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924CA5" w:rsidRDefault="006478E7" w:rsidP="006478E7">
      <w:pPr>
        <w:spacing w:before="120" w:after="120" w:line="312" w:lineRule="auto"/>
        <w:jc w:val="center"/>
      </w:pPr>
      <w:r w:rsidRPr="00924CA5">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30E5CBF2" w:rsidR="006478E7" w:rsidRPr="00924CA5" w:rsidRDefault="00B75A3E" w:rsidP="00B75A3E">
      <w:pPr>
        <w:pStyle w:val="Heading1"/>
        <w:spacing w:before="1440"/>
        <w:rPr>
          <w:sz w:val="48"/>
          <w:szCs w:val="48"/>
          <w:lang w:val="en-AU"/>
        </w:rPr>
      </w:pPr>
      <w:r>
        <w:rPr>
          <w:sz w:val="48"/>
          <w:szCs w:val="48"/>
          <w:lang w:val="en-AU"/>
        </w:rPr>
        <w:t xml:space="preserve">MSAC </w:t>
      </w:r>
      <w:r w:rsidR="006478E7" w:rsidRPr="00924CA5">
        <w:rPr>
          <w:sz w:val="48"/>
          <w:szCs w:val="48"/>
          <w:lang w:val="en-AU"/>
        </w:rPr>
        <w:t xml:space="preserve">Application </w:t>
      </w:r>
      <w:r w:rsidR="003C1CE2" w:rsidRPr="00924CA5">
        <w:rPr>
          <w:sz w:val="48"/>
          <w:szCs w:val="48"/>
          <w:lang w:val="en-AU"/>
        </w:rPr>
        <w:t>1555.1</w:t>
      </w:r>
      <w:r w:rsidR="009D2B45" w:rsidRPr="00924CA5">
        <w:rPr>
          <w:sz w:val="48"/>
          <w:szCs w:val="48"/>
          <w:lang w:val="en-AU"/>
        </w:rPr>
        <w:t>:</w:t>
      </w:r>
    </w:p>
    <w:p w14:paraId="5B36846D" w14:textId="00E5C487" w:rsidR="005B124A" w:rsidRPr="00924CA5" w:rsidRDefault="005B124A" w:rsidP="00E133A7">
      <w:pPr>
        <w:pStyle w:val="Heading1"/>
        <w:spacing w:before="200"/>
        <w:rPr>
          <w:rFonts w:cstheme="minorHAnsi"/>
          <w:color w:val="548DD4"/>
          <w:sz w:val="48"/>
          <w:szCs w:val="48"/>
          <w:lang w:val="en-AU"/>
        </w:rPr>
      </w:pPr>
      <w:r w:rsidRPr="00924CA5">
        <w:rPr>
          <w:rFonts w:cstheme="minorHAnsi"/>
          <w:color w:val="548DD4"/>
          <w:sz w:val="48"/>
          <w:szCs w:val="48"/>
          <w:lang w:val="en-AU"/>
        </w:rPr>
        <w:t xml:space="preserve">Endoscopic sleeve gastroplasty for the treatment of patients with </w:t>
      </w:r>
      <w:r w:rsidR="00D17231" w:rsidRPr="00924CA5">
        <w:rPr>
          <w:rFonts w:cstheme="minorHAnsi"/>
          <w:color w:val="548DD4"/>
          <w:sz w:val="48"/>
          <w:szCs w:val="48"/>
          <w:lang w:val="en-AU"/>
        </w:rPr>
        <w:t>Class </w:t>
      </w:r>
      <w:r w:rsidRPr="00924CA5">
        <w:rPr>
          <w:rFonts w:cstheme="minorHAnsi"/>
          <w:color w:val="548DD4"/>
          <w:sz w:val="48"/>
          <w:szCs w:val="48"/>
          <w:lang w:val="en-AU"/>
        </w:rPr>
        <w:t xml:space="preserve">I and II obesity </w:t>
      </w:r>
      <w:r w:rsidR="00511A2B">
        <w:rPr>
          <w:rFonts w:cstheme="minorHAnsi"/>
          <w:color w:val="548DD4"/>
          <w:sz w:val="48"/>
          <w:szCs w:val="48"/>
          <w:lang w:val="en-AU"/>
        </w:rPr>
        <w:t xml:space="preserve">with/without comorbidities </w:t>
      </w:r>
      <w:r w:rsidRPr="00924CA5">
        <w:rPr>
          <w:rFonts w:cstheme="minorHAnsi"/>
          <w:color w:val="548DD4"/>
          <w:sz w:val="48"/>
          <w:szCs w:val="48"/>
          <w:lang w:val="en-AU"/>
        </w:rPr>
        <w:t>who have failed first</w:t>
      </w:r>
      <w:r w:rsidR="00A00C4F" w:rsidRPr="00924CA5">
        <w:rPr>
          <w:rFonts w:cstheme="minorHAnsi"/>
          <w:color w:val="548DD4"/>
          <w:sz w:val="48"/>
          <w:szCs w:val="48"/>
          <w:lang w:val="en-AU"/>
        </w:rPr>
        <w:t>-</w:t>
      </w:r>
      <w:r w:rsidRPr="00924CA5">
        <w:rPr>
          <w:rFonts w:cstheme="minorHAnsi"/>
          <w:color w:val="548DD4"/>
          <w:sz w:val="48"/>
          <w:szCs w:val="48"/>
          <w:lang w:val="en-AU"/>
        </w:rPr>
        <w:t>line (lifestyle modification) and second</w:t>
      </w:r>
      <w:r w:rsidR="00A00C4F" w:rsidRPr="00924CA5">
        <w:rPr>
          <w:rFonts w:cstheme="minorHAnsi"/>
          <w:color w:val="548DD4"/>
          <w:sz w:val="48"/>
          <w:szCs w:val="48"/>
          <w:lang w:val="en-AU"/>
        </w:rPr>
        <w:t>-</w:t>
      </w:r>
      <w:r w:rsidRPr="00924CA5">
        <w:rPr>
          <w:rFonts w:cstheme="minorHAnsi"/>
          <w:color w:val="548DD4"/>
          <w:sz w:val="48"/>
          <w:szCs w:val="48"/>
          <w:lang w:val="en-AU"/>
        </w:rPr>
        <w:t>line (</w:t>
      </w:r>
      <w:r w:rsidR="00EF20C1" w:rsidRPr="00924CA5">
        <w:rPr>
          <w:rFonts w:cstheme="minorHAnsi"/>
          <w:color w:val="548DD4"/>
          <w:sz w:val="48"/>
          <w:szCs w:val="48"/>
          <w:lang w:val="en-AU"/>
        </w:rPr>
        <w:t>VLED/</w:t>
      </w:r>
      <w:r w:rsidRPr="00924CA5">
        <w:rPr>
          <w:rFonts w:cstheme="minorHAnsi"/>
          <w:color w:val="548DD4"/>
          <w:sz w:val="48"/>
          <w:szCs w:val="48"/>
          <w:lang w:val="en-AU"/>
        </w:rPr>
        <w:t>pharmacotherapy) treatments.</w:t>
      </w:r>
    </w:p>
    <w:p w14:paraId="0180A6D6" w14:textId="21CB624C" w:rsidR="002478A6" w:rsidRPr="00924CA5" w:rsidRDefault="001218A8" w:rsidP="009C26D0">
      <w:pPr>
        <w:pStyle w:val="Heading1"/>
        <w:spacing w:before="1680" w:after="240"/>
        <w:rPr>
          <w:lang w:val="en-AU"/>
        </w:rPr>
      </w:pPr>
      <w:r>
        <w:rPr>
          <w:lang w:val="en-AU"/>
        </w:rPr>
        <w:t>Ratified</w:t>
      </w:r>
    </w:p>
    <w:p w14:paraId="39CC0389" w14:textId="587E549B" w:rsidR="006478E7" w:rsidRPr="00924CA5" w:rsidRDefault="006478E7" w:rsidP="002478A6">
      <w:pPr>
        <w:pStyle w:val="Heading1"/>
        <w:spacing w:before="200"/>
        <w:rPr>
          <w:lang w:val="en-AU"/>
        </w:rPr>
      </w:pPr>
      <w:r w:rsidRPr="00924CA5">
        <w:rPr>
          <w:lang w:val="en-AU"/>
        </w:rPr>
        <w:t>PICO Confirmation</w:t>
      </w:r>
    </w:p>
    <w:p w14:paraId="40A98187" w14:textId="77777777" w:rsidR="00E133A7" w:rsidRPr="00924CA5" w:rsidRDefault="00E133A7">
      <w:pPr>
        <w:spacing w:after="160" w:line="259" w:lineRule="auto"/>
        <w:rPr>
          <w:rStyle w:val="Hyperlink"/>
          <w:rFonts w:ascii="Calibri" w:hAnsi="Calibri" w:cs="Calibri"/>
          <w:sz w:val="20"/>
          <w:szCs w:val="20"/>
          <w:u w:val="none"/>
        </w:rPr>
      </w:pPr>
      <w:r w:rsidRPr="00924CA5">
        <w:rPr>
          <w:rStyle w:val="Hyperlink"/>
          <w:rFonts w:ascii="Calibri" w:hAnsi="Calibri" w:cs="Calibri"/>
          <w:sz w:val="20"/>
          <w:szCs w:val="20"/>
          <w:u w:val="none"/>
        </w:rPr>
        <w:br w:type="page"/>
      </w:r>
    </w:p>
    <w:p w14:paraId="219312C8" w14:textId="77777777" w:rsidR="006478E7" w:rsidRPr="00B75A3E" w:rsidRDefault="006478E7" w:rsidP="00D52956">
      <w:pPr>
        <w:spacing w:after="160" w:line="259" w:lineRule="auto"/>
        <w:rPr>
          <w:b/>
          <w:bCs/>
          <w:i/>
          <w:iCs/>
        </w:rPr>
      </w:pPr>
      <w:r w:rsidRPr="00B75A3E">
        <w:rPr>
          <w:b/>
          <w:bCs/>
          <w:i/>
          <w:iCs/>
        </w:rPr>
        <w:lastRenderedPageBreak/>
        <w:t>Summary of PI</w:t>
      </w:r>
      <w:r w:rsidR="00235B21" w:rsidRPr="00B75A3E">
        <w:rPr>
          <w:b/>
          <w:bCs/>
          <w:i/>
          <w:iCs/>
        </w:rPr>
        <w:t xml:space="preserve">CO/PPICO criteria to define </w:t>
      </w:r>
      <w:r w:rsidRPr="00B75A3E">
        <w:rPr>
          <w:b/>
          <w:bCs/>
          <w:i/>
          <w:iCs/>
        </w:rPr>
        <w:t>question(s) to be addressed in an Assessment Report to the Medical Services Advisory Committee (MSAC)</w:t>
      </w:r>
    </w:p>
    <w:p w14:paraId="224459F3" w14:textId="030D40D3" w:rsidR="00D52956" w:rsidRPr="00924CA5" w:rsidRDefault="00D52956" w:rsidP="00D52956">
      <w:pPr>
        <w:pStyle w:val="Caption"/>
        <w:rPr>
          <w:lang w:val="en-AU"/>
        </w:rPr>
      </w:pPr>
      <w:bookmarkStart w:id="0" w:name="_Ref69732160"/>
      <w:bookmarkStart w:id="1" w:name="_Ref69732155"/>
      <w:r w:rsidRPr="00924CA5">
        <w:rPr>
          <w:lang w:val="en-AU"/>
        </w:rPr>
        <w:t>Table</w:t>
      </w:r>
      <w:r w:rsidR="00FD4C65" w:rsidRPr="00924CA5">
        <w:rPr>
          <w:lang w:val="en-AU"/>
        </w:rPr>
        <w:t> </w:t>
      </w:r>
      <w:r w:rsidRPr="00924CA5">
        <w:rPr>
          <w:lang w:val="en-AU"/>
        </w:rPr>
        <w:fldChar w:fldCharType="begin"/>
      </w:r>
      <w:r w:rsidRPr="00924CA5">
        <w:rPr>
          <w:lang w:val="en-AU"/>
        </w:rPr>
        <w:instrText xml:space="preserve"> SEQ Table \* ARABIC </w:instrText>
      </w:r>
      <w:r w:rsidRPr="00924CA5">
        <w:rPr>
          <w:lang w:val="en-AU"/>
        </w:rPr>
        <w:fldChar w:fldCharType="separate"/>
      </w:r>
      <w:r w:rsidR="002E6E36">
        <w:rPr>
          <w:noProof/>
          <w:lang w:val="en-AU"/>
        </w:rPr>
        <w:t>1</w:t>
      </w:r>
      <w:r w:rsidRPr="00924CA5">
        <w:rPr>
          <w:lang w:val="en-AU"/>
        </w:rPr>
        <w:fldChar w:fldCharType="end"/>
      </w:r>
      <w:bookmarkEnd w:id="0"/>
      <w:r w:rsidRPr="00924CA5">
        <w:rPr>
          <w:lang w:val="en-AU"/>
        </w:rPr>
        <w:tab/>
        <w:t xml:space="preserve">PICO for </w:t>
      </w:r>
      <w:r w:rsidR="007934FA" w:rsidRPr="00924CA5">
        <w:rPr>
          <w:lang w:val="en-AU"/>
        </w:rPr>
        <w:t>endoscopic sleeve gastroplasty</w:t>
      </w:r>
      <w:r w:rsidRPr="00924CA5">
        <w:rPr>
          <w:lang w:val="en-AU"/>
        </w:rPr>
        <w:t xml:space="preserve"> in </w:t>
      </w:r>
      <w:r w:rsidR="007934FA" w:rsidRPr="00924CA5">
        <w:rPr>
          <w:lang w:val="en-AU"/>
        </w:rPr>
        <w:t xml:space="preserve">patients with </w:t>
      </w:r>
      <w:r w:rsidR="00D17231" w:rsidRPr="00924CA5">
        <w:rPr>
          <w:lang w:val="en-AU"/>
        </w:rPr>
        <w:t>Class </w:t>
      </w:r>
      <w:r w:rsidR="007934FA" w:rsidRPr="00924CA5">
        <w:rPr>
          <w:lang w:val="en-AU"/>
        </w:rPr>
        <w:t>I or II obesity (</w:t>
      </w:r>
      <w:r w:rsidR="00DE1667" w:rsidRPr="00924CA5">
        <w:rPr>
          <w:lang w:val="en-AU"/>
        </w:rPr>
        <w:t>body mass index</w:t>
      </w:r>
      <w:r w:rsidR="007934FA" w:rsidRPr="00924CA5">
        <w:rPr>
          <w:lang w:val="en-AU"/>
        </w:rPr>
        <w:t xml:space="preserve"> 30</w:t>
      </w:r>
      <w:r w:rsidR="00DE1667" w:rsidRPr="00924CA5">
        <w:rPr>
          <w:lang w:val="en-AU"/>
        </w:rPr>
        <w:t>–</w:t>
      </w:r>
      <w:r w:rsidR="007934FA" w:rsidRPr="00924CA5">
        <w:rPr>
          <w:lang w:val="en-AU"/>
        </w:rPr>
        <w:t>40</w:t>
      </w:r>
      <w:r w:rsidR="006D6D0E" w:rsidRPr="00924CA5">
        <w:rPr>
          <w:lang w:val="en-AU"/>
        </w:rPr>
        <w:t> kg</w:t>
      </w:r>
      <w:r w:rsidR="007934FA" w:rsidRPr="00924CA5">
        <w:rPr>
          <w:lang w:val="en-AU"/>
        </w:rPr>
        <w:t>/m</w:t>
      </w:r>
      <w:r w:rsidR="007934FA" w:rsidRPr="0062673A">
        <w:rPr>
          <w:vertAlign w:val="superscript"/>
          <w:lang w:val="en-AU"/>
        </w:rPr>
        <w:t>2</w:t>
      </w:r>
      <w:r w:rsidR="00EF20C1" w:rsidRPr="00924CA5">
        <w:rPr>
          <w:lang w:val="en-AU"/>
        </w:rPr>
        <w:t>) who have failed first</w:t>
      </w:r>
      <w:r w:rsidR="00F04CBD" w:rsidRPr="00924CA5">
        <w:rPr>
          <w:lang w:val="en-AU"/>
        </w:rPr>
        <w:t>-</w:t>
      </w:r>
      <w:r w:rsidR="00EF20C1" w:rsidRPr="00924CA5">
        <w:rPr>
          <w:lang w:val="en-AU"/>
        </w:rPr>
        <w:t xml:space="preserve"> and second</w:t>
      </w:r>
      <w:r w:rsidR="00F04CBD" w:rsidRPr="00924CA5">
        <w:rPr>
          <w:lang w:val="en-AU"/>
        </w:rPr>
        <w:t>-</w:t>
      </w:r>
      <w:r w:rsidR="003E3E97" w:rsidRPr="00924CA5">
        <w:rPr>
          <w:lang w:val="en-AU"/>
        </w:rPr>
        <w:t>line obesity treatments</w:t>
      </w:r>
      <w:r w:rsidRPr="00924CA5">
        <w:rPr>
          <w:lang w:val="en-AU"/>
        </w:rPr>
        <w:t>: PICO Set 1</w:t>
      </w:r>
      <w:bookmarkEnd w:id="1"/>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690"/>
        <w:gridCol w:w="7871"/>
      </w:tblGrid>
      <w:tr w:rsidR="006478E7" w:rsidRPr="00924CA5" w14:paraId="2A509B30" w14:textId="77777777" w:rsidTr="002813DE">
        <w:trPr>
          <w:trHeight w:val="372"/>
          <w:tblHeader/>
        </w:trPr>
        <w:tc>
          <w:tcPr>
            <w:tcW w:w="884" w:type="pct"/>
            <w:tcBorders>
              <w:top w:val="single" w:sz="8" w:space="0" w:color="auto"/>
              <w:bottom w:val="single" w:sz="8" w:space="0" w:color="auto"/>
            </w:tcBorders>
            <w:shd w:val="clear" w:color="auto" w:fill="D9D9D9"/>
            <w:vAlign w:val="center"/>
            <w:hideMark/>
          </w:tcPr>
          <w:p w14:paraId="333B8A35" w14:textId="77777777" w:rsidR="006478E7" w:rsidRPr="00924CA5" w:rsidRDefault="006478E7" w:rsidP="00C54349">
            <w:pPr>
              <w:spacing w:before="20" w:after="20" w:line="240" w:lineRule="auto"/>
              <w:rPr>
                <w:b/>
              </w:rPr>
            </w:pPr>
            <w:bookmarkStart w:id="2" w:name="Title_Table1" w:colFirst="0" w:colLast="0"/>
            <w:r w:rsidRPr="00924CA5">
              <w:rPr>
                <w:b/>
              </w:rPr>
              <w:t>Component</w:t>
            </w:r>
          </w:p>
        </w:tc>
        <w:tc>
          <w:tcPr>
            <w:tcW w:w="4116" w:type="pct"/>
            <w:tcBorders>
              <w:top w:val="single" w:sz="8" w:space="0" w:color="auto"/>
              <w:bottom w:val="single" w:sz="8" w:space="0" w:color="auto"/>
            </w:tcBorders>
            <w:shd w:val="clear" w:color="auto" w:fill="D9D9D9"/>
            <w:vAlign w:val="center"/>
            <w:hideMark/>
          </w:tcPr>
          <w:p w14:paraId="0E31DF4F" w14:textId="77777777" w:rsidR="006478E7" w:rsidRPr="00924CA5" w:rsidRDefault="006478E7" w:rsidP="00C54349">
            <w:pPr>
              <w:spacing w:before="20" w:after="20" w:line="240" w:lineRule="auto"/>
              <w:rPr>
                <w:b/>
              </w:rPr>
            </w:pPr>
            <w:r w:rsidRPr="00924CA5">
              <w:rPr>
                <w:b/>
              </w:rPr>
              <w:t>Description</w:t>
            </w:r>
          </w:p>
        </w:tc>
      </w:tr>
      <w:bookmarkEnd w:id="2"/>
      <w:tr w:rsidR="006478E7" w:rsidRPr="00924CA5" w14:paraId="78E0BB65" w14:textId="77777777" w:rsidTr="002813DE">
        <w:tc>
          <w:tcPr>
            <w:tcW w:w="884" w:type="pct"/>
            <w:tcBorders>
              <w:top w:val="single" w:sz="8" w:space="0" w:color="auto"/>
            </w:tcBorders>
            <w:hideMark/>
          </w:tcPr>
          <w:p w14:paraId="715E50D5" w14:textId="74EB4863" w:rsidR="006478E7" w:rsidRPr="001218A8" w:rsidRDefault="00F660E8" w:rsidP="001218A8">
            <w:r w:rsidRPr="001218A8">
              <w:t>Population</w:t>
            </w:r>
          </w:p>
        </w:tc>
        <w:tc>
          <w:tcPr>
            <w:tcW w:w="4116" w:type="pct"/>
            <w:tcBorders>
              <w:top w:val="single" w:sz="8" w:space="0" w:color="auto"/>
            </w:tcBorders>
            <w:hideMark/>
          </w:tcPr>
          <w:p w14:paraId="4A4FF7C2" w14:textId="1286C8BA" w:rsidR="00981129" w:rsidRPr="001218A8" w:rsidRDefault="00981129" w:rsidP="002813DE">
            <w:pPr>
              <w:spacing w:after="60" w:line="240" w:lineRule="auto"/>
            </w:pPr>
            <w:r w:rsidRPr="00924CA5">
              <w:t xml:space="preserve">Patients 18 years of age or over who have </w:t>
            </w:r>
            <w:r w:rsidR="00D17231" w:rsidRPr="00924CA5">
              <w:t>Class </w:t>
            </w:r>
            <w:r w:rsidRPr="00924CA5">
              <w:t xml:space="preserve">I or </w:t>
            </w:r>
            <w:r w:rsidR="00D17231" w:rsidRPr="00924CA5">
              <w:t>Class </w:t>
            </w:r>
            <w:r w:rsidRPr="00924CA5">
              <w:t>II obesity (</w:t>
            </w:r>
            <w:r w:rsidR="00DE1667" w:rsidRPr="00924CA5">
              <w:t>body mass index [</w:t>
            </w:r>
            <w:r w:rsidRPr="00924CA5">
              <w:t>BMI</w:t>
            </w:r>
            <w:r w:rsidR="00DE1667" w:rsidRPr="00924CA5">
              <w:t>]</w:t>
            </w:r>
            <w:r w:rsidRPr="00924CA5">
              <w:t xml:space="preserve"> </w:t>
            </w:r>
            <w:r w:rsidR="00DE1667" w:rsidRPr="00924CA5">
              <w:t xml:space="preserve">of </w:t>
            </w:r>
            <w:r w:rsidRPr="00924CA5">
              <w:t>30</w:t>
            </w:r>
            <w:r w:rsidR="00DE1667" w:rsidRPr="00924CA5">
              <w:t>–</w:t>
            </w:r>
            <w:r w:rsidRPr="00924CA5">
              <w:t>40</w:t>
            </w:r>
            <w:r w:rsidR="006D6D0E" w:rsidRPr="00924CA5">
              <w:t> kg</w:t>
            </w:r>
            <w:r w:rsidRPr="00924CA5">
              <w:t>/m</w:t>
            </w:r>
            <w:r w:rsidRPr="001218A8">
              <w:t>2</w:t>
            </w:r>
            <w:r w:rsidRPr="00924CA5">
              <w:t>)</w:t>
            </w:r>
            <w:r w:rsidR="00511A2B">
              <w:t xml:space="preserve"> with/without comorbidities</w:t>
            </w:r>
            <w:r w:rsidRPr="00924CA5">
              <w:t xml:space="preserve"> who have failed first- and second-line weight</w:t>
            </w:r>
            <w:r w:rsidR="00741986">
              <w:t>-</w:t>
            </w:r>
            <w:r w:rsidRPr="00924CA5">
              <w:t>loss therapies.</w:t>
            </w:r>
          </w:p>
        </w:tc>
      </w:tr>
      <w:tr w:rsidR="006478E7" w:rsidRPr="00924CA5" w14:paraId="654E13A9" w14:textId="77777777" w:rsidTr="002813DE">
        <w:trPr>
          <w:trHeight w:val="424"/>
        </w:trPr>
        <w:tc>
          <w:tcPr>
            <w:tcW w:w="884" w:type="pct"/>
            <w:hideMark/>
          </w:tcPr>
          <w:p w14:paraId="5BF0C211" w14:textId="77777777" w:rsidR="006478E7" w:rsidRPr="00924CA5" w:rsidRDefault="006478E7" w:rsidP="002813DE">
            <w:pPr>
              <w:spacing w:after="120" w:line="240" w:lineRule="auto"/>
            </w:pPr>
            <w:r w:rsidRPr="00924CA5">
              <w:t>Intervention</w:t>
            </w:r>
          </w:p>
        </w:tc>
        <w:tc>
          <w:tcPr>
            <w:tcW w:w="4116" w:type="pct"/>
            <w:hideMark/>
          </w:tcPr>
          <w:p w14:paraId="3E51DB12" w14:textId="399ACA71" w:rsidR="006478E7" w:rsidRPr="00924CA5" w:rsidRDefault="004C41E3" w:rsidP="002813DE">
            <w:pPr>
              <w:spacing w:after="120" w:line="240" w:lineRule="auto"/>
            </w:pPr>
            <w:r w:rsidRPr="00924CA5">
              <w:t>Endoscopic sleeve gastroplasty</w:t>
            </w:r>
            <w:r w:rsidR="008C3597" w:rsidRPr="00924CA5">
              <w:t xml:space="preserve"> (ESG)</w:t>
            </w:r>
          </w:p>
        </w:tc>
      </w:tr>
      <w:tr w:rsidR="006478E7" w:rsidRPr="00924CA5" w14:paraId="1F5647C3" w14:textId="77777777" w:rsidTr="002813DE">
        <w:tc>
          <w:tcPr>
            <w:tcW w:w="884" w:type="pct"/>
            <w:hideMark/>
          </w:tcPr>
          <w:p w14:paraId="7F55173A" w14:textId="77777777" w:rsidR="006478E7" w:rsidRPr="00924CA5" w:rsidRDefault="006478E7" w:rsidP="004C41E3">
            <w:r w:rsidRPr="00924CA5">
              <w:t>Comparator</w:t>
            </w:r>
            <w:r w:rsidR="00D83062" w:rsidRPr="00924CA5">
              <w:t>/s</w:t>
            </w:r>
          </w:p>
        </w:tc>
        <w:tc>
          <w:tcPr>
            <w:tcW w:w="4116" w:type="pct"/>
            <w:hideMark/>
          </w:tcPr>
          <w:p w14:paraId="68077EA5" w14:textId="5A382378" w:rsidR="006478E7" w:rsidRDefault="000F3AA7" w:rsidP="002813DE">
            <w:pPr>
              <w:spacing w:after="60" w:line="240" w:lineRule="auto"/>
            </w:pPr>
            <w:r w:rsidRPr="00924CA5">
              <w:t>M</w:t>
            </w:r>
            <w:r w:rsidR="004C41E3" w:rsidRPr="00924CA5">
              <w:t xml:space="preserve">oderate intensity lifestyle interventions including </w:t>
            </w:r>
            <w:r w:rsidR="008E4330" w:rsidRPr="00924CA5">
              <w:t>very-low energy diets (</w:t>
            </w:r>
            <w:r w:rsidR="004C41E3" w:rsidRPr="00924CA5">
              <w:t>VLED</w:t>
            </w:r>
            <w:r w:rsidR="008E4330" w:rsidRPr="00924CA5">
              <w:t>)</w:t>
            </w:r>
            <w:r w:rsidR="004C41E3" w:rsidRPr="00924CA5">
              <w:t>, behavioural intervention, and/or pharmacotherapy</w:t>
            </w:r>
            <w:r w:rsidR="002813DE">
              <w:t>.</w:t>
            </w:r>
          </w:p>
          <w:p w14:paraId="7E690E4B" w14:textId="4AFBED21" w:rsidR="001422BC" w:rsidRPr="00C7501B" w:rsidRDefault="006648C3" w:rsidP="002813DE">
            <w:pPr>
              <w:spacing w:after="60" w:line="240" w:lineRule="auto"/>
            </w:pPr>
            <w:r>
              <w:t>For patients with a BMI of 35-40 kg/m</w:t>
            </w:r>
            <w:r w:rsidRPr="00C7501B">
              <w:rPr>
                <w:vertAlign w:val="superscript"/>
              </w:rPr>
              <w:t>2</w:t>
            </w:r>
            <w:r>
              <w:t xml:space="preserve"> who have comorbidities, bariatric surgery is a comparator.</w:t>
            </w:r>
          </w:p>
        </w:tc>
      </w:tr>
      <w:tr w:rsidR="006478E7" w:rsidRPr="00924CA5" w14:paraId="591B1D2D" w14:textId="77777777" w:rsidTr="002813DE">
        <w:tc>
          <w:tcPr>
            <w:tcW w:w="884" w:type="pct"/>
            <w:hideMark/>
          </w:tcPr>
          <w:p w14:paraId="635F9D15" w14:textId="77777777" w:rsidR="006478E7" w:rsidRPr="00924CA5" w:rsidRDefault="006478E7" w:rsidP="004C41E3">
            <w:r w:rsidRPr="00924CA5">
              <w:t>Outcomes</w:t>
            </w:r>
          </w:p>
        </w:tc>
        <w:tc>
          <w:tcPr>
            <w:tcW w:w="4116" w:type="pct"/>
            <w:hideMark/>
          </w:tcPr>
          <w:p w14:paraId="59704104" w14:textId="77777777" w:rsidR="004C41E3" w:rsidRPr="00924CA5" w:rsidRDefault="004C41E3" w:rsidP="002813DE">
            <w:pPr>
              <w:spacing w:before="60" w:after="0" w:line="240" w:lineRule="auto"/>
            </w:pPr>
            <w:r w:rsidRPr="00924CA5">
              <w:t>Relevant safety outcomes include:</w:t>
            </w:r>
          </w:p>
          <w:p w14:paraId="427B195C" w14:textId="432BC92D" w:rsidR="004C41E3" w:rsidRPr="00924CA5" w:rsidRDefault="0051704A" w:rsidP="002813DE">
            <w:pPr>
              <w:pStyle w:val="ListParagraphLast"/>
              <w:spacing w:after="60" w:line="240" w:lineRule="auto"/>
              <w:contextualSpacing w:val="0"/>
            </w:pPr>
            <w:r w:rsidRPr="00924CA5">
              <w:t>m</w:t>
            </w:r>
            <w:r w:rsidR="004C41E3" w:rsidRPr="00924CA5">
              <w:t>ortality</w:t>
            </w:r>
          </w:p>
          <w:p w14:paraId="0788AF46" w14:textId="0151137F" w:rsidR="004C41E3" w:rsidRPr="00924CA5" w:rsidRDefault="0051704A" w:rsidP="002813DE">
            <w:pPr>
              <w:pStyle w:val="ListParagraphLast"/>
              <w:spacing w:after="60" w:line="240" w:lineRule="auto"/>
              <w:contextualSpacing w:val="0"/>
            </w:pPr>
            <w:r w:rsidRPr="00924CA5">
              <w:t>p</w:t>
            </w:r>
            <w:r w:rsidR="004C41E3" w:rsidRPr="00924CA5">
              <w:t>erioperative adverse events</w:t>
            </w:r>
          </w:p>
          <w:p w14:paraId="21B8C388" w14:textId="255EA42D" w:rsidR="004C41E3" w:rsidRPr="00924CA5" w:rsidRDefault="0051704A" w:rsidP="002813DE">
            <w:pPr>
              <w:pStyle w:val="ListParagraphLast"/>
              <w:spacing w:after="60" w:line="240" w:lineRule="auto"/>
              <w:contextualSpacing w:val="0"/>
            </w:pPr>
            <w:r w:rsidRPr="00924CA5">
              <w:t>p</w:t>
            </w:r>
            <w:r w:rsidR="004C41E3" w:rsidRPr="00924CA5">
              <w:t>rocedure</w:t>
            </w:r>
            <w:r w:rsidR="002A5ADA" w:rsidRPr="00924CA5">
              <w:t>-</w:t>
            </w:r>
            <w:r w:rsidR="004C41E3" w:rsidRPr="00924CA5">
              <w:t>related complications</w:t>
            </w:r>
          </w:p>
          <w:p w14:paraId="48320D99" w14:textId="332EF8C9" w:rsidR="004C41E3" w:rsidRPr="00924CA5" w:rsidRDefault="004C41E3" w:rsidP="002813DE">
            <w:pPr>
              <w:pStyle w:val="ListParagraphLast"/>
              <w:spacing w:after="60" w:line="240" w:lineRule="auto"/>
              <w:contextualSpacing w:val="0"/>
            </w:pPr>
            <w:r w:rsidRPr="00924CA5">
              <w:t>hospital stay</w:t>
            </w:r>
            <w:r w:rsidR="00D02128" w:rsidRPr="00924CA5">
              <w:t>s</w:t>
            </w:r>
            <w:r w:rsidRPr="00924CA5">
              <w:t xml:space="preserve"> longer than anticipated</w:t>
            </w:r>
          </w:p>
          <w:p w14:paraId="43409494" w14:textId="5AE6F93B" w:rsidR="004C41E3" w:rsidRPr="00924CA5" w:rsidRDefault="0051704A" w:rsidP="002813DE">
            <w:pPr>
              <w:pStyle w:val="ListParagraphLast"/>
              <w:spacing w:after="60" w:line="240" w:lineRule="auto"/>
              <w:contextualSpacing w:val="0"/>
            </w:pPr>
            <w:r w:rsidRPr="00924CA5">
              <w:t>l</w:t>
            </w:r>
            <w:r w:rsidR="004C41E3" w:rsidRPr="00924CA5">
              <w:t xml:space="preserve">ong-term adverse events – </w:t>
            </w:r>
            <w:r w:rsidR="00741986">
              <w:t>for example,</w:t>
            </w:r>
            <w:r w:rsidR="007C17DF" w:rsidRPr="00924CA5">
              <w:t> </w:t>
            </w:r>
            <w:r w:rsidR="004C41E3" w:rsidRPr="00924CA5">
              <w:t>sutures reopening</w:t>
            </w:r>
          </w:p>
          <w:p w14:paraId="1F90BE1F" w14:textId="04659ED7" w:rsidR="004C41E3" w:rsidRPr="00924CA5" w:rsidRDefault="0051704A" w:rsidP="002813DE">
            <w:pPr>
              <w:pStyle w:val="ListParagraphLast"/>
              <w:spacing w:after="60" w:line="240" w:lineRule="auto"/>
              <w:contextualSpacing w:val="0"/>
            </w:pPr>
            <w:r w:rsidRPr="00924CA5">
              <w:t>s</w:t>
            </w:r>
            <w:r w:rsidR="004C41E3" w:rsidRPr="00924CA5">
              <w:t>ide effects of comparator medications</w:t>
            </w:r>
          </w:p>
          <w:p w14:paraId="0EDA6243" w14:textId="2C0B2AB7" w:rsidR="004C41E3" w:rsidRPr="00924CA5" w:rsidRDefault="0051704A" w:rsidP="002813DE">
            <w:pPr>
              <w:pStyle w:val="ListParagraphLast"/>
              <w:spacing w:after="60" w:line="240" w:lineRule="auto"/>
              <w:contextualSpacing w:val="0"/>
            </w:pPr>
            <w:r w:rsidRPr="00924CA5">
              <w:t>r</w:t>
            </w:r>
            <w:r w:rsidR="004C41E3" w:rsidRPr="00924CA5">
              <w:t xml:space="preserve">evision procedures or conversion to gastric sleeve or gastric bypass </w:t>
            </w:r>
            <w:r w:rsidR="00D02128" w:rsidRPr="00924CA5">
              <w:t>caused by</w:t>
            </w:r>
            <w:r w:rsidR="004C41E3" w:rsidRPr="00924CA5">
              <w:t xml:space="preserve"> adverse events</w:t>
            </w:r>
          </w:p>
          <w:p w14:paraId="6AF86440" w14:textId="3980C090" w:rsidR="004C41E3" w:rsidRPr="00924CA5" w:rsidRDefault="0051704A" w:rsidP="002813DE">
            <w:pPr>
              <w:pStyle w:val="ListParagraphLast"/>
              <w:spacing w:after="60" w:line="240" w:lineRule="auto"/>
              <w:contextualSpacing w:val="0"/>
            </w:pPr>
            <w:r w:rsidRPr="00924CA5">
              <w:t>a</w:t>
            </w:r>
            <w:r w:rsidR="004C41E3" w:rsidRPr="00924CA5">
              <w:t>ny additional safety outcomes reported in the literature</w:t>
            </w:r>
            <w:r w:rsidR="00ED3120" w:rsidRPr="00924CA5">
              <w:t>, which</w:t>
            </w:r>
            <w:r w:rsidR="004C41E3" w:rsidRPr="00924CA5">
              <w:t xml:space="preserve"> should also be reported in the assessment phase</w:t>
            </w:r>
            <w:r w:rsidRPr="00924CA5">
              <w:t>.</w:t>
            </w:r>
          </w:p>
          <w:p w14:paraId="562AE921" w14:textId="77777777" w:rsidR="004C41E3" w:rsidRPr="00924CA5" w:rsidRDefault="004C41E3" w:rsidP="002813DE">
            <w:pPr>
              <w:spacing w:before="120" w:after="0" w:line="240" w:lineRule="auto"/>
            </w:pPr>
            <w:r w:rsidRPr="00924CA5">
              <w:t>Primary effectiveness outcomes are:</w:t>
            </w:r>
          </w:p>
          <w:p w14:paraId="473E76D2" w14:textId="48D3C805" w:rsidR="004C41E3" w:rsidRPr="00924CA5" w:rsidRDefault="0051704A" w:rsidP="002813DE">
            <w:pPr>
              <w:pStyle w:val="ListParagraph"/>
              <w:spacing w:after="60" w:line="240" w:lineRule="auto"/>
              <w:contextualSpacing w:val="0"/>
            </w:pPr>
            <w:r w:rsidRPr="00924CA5">
              <w:t>w</w:t>
            </w:r>
            <w:r w:rsidR="004C41E3" w:rsidRPr="00924CA5">
              <w:t xml:space="preserve">eight loss (this can be reported as absolute weight loss </w:t>
            </w:r>
            <w:r w:rsidR="00DA5F22" w:rsidRPr="00924CA5">
              <w:t>[</w:t>
            </w:r>
            <w:r w:rsidR="00A00C4F" w:rsidRPr="00924CA5">
              <w:t>k</w:t>
            </w:r>
            <w:r w:rsidR="004C41E3" w:rsidRPr="00924CA5">
              <w:t>g</w:t>
            </w:r>
            <w:r w:rsidR="00DA5F22" w:rsidRPr="00924CA5">
              <w:t>]</w:t>
            </w:r>
            <w:r w:rsidR="004C41E3" w:rsidRPr="00924CA5">
              <w:t xml:space="preserve">, </w:t>
            </w:r>
            <w:r w:rsidR="00A26A93" w:rsidRPr="00924CA5">
              <w:t>change </w:t>
            </w:r>
            <w:r w:rsidR="004C41E3" w:rsidRPr="00924CA5">
              <w:t>in</w:t>
            </w:r>
            <w:r w:rsidR="00A26A93" w:rsidRPr="00924CA5">
              <w:t> </w:t>
            </w:r>
            <w:r w:rsidR="004C41E3" w:rsidRPr="00924CA5">
              <w:t xml:space="preserve">BMI, </w:t>
            </w:r>
            <w:r w:rsidRPr="00924CA5">
              <w:t>percentage</w:t>
            </w:r>
            <w:r w:rsidR="004C41E3" w:rsidRPr="00924CA5">
              <w:t xml:space="preserve"> total weight</w:t>
            </w:r>
            <w:r w:rsidR="00CB22E7" w:rsidRPr="00924CA5">
              <w:t xml:space="preserve"> </w:t>
            </w:r>
            <w:r w:rsidR="004C41E3" w:rsidRPr="00924CA5">
              <w:t>loss</w:t>
            </w:r>
            <w:r w:rsidR="00DA5F22" w:rsidRPr="00924CA5">
              <w:t>, percentage</w:t>
            </w:r>
            <w:r w:rsidR="004C41E3" w:rsidRPr="00924CA5">
              <w:t xml:space="preserve"> excess weight loss, </w:t>
            </w:r>
            <w:r w:rsidR="00DA5F22" w:rsidRPr="00924CA5">
              <w:t>percentage</w:t>
            </w:r>
            <w:r w:rsidR="0021321C" w:rsidRPr="00924CA5">
              <w:t xml:space="preserve"> </w:t>
            </w:r>
            <w:r w:rsidR="004C41E3" w:rsidRPr="00924CA5">
              <w:t>BMI loss</w:t>
            </w:r>
            <w:r w:rsidR="00DA5F22" w:rsidRPr="00924CA5">
              <w:t xml:space="preserve"> or percentage</w:t>
            </w:r>
            <w:r w:rsidR="00A26A93" w:rsidRPr="00924CA5">
              <w:t> </w:t>
            </w:r>
            <w:r w:rsidR="004C41E3" w:rsidRPr="00924CA5">
              <w:t>excess</w:t>
            </w:r>
            <w:r w:rsidR="00A26A93" w:rsidRPr="00924CA5">
              <w:t> </w:t>
            </w:r>
            <w:r w:rsidR="004C41E3" w:rsidRPr="00924CA5">
              <w:t>BMI loss</w:t>
            </w:r>
            <w:r w:rsidR="00DA5F22" w:rsidRPr="00924CA5">
              <w:t>)</w:t>
            </w:r>
          </w:p>
          <w:p w14:paraId="42613C57" w14:textId="4046AF4A" w:rsidR="004C41E3" w:rsidRPr="00924CA5" w:rsidRDefault="000C3097" w:rsidP="002813DE">
            <w:pPr>
              <w:pStyle w:val="ListParagraph"/>
              <w:spacing w:after="60" w:line="240" w:lineRule="auto"/>
              <w:contextualSpacing w:val="0"/>
            </w:pPr>
            <w:r w:rsidRPr="00924CA5">
              <w:t>m</w:t>
            </w:r>
            <w:r w:rsidR="004C41E3" w:rsidRPr="00924CA5">
              <w:t>aintenance of target weight</w:t>
            </w:r>
          </w:p>
          <w:p w14:paraId="40091C50" w14:textId="6DB853DD" w:rsidR="000D4D70" w:rsidRPr="00924CA5" w:rsidRDefault="000C3097" w:rsidP="002813DE">
            <w:pPr>
              <w:pStyle w:val="ListParagraph"/>
              <w:spacing w:after="60" w:line="240" w:lineRule="auto"/>
              <w:contextualSpacing w:val="0"/>
            </w:pPr>
            <w:r w:rsidRPr="00924CA5">
              <w:t>r</w:t>
            </w:r>
            <w:r w:rsidR="004C41E3" w:rsidRPr="00924CA5">
              <w:t xml:space="preserve">evision required </w:t>
            </w:r>
            <w:r w:rsidR="00A26A93" w:rsidRPr="00924CA5">
              <w:t xml:space="preserve">– </w:t>
            </w:r>
            <w:r w:rsidR="00741986">
              <w:t>for example,</w:t>
            </w:r>
            <w:r w:rsidR="00A26A93" w:rsidRPr="00924CA5">
              <w:t> </w:t>
            </w:r>
            <w:r w:rsidR="004C41E3" w:rsidRPr="00924CA5">
              <w:t>due to failure to maintain target weight</w:t>
            </w:r>
            <w:r w:rsidR="00C65A3B" w:rsidRPr="00924CA5">
              <w:t xml:space="preserve"> or loss of</w:t>
            </w:r>
            <w:r w:rsidR="00D02128" w:rsidRPr="00924CA5">
              <w:t> </w:t>
            </w:r>
            <w:r w:rsidR="00C65A3B" w:rsidRPr="00924CA5">
              <w:t>sleeve integrity</w:t>
            </w:r>
          </w:p>
          <w:p w14:paraId="79201FF5" w14:textId="57FC807D" w:rsidR="004C41E3" w:rsidRPr="00924CA5" w:rsidRDefault="000C3097" w:rsidP="002813DE">
            <w:pPr>
              <w:pStyle w:val="ListParagraph"/>
              <w:spacing w:after="60" w:line="240" w:lineRule="auto"/>
              <w:contextualSpacing w:val="0"/>
            </w:pPr>
            <w:r w:rsidRPr="00924CA5">
              <w:t>c</w:t>
            </w:r>
            <w:r w:rsidR="004C41E3" w:rsidRPr="00924CA5">
              <w:t>onversion to bariatric surgery</w:t>
            </w:r>
            <w:r w:rsidR="00A00C4F" w:rsidRPr="00924CA5">
              <w:t xml:space="preserve"> (sleeve gastrectomy or gastric bypass)</w:t>
            </w:r>
          </w:p>
          <w:p w14:paraId="6077054B" w14:textId="2CD56D2B" w:rsidR="004C41E3" w:rsidRPr="00924CA5" w:rsidRDefault="000C3097" w:rsidP="002813DE">
            <w:pPr>
              <w:pStyle w:val="ListParagraphLast"/>
              <w:spacing w:after="60" w:line="240" w:lineRule="auto"/>
              <w:contextualSpacing w:val="0"/>
            </w:pPr>
            <w:r w:rsidRPr="00924CA5">
              <w:t>a</w:t>
            </w:r>
            <w:r w:rsidR="004C41E3" w:rsidRPr="00924CA5">
              <w:t>dditional treatment required</w:t>
            </w:r>
            <w:r w:rsidR="00A26A93" w:rsidRPr="00924CA5">
              <w:t xml:space="preserve"> –</w:t>
            </w:r>
            <w:r w:rsidR="004C41E3" w:rsidRPr="00924CA5">
              <w:t xml:space="preserve"> </w:t>
            </w:r>
            <w:r w:rsidR="00741986">
              <w:t>for example,</w:t>
            </w:r>
            <w:r w:rsidR="007C17DF" w:rsidRPr="00924CA5">
              <w:t> </w:t>
            </w:r>
            <w:r w:rsidR="004C41E3" w:rsidRPr="00924CA5">
              <w:t>pharmacotherapy</w:t>
            </w:r>
            <w:r w:rsidRPr="00924CA5">
              <w:t>.</w:t>
            </w:r>
          </w:p>
          <w:p w14:paraId="511301DC" w14:textId="13385A31" w:rsidR="004C41E3" w:rsidRPr="00924CA5" w:rsidRDefault="004C41E3" w:rsidP="002813DE">
            <w:pPr>
              <w:spacing w:before="120" w:after="0" w:line="240" w:lineRule="auto"/>
            </w:pPr>
            <w:r w:rsidRPr="00924CA5">
              <w:t>Secondary effectiveness outcomes are</w:t>
            </w:r>
            <w:r w:rsidR="0065709A" w:rsidRPr="00924CA5">
              <w:t>:</w:t>
            </w:r>
          </w:p>
          <w:p w14:paraId="613B392D" w14:textId="14640B5F" w:rsidR="004C41E3" w:rsidRPr="00924CA5" w:rsidRDefault="000C3097" w:rsidP="002813DE">
            <w:pPr>
              <w:pStyle w:val="ListParagraph"/>
              <w:numPr>
                <w:ilvl w:val="0"/>
                <w:numId w:val="11"/>
              </w:numPr>
              <w:spacing w:after="60" w:line="240" w:lineRule="auto"/>
              <w:contextualSpacing w:val="0"/>
            </w:pPr>
            <w:r w:rsidRPr="00924CA5">
              <w:t>c</w:t>
            </w:r>
            <w:r w:rsidR="004C41E3" w:rsidRPr="00924CA5">
              <w:t>hanges in comorbidity markers</w:t>
            </w:r>
          </w:p>
          <w:p w14:paraId="380D4E89" w14:textId="3071E9ED" w:rsidR="004C41E3" w:rsidRPr="00924CA5" w:rsidRDefault="000C3097" w:rsidP="002813DE">
            <w:pPr>
              <w:pStyle w:val="ListParagraphLast"/>
              <w:spacing w:after="60" w:line="240" w:lineRule="auto"/>
              <w:contextualSpacing w:val="0"/>
            </w:pPr>
            <w:r w:rsidRPr="00924CA5">
              <w:t>q</w:t>
            </w:r>
            <w:r w:rsidR="004C41E3" w:rsidRPr="00924CA5">
              <w:t>uality of life and wellbeing</w:t>
            </w:r>
            <w:r w:rsidRPr="00924CA5">
              <w:t>.</w:t>
            </w:r>
          </w:p>
          <w:p w14:paraId="718AB9C7" w14:textId="583DF795" w:rsidR="004C41E3" w:rsidRPr="00924CA5" w:rsidRDefault="004C41E3" w:rsidP="002813DE">
            <w:pPr>
              <w:spacing w:before="120" w:after="0" w:line="240" w:lineRule="auto"/>
            </w:pPr>
            <w:r w:rsidRPr="00924CA5">
              <w:t>Healthcare system outcomes</w:t>
            </w:r>
          </w:p>
          <w:p w14:paraId="72060997" w14:textId="6FC0F7D6" w:rsidR="004C41E3" w:rsidRPr="00924CA5" w:rsidRDefault="000C3097" w:rsidP="002813DE">
            <w:pPr>
              <w:pStyle w:val="ListParagraph"/>
              <w:numPr>
                <w:ilvl w:val="0"/>
                <w:numId w:val="12"/>
              </w:numPr>
              <w:spacing w:after="60" w:line="240" w:lineRule="auto"/>
              <w:contextualSpacing w:val="0"/>
            </w:pPr>
            <w:r w:rsidRPr="00924CA5">
              <w:t>c</w:t>
            </w:r>
            <w:r w:rsidR="004C41E3" w:rsidRPr="00924CA5">
              <w:t>osts associated with the intervention</w:t>
            </w:r>
          </w:p>
          <w:p w14:paraId="6CAAE143" w14:textId="6649D424" w:rsidR="004C41E3" w:rsidRPr="00924CA5" w:rsidRDefault="000C3097" w:rsidP="002813DE">
            <w:pPr>
              <w:pStyle w:val="ListParagraph"/>
              <w:numPr>
                <w:ilvl w:val="0"/>
                <w:numId w:val="12"/>
              </w:numPr>
              <w:spacing w:after="60" w:line="240" w:lineRule="auto"/>
              <w:contextualSpacing w:val="0"/>
            </w:pPr>
            <w:r w:rsidRPr="00924CA5">
              <w:t>c</w:t>
            </w:r>
            <w:r w:rsidR="004C41E3" w:rsidRPr="00924CA5">
              <w:t>osts associated with the comparator</w:t>
            </w:r>
          </w:p>
          <w:p w14:paraId="6F9242D7" w14:textId="0810D14B" w:rsidR="00E01349" w:rsidRPr="00924CA5" w:rsidRDefault="000C3097" w:rsidP="002813DE">
            <w:pPr>
              <w:pStyle w:val="ListParagraph"/>
              <w:numPr>
                <w:ilvl w:val="0"/>
                <w:numId w:val="12"/>
              </w:numPr>
              <w:spacing w:after="60" w:line="240" w:lineRule="auto"/>
              <w:contextualSpacing w:val="0"/>
            </w:pPr>
            <w:r w:rsidRPr="00924CA5">
              <w:t>c</w:t>
            </w:r>
            <w:r w:rsidR="004C41E3" w:rsidRPr="00924CA5">
              <w:t>osts associated with adverse events for the intervention and comparator</w:t>
            </w:r>
            <w:r w:rsidRPr="00924CA5">
              <w:t>.</w:t>
            </w:r>
          </w:p>
        </w:tc>
      </w:tr>
      <w:tr w:rsidR="00BB1698" w:rsidRPr="00924CA5" w14:paraId="4A55FFDB" w14:textId="77777777" w:rsidTr="002813DE">
        <w:tc>
          <w:tcPr>
            <w:tcW w:w="884" w:type="pct"/>
          </w:tcPr>
          <w:p w14:paraId="003B36EC" w14:textId="77777777" w:rsidR="00BB1698" w:rsidRPr="00924CA5" w:rsidRDefault="00BB1698" w:rsidP="00E01349">
            <w:pPr>
              <w:spacing w:before="120" w:after="120" w:line="240" w:lineRule="auto"/>
              <w:rPr>
                <w:rFonts w:cs="Arial"/>
              </w:rPr>
            </w:pPr>
            <w:r w:rsidRPr="00924CA5">
              <w:rPr>
                <w:rFonts w:cs="Arial"/>
              </w:rPr>
              <w:t>Assessment questions</w:t>
            </w:r>
          </w:p>
        </w:tc>
        <w:tc>
          <w:tcPr>
            <w:tcW w:w="4116" w:type="pct"/>
          </w:tcPr>
          <w:p w14:paraId="7AB69A9A" w14:textId="11322DE2" w:rsidR="00BB1698" w:rsidRPr="00924CA5" w:rsidRDefault="00BB1698" w:rsidP="002813DE">
            <w:pPr>
              <w:spacing w:before="60" w:after="60" w:line="240" w:lineRule="auto"/>
              <w:rPr>
                <w:color w:val="000000" w:themeColor="text1"/>
              </w:rPr>
            </w:pPr>
            <w:r w:rsidRPr="00924CA5">
              <w:rPr>
                <w:color w:val="000000" w:themeColor="text1"/>
              </w:rPr>
              <w:t xml:space="preserve">What is the safety, </w:t>
            </w:r>
            <w:r w:rsidR="005F0CAD" w:rsidRPr="00924CA5">
              <w:rPr>
                <w:color w:val="000000" w:themeColor="text1"/>
              </w:rPr>
              <w:t>effectiveness,</w:t>
            </w:r>
            <w:r w:rsidRPr="00924CA5">
              <w:rPr>
                <w:color w:val="000000" w:themeColor="text1"/>
              </w:rPr>
              <w:t xml:space="preserve"> and cost-effectiveness of </w:t>
            </w:r>
            <w:r w:rsidR="00D21586">
              <w:rPr>
                <w:color w:val="000000" w:themeColor="text1"/>
              </w:rPr>
              <w:t>ESG</w:t>
            </w:r>
            <w:r w:rsidRPr="00924CA5">
              <w:rPr>
                <w:color w:val="000000" w:themeColor="text1"/>
              </w:rPr>
              <w:t xml:space="preserve"> versus </w:t>
            </w:r>
            <w:r w:rsidR="000F3AA7" w:rsidRPr="00924CA5">
              <w:rPr>
                <w:color w:val="000000" w:themeColor="text1"/>
              </w:rPr>
              <w:t>moderate intensity lifestyle interventions</w:t>
            </w:r>
            <w:r w:rsidR="009824C6">
              <w:rPr>
                <w:color w:val="000000" w:themeColor="text1"/>
              </w:rPr>
              <w:t xml:space="preserve"> and/or pharmacotherapy or bariatric surgery</w:t>
            </w:r>
            <w:r w:rsidRPr="00924CA5">
              <w:rPr>
                <w:color w:val="000000" w:themeColor="text1"/>
              </w:rPr>
              <w:t xml:space="preserve"> in </w:t>
            </w:r>
            <w:r w:rsidR="000F3AA7" w:rsidRPr="00924CA5">
              <w:rPr>
                <w:color w:val="000000" w:themeColor="text1"/>
              </w:rPr>
              <w:t>the treatment of</w:t>
            </w:r>
            <w:r w:rsidR="000C3097" w:rsidRPr="00924CA5">
              <w:rPr>
                <w:color w:val="000000" w:themeColor="text1"/>
              </w:rPr>
              <w:t> </w:t>
            </w:r>
            <w:r w:rsidR="00D17231" w:rsidRPr="00924CA5">
              <w:rPr>
                <w:color w:val="000000" w:themeColor="text1"/>
              </w:rPr>
              <w:t>Class </w:t>
            </w:r>
            <w:r w:rsidR="000F3AA7" w:rsidRPr="00924CA5">
              <w:rPr>
                <w:color w:val="000000" w:themeColor="text1"/>
              </w:rPr>
              <w:t>I and II obesity?</w:t>
            </w:r>
          </w:p>
        </w:tc>
      </w:tr>
    </w:tbl>
    <w:p w14:paraId="5D5376EF" w14:textId="14D5A491" w:rsidR="006478E7" w:rsidRPr="00B50309" w:rsidRDefault="00DE1BF5" w:rsidP="00E01349">
      <w:pPr>
        <w:rPr>
          <w:sz w:val="20"/>
          <w:szCs w:val="20"/>
        </w:rPr>
      </w:pPr>
      <w:r w:rsidRPr="00B50309">
        <w:rPr>
          <w:sz w:val="20"/>
          <w:szCs w:val="20"/>
        </w:rPr>
        <w:t>Source: Constructed during the development of the PICO based on the application form and PASC advice (see below)</w:t>
      </w:r>
    </w:p>
    <w:p w14:paraId="53297713" w14:textId="3F32290A" w:rsidR="00912660" w:rsidRPr="00924CA5" w:rsidRDefault="00912660" w:rsidP="00713728">
      <w:pPr>
        <w:pStyle w:val="Heading2"/>
      </w:pPr>
      <w:r w:rsidRPr="00924CA5">
        <w:lastRenderedPageBreak/>
        <w:t>Purpose of application</w:t>
      </w:r>
    </w:p>
    <w:p w14:paraId="56EAD5FE" w14:textId="3F6E8493" w:rsidR="00E80CF0" w:rsidRPr="00924CA5" w:rsidRDefault="004C2C5E" w:rsidP="004C2C5E">
      <w:pPr>
        <w:spacing w:after="240"/>
        <w:rPr>
          <w:iCs/>
        </w:rPr>
      </w:pPr>
      <w:r w:rsidRPr="00924CA5">
        <w:rPr>
          <w:iCs/>
        </w:rPr>
        <w:t>An application requesting Medicare Benefits Schedule (MBS) listing of</w:t>
      </w:r>
      <w:r w:rsidR="00C07B9E" w:rsidRPr="00924CA5">
        <w:t xml:space="preserve"> </w:t>
      </w:r>
      <w:r w:rsidR="00C07B9E" w:rsidRPr="00924CA5">
        <w:rPr>
          <w:iCs/>
        </w:rPr>
        <w:t xml:space="preserve">endoscopic sleeve gastroplasty (ESG) for the treatment of patients with </w:t>
      </w:r>
      <w:r w:rsidR="00D17231" w:rsidRPr="00924CA5">
        <w:rPr>
          <w:iCs/>
        </w:rPr>
        <w:t>Class </w:t>
      </w:r>
      <w:r w:rsidR="00C07B9E" w:rsidRPr="00924CA5">
        <w:rPr>
          <w:iCs/>
        </w:rPr>
        <w:t>I and II obesity who have failed first</w:t>
      </w:r>
      <w:r w:rsidR="00A00C4F" w:rsidRPr="00924CA5">
        <w:rPr>
          <w:iCs/>
        </w:rPr>
        <w:t>-</w:t>
      </w:r>
      <w:r w:rsidR="00C07B9E" w:rsidRPr="00924CA5">
        <w:rPr>
          <w:iCs/>
        </w:rPr>
        <w:t>line (lifestyle modification) and</w:t>
      </w:r>
      <w:r w:rsidR="001F06D0" w:rsidRPr="00924CA5">
        <w:rPr>
          <w:iCs/>
        </w:rPr>
        <w:t>/or</w:t>
      </w:r>
      <w:r w:rsidR="00C07B9E" w:rsidRPr="00924CA5">
        <w:rPr>
          <w:iCs/>
        </w:rPr>
        <w:t xml:space="preserve"> second</w:t>
      </w:r>
      <w:r w:rsidR="00A00C4F" w:rsidRPr="00924CA5">
        <w:rPr>
          <w:iCs/>
        </w:rPr>
        <w:t>-</w:t>
      </w:r>
      <w:r w:rsidR="00C07B9E" w:rsidRPr="00924CA5">
        <w:rPr>
          <w:iCs/>
        </w:rPr>
        <w:t>line (</w:t>
      </w:r>
      <w:r w:rsidR="00807949" w:rsidRPr="00924CA5">
        <w:rPr>
          <w:iCs/>
        </w:rPr>
        <w:t>very</w:t>
      </w:r>
      <w:r w:rsidR="00047A40" w:rsidRPr="00924CA5">
        <w:rPr>
          <w:iCs/>
        </w:rPr>
        <w:t>-</w:t>
      </w:r>
      <w:r w:rsidR="00807949" w:rsidRPr="00924CA5">
        <w:rPr>
          <w:iCs/>
        </w:rPr>
        <w:t xml:space="preserve">low energy diet </w:t>
      </w:r>
      <w:r w:rsidR="00A26A93" w:rsidRPr="00924CA5">
        <w:rPr>
          <w:iCs/>
        </w:rPr>
        <w:t>[</w:t>
      </w:r>
      <w:r w:rsidR="00807949" w:rsidRPr="00924CA5">
        <w:rPr>
          <w:iCs/>
        </w:rPr>
        <w:t>VLED</w:t>
      </w:r>
      <w:r w:rsidR="00A26A93" w:rsidRPr="00924CA5">
        <w:rPr>
          <w:iCs/>
        </w:rPr>
        <w:t>]</w:t>
      </w:r>
      <w:r w:rsidR="00807949" w:rsidRPr="00924CA5">
        <w:rPr>
          <w:iCs/>
        </w:rPr>
        <w:t>)</w:t>
      </w:r>
      <w:r w:rsidR="00BC0380" w:rsidRPr="00924CA5">
        <w:rPr>
          <w:iCs/>
        </w:rPr>
        <w:t xml:space="preserve"> </w:t>
      </w:r>
      <w:r w:rsidR="00C07B9E" w:rsidRPr="00924CA5">
        <w:rPr>
          <w:iCs/>
        </w:rPr>
        <w:t>pharmacotherapy treatments</w:t>
      </w:r>
      <w:r w:rsidR="00CE144E" w:rsidRPr="00924CA5">
        <w:rPr>
          <w:iCs/>
        </w:rPr>
        <w:t xml:space="preserve"> </w:t>
      </w:r>
      <w:r w:rsidR="00A26A93" w:rsidRPr="00924CA5">
        <w:rPr>
          <w:iCs/>
        </w:rPr>
        <w:t xml:space="preserve">and </w:t>
      </w:r>
      <w:r w:rsidR="00CE144E" w:rsidRPr="00924CA5">
        <w:rPr>
          <w:iCs/>
        </w:rPr>
        <w:t xml:space="preserve">who are not </w:t>
      </w:r>
      <w:r w:rsidR="00075621" w:rsidRPr="00924CA5">
        <w:rPr>
          <w:iCs/>
        </w:rPr>
        <w:t>suitable</w:t>
      </w:r>
      <w:r w:rsidR="00CE144E" w:rsidRPr="00924CA5">
        <w:rPr>
          <w:iCs/>
        </w:rPr>
        <w:t xml:space="preserve"> for bariatric surgery</w:t>
      </w:r>
      <w:r w:rsidR="00075621" w:rsidRPr="00924CA5">
        <w:rPr>
          <w:rStyle w:val="FootnoteReference"/>
          <w:iCs/>
        </w:rPr>
        <w:footnoteReference w:id="2"/>
      </w:r>
      <w:r w:rsidRPr="00924CA5">
        <w:rPr>
          <w:iCs/>
        </w:rPr>
        <w:t xml:space="preserve"> was received from </w:t>
      </w:r>
      <w:r w:rsidR="0043237B" w:rsidRPr="00924CA5">
        <w:rPr>
          <w:iCs/>
        </w:rPr>
        <w:t>Apollo Endosurgery Australia Pty Ltd</w:t>
      </w:r>
      <w:r w:rsidRPr="00924CA5">
        <w:rPr>
          <w:iCs/>
        </w:rPr>
        <w:t xml:space="preserve"> by the Department of Health.</w:t>
      </w:r>
    </w:p>
    <w:p w14:paraId="46A491FB" w14:textId="26CC8931" w:rsidR="00E80CF0" w:rsidRPr="00924CA5" w:rsidRDefault="006D22CF" w:rsidP="00E80CF0">
      <w:pPr>
        <w:spacing w:after="240"/>
      </w:pPr>
      <w:r w:rsidRPr="00924CA5">
        <w:rPr>
          <w:iCs/>
        </w:rPr>
        <w:t xml:space="preserve">The applicants claim that use of ESG in this population results in superior effectiveness outcomes and inferior safety outcomes compared to the comparator weight-loss technologies of lifestyle modification, VLEDs and/or pharmacotherapy </w:t>
      </w:r>
      <w:r w:rsidRPr="00924CA5">
        <w:rPr>
          <w:rFonts w:eastAsia="Helv"/>
          <w:b/>
          <w:bCs/>
          <w:i/>
          <w:iCs/>
          <w:sz w:val="24"/>
          <w:szCs w:val="24"/>
        </w:rPr>
        <w:fldChar w:fldCharType="begin"/>
      </w:r>
      <w:r w:rsidR="00272F2D">
        <w:rPr>
          <w:rFonts w:eastAsia="Helv"/>
          <w:b/>
          <w:bCs/>
          <w:i/>
          <w:iCs/>
          <w:sz w:val="24"/>
          <w:szCs w:val="24"/>
        </w:rPr>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Pr="00924CA5">
        <w:rPr>
          <w:rFonts w:eastAsia="Helv"/>
          <w:b/>
          <w:bCs/>
          <w:i/>
          <w:iCs/>
          <w:sz w:val="24"/>
          <w:szCs w:val="24"/>
        </w:rPr>
        <w:fldChar w:fldCharType="separate"/>
      </w:r>
      <w:r w:rsidRPr="00924CA5">
        <w:rPr>
          <w:iCs/>
          <w:noProof/>
        </w:rPr>
        <w:t>(Applicant 2021a)</w:t>
      </w:r>
      <w:r w:rsidRPr="00924CA5">
        <w:rPr>
          <w:rFonts w:eastAsia="Helv"/>
          <w:b/>
          <w:bCs/>
          <w:i/>
          <w:iCs/>
          <w:sz w:val="24"/>
          <w:szCs w:val="24"/>
        </w:rPr>
        <w:fldChar w:fldCharType="end"/>
      </w:r>
      <w:r w:rsidRPr="00924CA5">
        <w:rPr>
          <w:iCs/>
        </w:rPr>
        <w:t>.</w:t>
      </w:r>
    </w:p>
    <w:p w14:paraId="40D7DC42" w14:textId="725F31D9" w:rsidR="006D22CF" w:rsidRPr="00924CA5" w:rsidRDefault="006D22CF" w:rsidP="006A0EDD">
      <w:pPr>
        <w:pStyle w:val="Heading3"/>
      </w:pPr>
      <w:r w:rsidRPr="00924CA5">
        <w:t>Background</w:t>
      </w:r>
    </w:p>
    <w:p w14:paraId="782D6109" w14:textId="58909EF8" w:rsidR="00BF2A9F" w:rsidRPr="00924CA5" w:rsidRDefault="00B80039" w:rsidP="004C2C5E">
      <w:pPr>
        <w:spacing w:after="240"/>
        <w:rPr>
          <w:iCs/>
        </w:rPr>
      </w:pPr>
      <w:r w:rsidRPr="00924CA5">
        <w:rPr>
          <w:iCs/>
        </w:rPr>
        <w:t xml:space="preserve">An application for MBS listing of ESG was previously considered by MSAC in 2019. MSAC did not support </w:t>
      </w:r>
      <w:r w:rsidR="0066490A" w:rsidRPr="00924CA5">
        <w:rPr>
          <w:iCs/>
        </w:rPr>
        <w:t xml:space="preserve">public funding at that time </w:t>
      </w:r>
      <w:r w:rsidR="00D133B3" w:rsidRPr="00924CA5">
        <w:rPr>
          <w:iCs/>
        </w:rPr>
        <w:t>because of</w:t>
      </w:r>
      <w:r w:rsidR="0066490A" w:rsidRPr="00924CA5">
        <w:rPr>
          <w:iCs/>
        </w:rPr>
        <w:t xml:space="preserve"> uncertain clinical safety and effectiveness evidence</w:t>
      </w:r>
      <w:r w:rsidR="00D133B3" w:rsidRPr="00924CA5">
        <w:rPr>
          <w:iCs/>
        </w:rPr>
        <w:t>. H</w:t>
      </w:r>
      <w:r w:rsidR="0066490A" w:rsidRPr="00924CA5">
        <w:rPr>
          <w:iCs/>
        </w:rPr>
        <w:t xml:space="preserve">owever, MSAC </w:t>
      </w:r>
      <w:r w:rsidR="00D133B3" w:rsidRPr="00924CA5">
        <w:rPr>
          <w:iCs/>
        </w:rPr>
        <w:t xml:space="preserve">did </w:t>
      </w:r>
      <w:r w:rsidR="0066490A" w:rsidRPr="00924CA5">
        <w:rPr>
          <w:iCs/>
        </w:rPr>
        <w:t xml:space="preserve">note that a considerable body </w:t>
      </w:r>
      <w:r w:rsidR="00BF2A9F" w:rsidRPr="00924CA5">
        <w:rPr>
          <w:iCs/>
        </w:rPr>
        <w:t xml:space="preserve">of evidence </w:t>
      </w:r>
      <w:r w:rsidR="00D133B3" w:rsidRPr="00924CA5">
        <w:rPr>
          <w:iCs/>
        </w:rPr>
        <w:t>would soon</w:t>
      </w:r>
      <w:r w:rsidR="00BF2A9F" w:rsidRPr="00924CA5">
        <w:rPr>
          <w:iCs/>
        </w:rPr>
        <w:t xml:space="preserve"> be published</w:t>
      </w:r>
      <w:r w:rsidR="00600736" w:rsidRPr="00924CA5">
        <w:rPr>
          <w:iCs/>
        </w:rPr>
        <w:t xml:space="preserve"> </w:t>
      </w:r>
      <w:r w:rsidR="007C7B64" w:rsidRPr="00924CA5">
        <w:rPr>
          <w:iCs/>
        </w:rPr>
        <w:fldChar w:fldCharType="begin"/>
      </w:r>
      <w:r w:rsidR="00272F2D">
        <w:rPr>
          <w:iCs/>
        </w:rPr>
        <w:instrText xml:space="preserve"> ADDIN EN.CITE &lt;EndNote&gt;&lt;Cite&gt;&lt;Author&gt;MSAC&lt;/Author&gt;&lt;Year&gt;2019&lt;/Year&gt;&lt;RecNum&gt;2&lt;/RecNum&gt;&lt;DisplayText&gt;(MSAC 2019a)&lt;/DisplayText&gt;&lt;record&gt;&lt;rec-number&gt;2&lt;/rec-number&gt;&lt;foreign-keys&gt;&lt;key app="EN" db-id="vasr5zxv3tzavjeezw9peafwvz5x5vrawzp9" timestamp="1640134227"&gt;2&lt;/key&gt;&lt;/foreign-keys&gt;&lt;ref-type name="Web Page"&gt;12&lt;/ref-type&gt;&lt;contributors&gt;&lt;authors&gt;&lt;author&gt;MSAC,&lt;/author&gt;&lt;/authors&gt;&lt;/contributors&gt;&lt;titles&gt;&lt;title&gt;Public summary document: 1555 - Endoscopic Sleeve Gastroplasty (ESG) for the treatment of patients with Class I and Class II obesity with comorbidities who have failed first-line treatments&lt;/title&gt;&lt;/titles&gt;&lt;volume&gt;2021&lt;/volume&gt;&lt;number&gt;30 October &lt;/number&gt;&lt;dates&gt;&lt;year&gt;2019&lt;/year&gt;&lt;/dates&gt;&lt;publisher&gt;Australian Government, Department of Health&lt;/publisher&gt;&lt;urls&gt;&lt;related-urls&gt;&lt;url&gt;http://www.msac.gov.au/internet/msac/publishing.nsf/Content/1555-public&lt;/url&gt;&lt;/related-urls&gt;&lt;/urls&gt;&lt;/record&gt;&lt;/Cite&gt;&lt;/EndNote&gt;</w:instrText>
      </w:r>
      <w:r w:rsidR="007C7B64" w:rsidRPr="00924CA5">
        <w:rPr>
          <w:iCs/>
        </w:rPr>
        <w:fldChar w:fldCharType="separate"/>
      </w:r>
      <w:r w:rsidR="007273C0" w:rsidRPr="00924CA5">
        <w:rPr>
          <w:iCs/>
          <w:noProof/>
        </w:rPr>
        <w:t>(MSAC 2019a)</w:t>
      </w:r>
      <w:r w:rsidR="007C7B64" w:rsidRPr="00924CA5">
        <w:rPr>
          <w:iCs/>
        </w:rPr>
        <w:fldChar w:fldCharType="end"/>
      </w:r>
      <w:r w:rsidR="00600736" w:rsidRPr="00924CA5">
        <w:rPr>
          <w:iCs/>
        </w:rPr>
        <w:t>.</w:t>
      </w:r>
    </w:p>
    <w:p w14:paraId="3C6916EA" w14:textId="4C40C510" w:rsidR="00BF2A9F" w:rsidRPr="00924CA5" w:rsidRDefault="00BF2A9F" w:rsidP="004C2C5E">
      <w:pPr>
        <w:spacing w:after="240"/>
        <w:rPr>
          <w:iCs/>
        </w:rPr>
      </w:pPr>
      <w:r w:rsidRPr="00924CA5">
        <w:rPr>
          <w:iCs/>
        </w:rPr>
        <w:t xml:space="preserve">The </w:t>
      </w:r>
      <w:r w:rsidR="00B40BC2">
        <w:rPr>
          <w:iCs/>
        </w:rPr>
        <w:t>a</w:t>
      </w:r>
      <w:r w:rsidRPr="00924CA5">
        <w:rPr>
          <w:iCs/>
        </w:rPr>
        <w:t>pplicant has advised that a pivotal</w:t>
      </w:r>
      <w:r w:rsidR="005056C6" w:rsidRPr="00924CA5">
        <w:rPr>
          <w:iCs/>
        </w:rPr>
        <w:t xml:space="preserve"> randomised controlled trial (</w:t>
      </w:r>
      <w:r w:rsidRPr="00924CA5">
        <w:rPr>
          <w:iCs/>
        </w:rPr>
        <w:t>RCT</w:t>
      </w:r>
      <w:r w:rsidR="00784B4E" w:rsidRPr="00924CA5">
        <w:rPr>
          <w:iCs/>
        </w:rPr>
        <w:t>)</w:t>
      </w:r>
      <w:r w:rsidR="00600736" w:rsidRPr="00924CA5">
        <w:rPr>
          <w:iCs/>
        </w:rPr>
        <w:t xml:space="preserve">, </w:t>
      </w:r>
      <w:r w:rsidRPr="00924CA5">
        <w:rPr>
          <w:iCs/>
        </w:rPr>
        <w:t xml:space="preserve">the MERIT trial, </w:t>
      </w:r>
      <w:r w:rsidR="00142A0F" w:rsidRPr="00924CA5">
        <w:rPr>
          <w:iCs/>
        </w:rPr>
        <w:t xml:space="preserve">is now complete </w:t>
      </w:r>
      <w:r w:rsidRPr="00924CA5">
        <w:rPr>
          <w:iCs/>
        </w:rPr>
        <w:t xml:space="preserve">and results will be available for the assessment phase; </w:t>
      </w:r>
      <w:r w:rsidR="006B5FEE" w:rsidRPr="00924CA5">
        <w:rPr>
          <w:iCs/>
        </w:rPr>
        <w:t>therefore,</w:t>
      </w:r>
      <w:r w:rsidRPr="00924CA5">
        <w:rPr>
          <w:iCs/>
        </w:rPr>
        <w:t xml:space="preserve"> the</w:t>
      </w:r>
      <w:r w:rsidR="006B5FEE" w:rsidRPr="00924CA5">
        <w:rPr>
          <w:iCs/>
        </w:rPr>
        <w:t xml:space="preserve"> </w:t>
      </w:r>
      <w:r w:rsidR="00B32ADE">
        <w:rPr>
          <w:iCs/>
        </w:rPr>
        <w:t>a</w:t>
      </w:r>
      <w:r w:rsidR="006B5FEE" w:rsidRPr="00924CA5">
        <w:rPr>
          <w:iCs/>
        </w:rPr>
        <w:t>ppl</w:t>
      </w:r>
      <w:r w:rsidR="00142A0F" w:rsidRPr="00924CA5">
        <w:rPr>
          <w:iCs/>
        </w:rPr>
        <w:t>icant has</w:t>
      </w:r>
      <w:r w:rsidRPr="00924CA5">
        <w:rPr>
          <w:iCs/>
        </w:rPr>
        <w:t xml:space="preserve"> resubmitted an application for the assessment of ESG</w:t>
      </w:r>
      <w:r w:rsidR="00600736" w:rsidRPr="00924CA5">
        <w:rPr>
          <w:iCs/>
        </w:rPr>
        <w:t xml:space="preserve"> </w:t>
      </w:r>
      <w:r w:rsidR="00DD43BA" w:rsidRPr="00924CA5">
        <w:rPr>
          <w:iCs/>
        </w:rPr>
        <w:fldChar w:fldCharType="begin"/>
      </w:r>
      <w:r w:rsidR="00272F2D">
        <w:rPr>
          <w:iCs/>
        </w:rPr>
        <w:instrText xml:space="preserve"> ADDIN EN.CITE &lt;EndNote&gt;&lt;Cite&gt;&lt;Author&gt;Applicant&lt;/Author&gt;&lt;Year&gt;2021&lt;/Year&gt;&lt;RecNum&gt;1&lt;/RecNum&gt;&lt;DisplayText&gt;(Applicant 2021a, Applicant 2021c)&lt;/DisplayText&gt;&lt;record&gt;&lt;rec-number&gt;1&lt;/rec-number&gt;&lt;foreign-keys&gt;&lt;key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Cite&gt;&lt;Author&gt;Applicant&lt;/Author&gt;&lt;Year&gt;2021&lt;/Year&gt;&lt;RecNum&gt;3&lt;/RecNum&gt;&lt;record&gt;&lt;rec-number&gt;3&lt;/rec-number&gt;&lt;foreign-keys&gt;&lt;key app="EN" db-id="vasr5zxv3tzavjeezw9peafwvz5x5vrawzp9" timestamp="1640134227"&gt;3&lt;/key&gt;&lt;/foreign-keys&gt;&lt;ref-type name="Personal Communication"&gt;26&lt;/ref-type&gt;&lt;contributors&gt;&lt;authors&gt;&lt;author&gt;Applicant&lt;/author&gt;&lt;/authors&gt;&lt;/contributors&gt;&lt;titles&gt;&lt;title&gt;Teleconference with Assessment Group, Department of Health and Applicants for 1555.1 on 22 October 2021&lt;/title&gt;&lt;/titles&gt;&lt;dates&gt;&lt;year&gt;2021&lt;/year&gt;&lt;/dates&gt;&lt;urls&gt;&lt;/urls&gt;&lt;/record&gt;&lt;/Cite&gt;&lt;/EndNote&gt;</w:instrText>
      </w:r>
      <w:r w:rsidR="00DD43BA" w:rsidRPr="00924CA5">
        <w:rPr>
          <w:iCs/>
        </w:rPr>
        <w:fldChar w:fldCharType="separate"/>
      </w:r>
      <w:r w:rsidR="00D73694" w:rsidRPr="00924CA5">
        <w:rPr>
          <w:iCs/>
          <w:noProof/>
        </w:rPr>
        <w:t>(Applicant 2021a, Applicant 2021c)</w:t>
      </w:r>
      <w:r w:rsidR="00DD43BA" w:rsidRPr="00924CA5">
        <w:rPr>
          <w:iCs/>
        </w:rPr>
        <w:fldChar w:fldCharType="end"/>
      </w:r>
      <w:r w:rsidR="00600736" w:rsidRPr="00924CA5">
        <w:rPr>
          <w:iCs/>
        </w:rPr>
        <w:t>.</w:t>
      </w:r>
    </w:p>
    <w:p w14:paraId="43A79987" w14:textId="23D962BA" w:rsidR="00905B8A" w:rsidRPr="00924CA5" w:rsidRDefault="00733C7F" w:rsidP="00055107">
      <w:pPr>
        <w:spacing w:after="240"/>
      </w:pPr>
      <w:r w:rsidRPr="00924CA5">
        <w:t xml:space="preserve">The current application </w:t>
      </w:r>
      <w:r w:rsidR="006B25A3" w:rsidRPr="00924CA5">
        <w:t>differs</w:t>
      </w:r>
      <w:r w:rsidR="00A32543" w:rsidRPr="00924CA5">
        <w:t xml:space="preserve"> from the previous one</w:t>
      </w:r>
      <w:r w:rsidR="006B25A3" w:rsidRPr="00924CA5">
        <w:t xml:space="preserve"> in two key areas:</w:t>
      </w:r>
    </w:p>
    <w:p w14:paraId="48777463" w14:textId="50DDB838" w:rsidR="006B25A3" w:rsidRPr="00924CA5" w:rsidRDefault="006B25A3" w:rsidP="00F5082D">
      <w:pPr>
        <w:pStyle w:val="ListParagraph"/>
        <w:numPr>
          <w:ilvl w:val="0"/>
          <w:numId w:val="2"/>
        </w:numPr>
        <w:spacing w:after="240"/>
      </w:pPr>
      <w:r w:rsidRPr="00924CA5">
        <w:t>The</w:t>
      </w:r>
      <w:r w:rsidR="00161FF9" w:rsidRPr="00924CA5">
        <w:t xml:space="preserve"> </w:t>
      </w:r>
      <w:r w:rsidRPr="00924CA5">
        <w:t>population</w:t>
      </w:r>
      <w:r w:rsidR="00744A9D" w:rsidRPr="00924CA5">
        <w:t xml:space="preserve"> </w:t>
      </w:r>
      <w:r w:rsidR="006A3149" w:rsidRPr="00924CA5">
        <w:t>definition</w:t>
      </w:r>
      <w:r w:rsidR="00016919" w:rsidRPr="00924CA5">
        <w:t xml:space="preserve"> (and MBS item)</w:t>
      </w:r>
      <w:r w:rsidR="006A3149" w:rsidRPr="00924CA5">
        <w:t xml:space="preserve"> </w:t>
      </w:r>
      <w:r w:rsidR="00744A9D" w:rsidRPr="00924CA5">
        <w:t>no longer requires patients to have a comorbidity</w:t>
      </w:r>
      <w:r w:rsidR="00016919" w:rsidRPr="00924CA5">
        <w:t>/</w:t>
      </w:r>
      <w:proofErr w:type="spellStart"/>
      <w:r w:rsidR="00016919" w:rsidRPr="00924CA5">
        <w:t>ies</w:t>
      </w:r>
      <w:proofErr w:type="spellEnd"/>
      <w:r w:rsidR="00CC5ED9" w:rsidRPr="00924CA5">
        <w:t xml:space="preserve"> (expanded to now included those without comorbidities</w:t>
      </w:r>
      <w:r w:rsidR="000A513F" w:rsidRPr="00924CA5">
        <w:t xml:space="preserve"> </w:t>
      </w:r>
      <w:proofErr w:type="gramStart"/>
      <w:r w:rsidR="000A513F" w:rsidRPr="00924CA5">
        <w:t>i.e.</w:t>
      </w:r>
      <w:proofErr w:type="gramEnd"/>
      <w:r w:rsidR="000A513F" w:rsidRPr="00924CA5">
        <w:t xml:space="preserve"> </w:t>
      </w:r>
      <w:r w:rsidR="00CC5ED9" w:rsidRPr="00924CA5">
        <w:t>with</w:t>
      </w:r>
      <w:r w:rsidR="00365E85" w:rsidRPr="00924CA5">
        <w:t xml:space="preserve"> or </w:t>
      </w:r>
      <w:r w:rsidR="00CC5ED9" w:rsidRPr="00924CA5">
        <w:t>without comorbidities)</w:t>
      </w:r>
    </w:p>
    <w:p w14:paraId="25246F94" w14:textId="7E33FCCC" w:rsidR="00161FF9" w:rsidRPr="00924CA5" w:rsidRDefault="00161FF9" w:rsidP="00F5082D">
      <w:pPr>
        <w:pStyle w:val="ListParagraph"/>
        <w:numPr>
          <w:ilvl w:val="0"/>
          <w:numId w:val="2"/>
        </w:numPr>
        <w:spacing w:after="240"/>
      </w:pPr>
      <w:r w:rsidRPr="00924CA5">
        <w:t>The population is now restricted to patients</w:t>
      </w:r>
      <w:r w:rsidR="006A3149" w:rsidRPr="00924CA5">
        <w:t xml:space="preserve"> who are</w:t>
      </w:r>
      <w:r w:rsidRPr="00924CA5">
        <w:t xml:space="preserve"> </w:t>
      </w:r>
      <w:r w:rsidR="006A3149" w:rsidRPr="00924CA5">
        <w:t>ineligible</w:t>
      </w:r>
      <w:r w:rsidRPr="00924CA5">
        <w:t xml:space="preserve"> for bariatric </w:t>
      </w:r>
      <w:r w:rsidR="006A3149" w:rsidRPr="00924CA5">
        <w:t>surgery</w:t>
      </w:r>
      <w:r w:rsidRPr="00924CA5">
        <w:t xml:space="preserve"> or who would not consider bariatric procedures if eligible</w:t>
      </w:r>
      <w:r w:rsidR="00572B04" w:rsidRPr="00924CA5">
        <w:t>.</w:t>
      </w:r>
      <w:r w:rsidR="00D4140E" w:rsidRPr="00924CA5">
        <w:t xml:space="preserve"> A consequence of this change is that the application no longer considers bariatric surgery a relevant comparator.</w:t>
      </w:r>
    </w:p>
    <w:p w14:paraId="7131564E" w14:textId="1F59C747" w:rsidR="002813DE" w:rsidRPr="005345DE" w:rsidRDefault="006C13DE" w:rsidP="005345DE">
      <w:pPr>
        <w:spacing w:after="240"/>
        <w:rPr>
          <w:iCs/>
        </w:rPr>
      </w:pPr>
      <w:r w:rsidRPr="00924CA5">
        <w:rPr>
          <w:iCs/>
        </w:rPr>
        <w:t xml:space="preserve">In addition, a revision item for ESG has been proposed in </w:t>
      </w:r>
      <w:r w:rsidR="00FD6F8E" w:rsidRPr="00924CA5">
        <w:rPr>
          <w:iCs/>
        </w:rPr>
        <w:t>the PICO</w:t>
      </w:r>
      <w:r w:rsidR="00960AA7" w:rsidRPr="00924CA5">
        <w:rPr>
          <w:iCs/>
        </w:rPr>
        <w:t xml:space="preserve"> </w:t>
      </w:r>
      <w:r w:rsidR="007273C0" w:rsidRPr="00924CA5">
        <w:rPr>
          <w:iCs/>
        </w:rPr>
        <w:fldChar w:fldCharType="begin"/>
      </w:r>
      <w:r w:rsidR="00272F2D">
        <w:rPr>
          <w:iCs/>
        </w:rPr>
        <w:instrText xml:space="preserve"> ADDIN EN.CITE &lt;EndNote&gt;&lt;Cite&gt;&lt;Author&gt;Applicant&lt;/Author&gt;&lt;Year&gt;2021&lt;/Year&gt;&lt;RecNum&gt;3&lt;/RecNum&gt;&lt;DisplayText&gt;(Applicant 2021c)&lt;/DisplayText&gt;&lt;record&gt;&lt;rec-number&gt;3&lt;/rec-number&gt;&lt;foreign-keys&gt;&lt;key app="EN" db-id="vasr5zxv3tzavjeezw9peafwvz5x5vrawzp9" timestamp="1640134227"&gt;3&lt;/key&gt;&lt;/foreign-keys&gt;&lt;ref-type name="Personal Communication"&gt;26&lt;/ref-type&gt;&lt;contributors&gt;&lt;authors&gt;&lt;author&gt;Applicant&lt;/author&gt;&lt;/authors&gt;&lt;/contributors&gt;&lt;titles&gt;&lt;title&gt;Teleconference with Assessment Group, Department of Health and Applicants for 1555.1 on 22 October 2021&lt;/title&gt;&lt;/titles&gt;&lt;dates&gt;&lt;year&gt;2021&lt;/year&gt;&lt;/dates&gt;&lt;urls&gt;&lt;/urls&gt;&lt;/record&gt;&lt;/Cite&gt;&lt;/EndNote&gt;</w:instrText>
      </w:r>
      <w:r w:rsidR="007273C0" w:rsidRPr="00924CA5">
        <w:rPr>
          <w:iCs/>
        </w:rPr>
        <w:fldChar w:fldCharType="separate"/>
      </w:r>
      <w:r w:rsidR="007273C0" w:rsidRPr="00924CA5">
        <w:rPr>
          <w:iCs/>
          <w:noProof/>
        </w:rPr>
        <w:t>(Applicant 2021c)</w:t>
      </w:r>
      <w:r w:rsidR="007273C0" w:rsidRPr="00924CA5">
        <w:rPr>
          <w:iCs/>
        </w:rPr>
        <w:fldChar w:fldCharType="end"/>
      </w:r>
      <w:r w:rsidR="003B3A87" w:rsidRPr="00924CA5">
        <w:rPr>
          <w:iCs/>
        </w:rPr>
        <w:t>. G</w:t>
      </w:r>
      <w:r w:rsidR="00FD6F8E" w:rsidRPr="00924CA5">
        <w:rPr>
          <w:iCs/>
        </w:rPr>
        <w:t xml:space="preserve">astrointestinal surgeons </w:t>
      </w:r>
      <w:r w:rsidR="003B3A87" w:rsidRPr="00924CA5">
        <w:rPr>
          <w:iCs/>
        </w:rPr>
        <w:t xml:space="preserve">have noted </w:t>
      </w:r>
      <w:r w:rsidR="00FD6F8E" w:rsidRPr="00924CA5">
        <w:rPr>
          <w:iCs/>
        </w:rPr>
        <w:t xml:space="preserve">that the procedure is not reversible, but </w:t>
      </w:r>
      <w:r w:rsidR="00E93BBA" w:rsidRPr="00924CA5">
        <w:rPr>
          <w:iCs/>
        </w:rPr>
        <w:t xml:space="preserve">may </w:t>
      </w:r>
      <w:r w:rsidR="00704EE3" w:rsidRPr="00924CA5">
        <w:rPr>
          <w:iCs/>
        </w:rPr>
        <w:t>fail</w:t>
      </w:r>
      <w:r w:rsidR="003B3A87" w:rsidRPr="00924CA5">
        <w:rPr>
          <w:iCs/>
        </w:rPr>
        <w:t>,</w:t>
      </w:r>
      <w:r w:rsidR="00704EE3" w:rsidRPr="00924CA5">
        <w:rPr>
          <w:iCs/>
        </w:rPr>
        <w:t xml:space="preserve"> </w:t>
      </w:r>
      <w:r w:rsidR="00FD6F8E" w:rsidRPr="00924CA5">
        <w:rPr>
          <w:iCs/>
        </w:rPr>
        <w:t>and therefore needs a revision item</w:t>
      </w:r>
      <w:r w:rsidR="00960AA7" w:rsidRPr="00924CA5">
        <w:rPr>
          <w:iCs/>
        </w:rPr>
        <w:t xml:space="preserve"> </w:t>
      </w:r>
      <w:r w:rsidR="007273C0" w:rsidRPr="00924CA5">
        <w:rPr>
          <w:iCs/>
        </w:rPr>
        <w:fldChar w:fldCharType="begin"/>
      </w:r>
      <w:r w:rsidR="00272F2D">
        <w:rPr>
          <w:iCs/>
        </w:rPr>
        <w:instrText xml:space="preserve"> ADDIN EN.CITE &lt;EndNote&gt;&lt;Cite&gt;&lt;Author&gt;MSAC&lt;/Author&gt;&lt;Year&gt;2019&lt;/Year&gt;&lt;RecNum&gt;2&lt;/RecNum&gt;&lt;DisplayText&gt;(MSAC 2019a)&lt;/DisplayText&gt;&lt;record&gt;&lt;rec-number&gt;2&lt;/rec-number&gt;&lt;foreign-keys&gt;&lt;key app="EN" db-id="vasr5zxv3tzavjeezw9peafwvz5x5vrawzp9" timestamp="1640134227"&gt;2&lt;/key&gt;&lt;/foreign-keys&gt;&lt;ref-type name="Web Page"&gt;12&lt;/ref-type&gt;&lt;contributors&gt;&lt;authors&gt;&lt;author&gt;MSAC,&lt;/author&gt;&lt;/authors&gt;&lt;/contributors&gt;&lt;titles&gt;&lt;title&gt;Public summary document: 1555 - Endoscopic Sleeve Gastroplasty (ESG) for the treatment of patients with Class I and Class II obesity with comorbidities who have failed first-line treatments&lt;/title&gt;&lt;/titles&gt;&lt;volume&gt;2021&lt;/volume&gt;&lt;number&gt;30 October &lt;/number&gt;&lt;dates&gt;&lt;year&gt;2019&lt;/year&gt;&lt;/dates&gt;&lt;publisher&gt;Australian Government, Department of Health&lt;/publisher&gt;&lt;urls&gt;&lt;related-urls&gt;&lt;url&gt;http://www.msac.gov.au/internet/msac/publishing.nsf/Content/1555-public&lt;/url&gt;&lt;/related-urls&gt;&lt;/urls&gt;&lt;/record&gt;&lt;/Cite&gt;&lt;/EndNote&gt;</w:instrText>
      </w:r>
      <w:r w:rsidR="007273C0" w:rsidRPr="00924CA5">
        <w:rPr>
          <w:iCs/>
        </w:rPr>
        <w:fldChar w:fldCharType="separate"/>
      </w:r>
      <w:r w:rsidR="007273C0" w:rsidRPr="00924CA5">
        <w:rPr>
          <w:iCs/>
          <w:noProof/>
        </w:rPr>
        <w:t>(MSAC 2019a)</w:t>
      </w:r>
      <w:r w:rsidR="007273C0" w:rsidRPr="00924CA5">
        <w:rPr>
          <w:iCs/>
        </w:rPr>
        <w:fldChar w:fldCharType="end"/>
      </w:r>
      <w:r w:rsidR="00FD6F8E" w:rsidRPr="00924CA5">
        <w:rPr>
          <w:iCs/>
        </w:rPr>
        <w:t>.</w:t>
      </w:r>
    </w:p>
    <w:p w14:paraId="18E66948" w14:textId="6F60D752" w:rsidR="00D73332" w:rsidRPr="00924CA5" w:rsidRDefault="00D73332" w:rsidP="00FD4C65">
      <w:pPr>
        <w:pStyle w:val="Heading2"/>
      </w:pPr>
      <w:r w:rsidRPr="00924CA5">
        <w:t xml:space="preserve">PICO </w:t>
      </w:r>
      <w:r w:rsidR="00FD4E33" w:rsidRPr="00924CA5">
        <w:t>criteria</w:t>
      </w:r>
    </w:p>
    <w:p w14:paraId="609F7B4E" w14:textId="02C88CFA" w:rsidR="00647005" w:rsidRPr="00EA1012" w:rsidRDefault="007D6B83" w:rsidP="00EA1012">
      <w:pPr>
        <w:pStyle w:val="Heading3"/>
      </w:pPr>
      <w:r w:rsidRPr="00924CA5">
        <w:t>Population</w:t>
      </w:r>
      <w:bookmarkStart w:id="3" w:name="_Hlk78194480"/>
    </w:p>
    <w:bookmarkEnd w:id="3"/>
    <w:p w14:paraId="277712F7" w14:textId="77777777" w:rsidR="005345DE" w:rsidRDefault="00684B52" w:rsidP="005345DE">
      <w:pPr>
        <w:pStyle w:val="Instructionaltext"/>
        <w:rPr>
          <w:color w:val="auto"/>
        </w:rPr>
      </w:pPr>
      <w:r w:rsidRPr="00165C82">
        <w:rPr>
          <w:color w:val="auto"/>
        </w:rPr>
        <w:t>The applica</w:t>
      </w:r>
      <w:r w:rsidR="00295DE8" w:rsidRPr="00165C82">
        <w:rPr>
          <w:color w:val="auto"/>
        </w:rPr>
        <w:t xml:space="preserve">nt proposed the following population for </w:t>
      </w:r>
      <w:r w:rsidR="008C3597" w:rsidRPr="00165C82">
        <w:rPr>
          <w:color w:val="auto"/>
        </w:rPr>
        <w:t>ESG</w:t>
      </w:r>
      <w:r w:rsidR="00826D95" w:rsidRPr="00165C82">
        <w:rPr>
          <w:color w:val="auto"/>
        </w:rPr>
        <w:t>:</w:t>
      </w:r>
    </w:p>
    <w:p w14:paraId="15F41291" w14:textId="084A5A4E" w:rsidR="00404D98" w:rsidRPr="005345DE" w:rsidRDefault="007C019D" w:rsidP="005345DE">
      <w:pPr>
        <w:pStyle w:val="Instructionaltext"/>
        <w:rPr>
          <w:color w:val="auto"/>
        </w:rPr>
      </w:pPr>
      <w:r w:rsidRPr="005345DE">
        <w:rPr>
          <w:color w:val="auto"/>
        </w:rPr>
        <w:t xml:space="preserve">Patients 18 years of age or over who have </w:t>
      </w:r>
      <w:r w:rsidR="00D17231" w:rsidRPr="005345DE">
        <w:rPr>
          <w:color w:val="auto"/>
        </w:rPr>
        <w:t>Class </w:t>
      </w:r>
      <w:r w:rsidRPr="005345DE">
        <w:rPr>
          <w:color w:val="auto"/>
        </w:rPr>
        <w:t xml:space="preserve">I or </w:t>
      </w:r>
      <w:r w:rsidR="00D17231" w:rsidRPr="005345DE">
        <w:rPr>
          <w:color w:val="auto"/>
        </w:rPr>
        <w:t>Class </w:t>
      </w:r>
      <w:r w:rsidRPr="005345DE">
        <w:rPr>
          <w:color w:val="auto"/>
        </w:rPr>
        <w:t xml:space="preserve">II </w:t>
      </w:r>
      <w:r w:rsidR="0062681E" w:rsidRPr="005345DE">
        <w:rPr>
          <w:color w:val="auto"/>
        </w:rPr>
        <w:t>obesity (</w:t>
      </w:r>
      <w:r w:rsidR="00FF0475" w:rsidRPr="005345DE">
        <w:rPr>
          <w:color w:val="auto"/>
        </w:rPr>
        <w:t>body mass index [</w:t>
      </w:r>
      <w:r w:rsidR="00556501" w:rsidRPr="005345DE">
        <w:rPr>
          <w:color w:val="auto"/>
        </w:rPr>
        <w:t>BMI</w:t>
      </w:r>
      <w:r w:rsidR="00FF0475" w:rsidRPr="005345DE">
        <w:rPr>
          <w:color w:val="auto"/>
        </w:rPr>
        <w:t>]</w:t>
      </w:r>
      <w:r w:rsidR="00556501" w:rsidRPr="005345DE">
        <w:rPr>
          <w:color w:val="auto"/>
        </w:rPr>
        <w:t xml:space="preserve"> </w:t>
      </w:r>
      <w:r w:rsidR="00FF0475" w:rsidRPr="005345DE">
        <w:rPr>
          <w:color w:val="auto"/>
        </w:rPr>
        <w:t xml:space="preserve">of </w:t>
      </w:r>
      <w:r w:rsidR="00556501" w:rsidRPr="005345DE">
        <w:rPr>
          <w:color w:val="auto"/>
        </w:rPr>
        <w:t>30</w:t>
      </w:r>
      <w:r w:rsidR="003B3A87" w:rsidRPr="005345DE">
        <w:rPr>
          <w:color w:val="auto"/>
        </w:rPr>
        <w:t>–</w:t>
      </w:r>
      <w:r w:rsidR="00556501" w:rsidRPr="005345DE">
        <w:rPr>
          <w:color w:val="auto"/>
        </w:rPr>
        <w:t>40</w:t>
      </w:r>
      <w:r w:rsidR="006D6D0E" w:rsidRPr="005345DE">
        <w:rPr>
          <w:color w:val="auto"/>
        </w:rPr>
        <w:t> kg</w:t>
      </w:r>
      <w:r w:rsidR="00556501" w:rsidRPr="005345DE">
        <w:rPr>
          <w:color w:val="auto"/>
        </w:rPr>
        <w:t>/m</w:t>
      </w:r>
      <w:r w:rsidR="00556501" w:rsidRPr="005345DE">
        <w:rPr>
          <w:color w:val="auto"/>
          <w:vertAlign w:val="superscript"/>
        </w:rPr>
        <w:t>2</w:t>
      </w:r>
      <w:r w:rsidR="00556501" w:rsidRPr="005345DE">
        <w:rPr>
          <w:color w:val="auto"/>
        </w:rPr>
        <w:t xml:space="preserve">) </w:t>
      </w:r>
      <w:r w:rsidR="003B3A87" w:rsidRPr="005345DE">
        <w:rPr>
          <w:color w:val="auto"/>
        </w:rPr>
        <w:t xml:space="preserve">and </w:t>
      </w:r>
      <w:r w:rsidR="00556501" w:rsidRPr="005345DE">
        <w:rPr>
          <w:color w:val="auto"/>
        </w:rPr>
        <w:t xml:space="preserve">who have failed </w:t>
      </w:r>
      <w:r w:rsidR="002C00EF" w:rsidRPr="005345DE">
        <w:rPr>
          <w:color w:val="auto"/>
        </w:rPr>
        <w:t>fir</w:t>
      </w:r>
      <w:r w:rsidR="005963AC" w:rsidRPr="005345DE">
        <w:rPr>
          <w:color w:val="auto"/>
        </w:rPr>
        <w:t>st</w:t>
      </w:r>
      <w:r w:rsidR="00380737" w:rsidRPr="005345DE">
        <w:rPr>
          <w:color w:val="auto"/>
        </w:rPr>
        <w:t xml:space="preserve">- and </w:t>
      </w:r>
      <w:proofErr w:type="gramStart"/>
      <w:r w:rsidR="00380737" w:rsidRPr="005345DE">
        <w:rPr>
          <w:color w:val="auto"/>
        </w:rPr>
        <w:t>second-line</w:t>
      </w:r>
      <w:proofErr w:type="gramEnd"/>
      <w:r w:rsidR="003C6B16" w:rsidRPr="005345DE">
        <w:rPr>
          <w:rStyle w:val="FootnoteReference"/>
          <w:color w:val="auto"/>
        </w:rPr>
        <w:footnoteReference w:id="3"/>
      </w:r>
      <w:r w:rsidR="00380737" w:rsidRPr="005345DE">
        <w:rPr>
          <w:color w:val="auto"/>
          <w:vertAlign w:val="superscript"/>
        </w:rPr>
        <w:t>,</w:t>
      </w:r>
      <w:r w:rsidR="003C6B16" w:rsidRPr="005345DE">
        <w:rPr>
          <w:rStyle w:val="FootnoteReference"/>
          <w:color w:val="auto"/>
        </w:rPr>
        <w:footnoteReference w:id="4"/>
      </w:r>
      <w:r w:rsidR="005963AC" w:rsidRPr="005345DE">
        <w:rPr>
          <w:color w:val="auto"/>
        </w:rPr>
        <w:t xml:space="preserve"> weight</w:t>
      </w:r>
      <w:r w:rsidR="00741986" w:rsidRPr="005345DE">
        <w:rPr>
          <w:color w:val="auto"/>
        </w:rPr>
        <w:t>-</w:t>
      </w:r>
      <w:r w:rsidR="005963AC" w:rsidRPr="005345DE">
        <w:rPr>
          <w:color w:val="auto"/>
        </w:rPr>
        <w:t>loss</w:t>
      </w:r>
      <w:r w:rsidR="0088091B" w:rsidRPr="005345DE">
        <w:rPr>
          <w:color w:val="auto"/>
        </w:rPr>
        <w:t xml:space="preserve"> therapies</w:t>
      </w:r>
      <w:r w:rsidR="00980FCE" w:rsidRPr="005345DE">
        <w:rPr>
          <w:color w:val="auto"/>
        </w:rPr>
        <w:t xml:space="preserve"> and who are not suitable</w:t>
      </w:r>
      <w:r w:rsidR="00702140" w:rsidRPr="005345DE">
        <w:rPr>
          <w:rStyle w:val="FootnoteReference"/>
          <w:color w:val="auto"/>
        </w:rPr>
        <w:footnoteReference w:id="5"/>
      </w:r>
      <w:r w:rsidR="00980FCE" w:rsidRPr="005345DE">
        <w:rPr>
          <w:color w:val="auto"/>
        </w:rPr>
        <w:t xml:space="preserve"> for bariatric surgery</w:t>
      </w:r>
      <w:r w:rsidR="0088091B" w:rsidRPr="005345DE">
        <w:rPr>
          <w:color w:val="auto"/>
        </w:rPr>
        <w:t>.</w:t>
      </w:r>
    </w:p>
    <w:p w14:paraId="05CB6D4F" w14:textId="58E1FCD0" w:rsidR="00E91F3C" w:rsidRPr="00165C82" w:rsidRDefault="00E91F3C" w:rsidP="00980FCE">
      <w:r w:rsidRPr="00165C82">
        <w:lastRenderedPageBreak/>
        <w:t>In the previous assessment of ESG</w:t>
      </w:r>
      <w:r w:rsidR="00DB1A8F" w:rsidRPr="00165C82">
        <w:t>,</w:t>
      </w:r>
      <w:r w:rsidRPr="00165C82">
        <w:t xml:space="preserve"> the applicant </w:t>
      </w:r>
      <w:r w:rsidR="00092F98" w:rsidRPr="00165C82">
        <w:t>proposed treatment failure</w:t>
      </w:r>
      <w:r w:rsidR="00DB1A8F" w:rsidRPr="00165C82">
        <w:t xml:space="preserve"> be defined as</w:t>
      </w:r>
      <w:r w:rsidR="00092F98" w:rsidRPr="00165C82">
        <w:t>: an inability to achieve a minimum 5 per cent weight loss within 3 months.</w:t>
      </w:r>
      <w:r w:rsidR="00B73B30" w:rsidRPr="00165C82">
        <w:t>’</w:t>
      </w:r>
      <w:r w:rsidR="00092F98" w:rsidRPr="00165C82">
        <w:t xml:space="preserve"> The definition was derived from the N</w:t>
      </w:r>
      <w:r w:rsidR="00D21586" w:rsidRPr="00165C82">
        <w:t>ational Health and Medical Research Council (NHMRC)</w:t>
      </w:r>
      <w:r w:rsidR="00092F98" w:rsidRPr="00165C82">
        <w:t xml:space="preserve"> guidelines on obesity</w:t>
      </w:r>
      <w:r w:rsidR="00DB1A8F" w:rsidRPr="00165C82">
        <w:t>,</w:t>
      </w:r>
      <w:r w:rsidR="00092F98" w:rsidRPr="00165C82">
        <w:t xml:space="preserve"> which suggest a weight loss of 5</w:t>
      </w:r>
      <w:bookmarkStart w:id="4" w:name="_Hlk90280476"/>
      <w:r w:rsidR="002B2F37" w:rsidRPr="00165C82">
        <w:t>%</w:t>
      </w:r>
      <w:r w:rsidR="00092F98" w:rsidRPr="00165C82">
        <w:t xml:space="preserve"> </w:t>
      </w:r>
      <w:bookmarkEnd w:id="4"/>
      <w:r w:rsidR="00092F98" w:rsidRPr="00165C82">
        <w:t>reduces health risks by lowering blood pressure and reducing the risk of, or delaying the progression of, type</w:t>
      </w:r>
      <w:r w:rsidR="00DB1A8F" w:rsidRPr="00165C82">
        <w:t> 2</w:t>
      </w:r>
      <w:r w:rsidR="00092F98" w:rsidRPr="00165C82">
        <w:t xml:space="preserve"> diabetes</w:t>
      </w:r>
      <w:r w:rsidR="007609D5" w:rsidRPr="00165C82">
        <w:t xml:space="preserve"> </w:t>
      </w:r>
      <w:r w:rsidR="007273C0" w:rsidRPr="00165C82">
        <w:fldChar w:fldCharType="begin"/>
      </w:r>
      <w:r w:rsidR="00272F2D" w:rsidRPr="00165C82">
        <w:instrText xml:space="preserve"> ADDIN EN.CITE &lt;EndNote&gt;&lt;Cite&gt;&lt;Author&gt;MSAC&lt;/Author&gt;&lt;Year&gt;2019&lt;/Year&gt;&lt;RecNum&gt;4&lt;/RecNum&gt;&lt;DisplayText&gt;(MSAC 2019b)&lt;/DisplayText&gt;&lt;record&gt;&lt;rec-number&gt;4&lt;/rec-number&gt;&lt;foreign-keys&gt;&lt;key app="EN" db-id="vasr5zxv3tzavjeezw9peafwvz5x5vrawzp9" timestamp="1640134227"&gt;4&lt;/key&gt;&lt;/foreign-keys&gt;&lt;ref-type name="Web Page"&gt;12&lt;/ref-type&gt;&lt;contributors&gt;&lt;authors&gt;&lt;author&gt;MSAC,&lt;/author&gt;&lt;/authors&gt;&lt;/contributors&gt;&lt;titles&gt;&lt;title&gt;Ratified PICO Confirmation Application 1555: Endoscopic sleeve gastroplasty for the treatment of patients with Class I and II obesity with comorbidities who have failed first- and second-line treatments&lt;/title&gt;&lt;/titles&gt;&lt;volume&gt;2021&lt;/volume&gt;&lt;number&gt;16 November&lt;/number&gt;&lt;dates&gt;&lt;year&gt;2019&lt;/year&gt;&lt;/dates&gt;&lt;publisher&gt;Australian Government Department of Health&lt;/publisher&gt;&lt;urls&gt;&lt;related-urls&gt;&lt;url&gt;http://www.msac.gov.au/internet/msac/publishing.nsf/Content/15C072BAEE7A6F9CCA258330001AB3F7/$File/1555%20Ratified%20PICO-%20Redacted%20FINAL.pdf&lt;/url&gt;&lt;/related-urls&gt;&lt;/urls&gt;&lt;/record&gt;&lt;/Cite&gt;&lt;/EndNote&gt;</w:instrText>
      </w:r>
      <w:r w:rsidR="007273C0" w:rsidRPr="00165C82">
        <w:fldChar w:fldCharType="separate"/>
      </w:r>
      <w:r w:rsidR="007273C0" w:rsidRPr="00165C82">
        <w:rPr>
          <w:noProof/>
        </w:rPr>
        <w:t>(MSAC 2019b)</w:t>
      </w:r>
      <w:r w:rsidR="007273C0" w:rsidRPr="00165C82">
        <w:fldChar w:fldCharType="end"/>
      </w:r>
      <w:r w:rsidR="0028653E" w:rsidRPr="00165C82">
        <w:t>.</w:t>
      </w:r>
    </w:p>
    <w:p w14:paraId="6F37F5F1" w14:textId="37037B4A" w:rsidR="00910358" w:rsidRPr="00B9032C" w:rsidRDefault="00910358" w:rsidP="00980FCE">
      <w:pPr>
        <w:rPr>
          <w:rFonts w:cstheme="minorHAnsi"/>
        </w:rPr>
      </w:pPr>
      <w:r w:rsidRPr="00B9032C">
        <w:rPr>
          <w:rFonts w:cstheme="minorHAnsi"/>
          <w:i/>
          <w:iCs/>
        </w:rPr>
        <w:t xml:space="preserve">PASC discussed the proposed population in the context of the available evidence, the opinion of the expert who attended the meeting and the current Australian guidelines on procedural interventions for obesity </w:t>
      </w:r>
      <w:r w:rsidR="0012236E">
        <w:rPr>
          <w:rFonts w:cstheme="minorHAnsi"/>
          <w:i/>
          <w:iCs/>
        </w:rPr>
        <w:fldChar w:fldCharType="begin"/>
      </w:r>
      <w:r w:rsidR="0012236E">
        <w:rPr>
          <w:rFonts w:cstheme="minorHAnsi"/>
          <w:i/>
          <w:iCs/>
        </w:rPr>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12236E">
        <w:rPr>
          <w:rFonts w:cstheme="minorHAnsi"/>
          <w:i/>
          <w:iCs/>
        </w:rPr>
        <w:fldChar w:fldCharType="separate"/>
      </w:r>
      <w:r w:rsidR="0012236E">
        <w:rPr>
          <w:rFonts w:cstheme="minorHAnsi"/>
          <w:i/>
          <w:iCs/>
          <w:noProof/>
        </w:rPr>
        <w:t>(NHMRC 2013)</w:t>
      </w:r>
      <w:r w:rsidR="0012236E">
        <w:rPr>
          <w:rFonts w:cstheme="minorHAnsi"/>
          <w:i/>
          <w:iCs/>
        </w:rPr>
        <w:fldChar w:fldCharType="end"/>
      </w:r>
      <w:r w:rsidRPr="00B9032C">
        <w:rPr>
          <w:rFonts w:cstheme="minorHAnsi"/>
        </w:rPr>
        <w:t>.</w:t>
      </w:r>
    </w:p>
    <w:p w14:paraId="0D28E547" w14:textId="42AF113A" w:rsidR="00845335" w:rsidRPr="00B9032C" w:rsidRDefault="00845335" w:rsidP="001F4929">
      <w:pPr>
        <w:rPr>
          <w:rFonts w:cstheme="minorHAnsi"/>
          <w:i/>
          <w:iCs/>
        </w:rPr>
      </w:pPr>
      <w:r w:rsidRPr="00B9032C">
        <w:rPr>
          <w:rFonts w:cstheme="minorHAnsi"/>
          <w:i/>
          <w:iCs/>
        </w:rPr>
        <w:t>PASC noted that the current guidance for reimbursement of bariatric procedures in Australia is for clinically severe obesity generally described as a BMI &gt; 40 kg/m</w:t>
      </w:r>
      <w:r w:rsidRPr="00B9032C">
        <w:rPr>
          <w:rFonts w:cstheme="minorHAnsi"/>
          <w:i/>
          <w:iCs/>
          <w:vertAlign w:val="superscript"/>
        </w:rPr>
        <w:t>2</w:t>
      </w:r>
      <w:r w:rsidRPr="00B9032C">
        <w:rPr>
          <w:rFonts w:cstheme="minorHAnsi"/>
          <w:i/>
          <w:iCs/>
        </w:rPr>
        <w:t xml:space="preserve"> or a BMI of 35-40 kg/m</w:t>
      </w:r>
      <w:r w:rsidRPr="00B9032C">
        <w:rPr>
          <w:rFonts w:cstheme="minorHAnsi"/>
          <w:i/>
          <w:iCs/>
          <w:vertAlign w:val="superscript"/>
        </w:rPr>
        <w:t>2</w:t>
      </w:r>
      <w:r w:rsidRPr="00B9032C">
        <w:rPr>
          <w:rFonts w:cstheme="minorHAnsi"/>
          <w:i/>
          <w:iCs/>
        </w:rPr>
        <w:t xml:space="preserve"> for patients with comorbidities taking into account the individual situation and clinical judgement of the surgeon (see explanatory note </w:t>
      </w:r>
      <w:hyperlink r:id="rId9" w:history="1">
        <w:r w:rsidRPr="00B9032C">
          <w:rPr>
            <w:rStyle w:val="Hyperlink"/>
            <w:rFonts w:asciiTheme="minorHAnsi" w:hAnsiTheme="minorHAnsi" w:cstheme="minorHAnsi"/>
            <w:i/>
            <w:iCs/>
          </w:rPr>
          <w:t>TN.8.29</w:t>
        </w:r>
      </w:hyperlink>
      <w:r w:rsidRPr="00B9032C">
        <w:rPr>
          <w:rFonts w:cstheme="minorHAnsi"/>
          <w:i/>
          <w:iCs/>
        </w:rPr>
        <w:t xml:space="preserve">) </w:t>
      </w:r>
      <w:r w:rsidR="0012236E">
        <w:rPr>
          <w:rFonts w:cstheme="minorHAnsi"/>
          <w:i/>
          <w:iCs/>
        </w:rPr>
        <w:fldChar w:fldCharType="begin"/>
      </w:r>
      <w:r w:rsidR="0012236E">
        <w:rPr>
          <w:rFonts w:cstheme="minorHAnsi"/>
          <w:i/>
          <w:iCs/>
        </w:rPr>
        <w:instrText xml:space="preserve"> ADDIN EN.CITE &lt;EndNote&gt;&lt;Cite&gt;&lt;Author&gt;DoH&lt;/Author&gt;&lt;Year&gt;2013&lt;/Year&gt;&lt;RecNum&gt;25&lt;/RecNum&gt;&lt;DisplayText&gt;(DoH 2013, NHMRC 2013)&lt;/DisplayText&gt;&lt;record&gt;&lt;rec-number&gt;25&lt;/rec-number&gt;&lt;foreign-keys&gt;&lt;key app="EN" db-id="vasr5zxv3tzavjeezw9peafwvz5x5vrawzp9" timestamp="1640134227"&gt;25&lt;/key&gt;&lt;/foreign-keys&gt;&lt;ref-type name="Web Page"&gt;12&lt;/ref-type&gt;&lt;contributors&gt;&lt;authors&gt;&lt;author&gt;DoH&lt;/author&gt;&lt;/authors&gt;&lt;secondary-authors&gt;&lt;author&gt;Medicare Benefits Schedule&lt;/author&gt;&lt;/secondary-authors&gt;&lt;/contributors&gt;&lt;titles&gt;&lt;title&gt;MBS Online: Medicare Benefits Schedule - item 31575&lt;/title&gt;&lt;/titles&gt;&lt;volume&gt;2021&lt;/volume&gt;&lt;number&gt;19th October&lt;/number&gt;&lt;dates&gt;&lt;year&gt;2013&lt;/year&gt;&lt;/dates&gt;&lt;publisher&gt;Australian Department of Health,&lt;/publisher&gt;&lt;urls&gt;&lt;related-urls&gt;&lt;url&gt;http://www9.health.gov.au/mbs/fullDisplay.cfm?type=item&amp;amp;qt=ItemID&amp;amp;q=31575&lt;/url&gt;&lt;/related-urls&gt;&lt;/urls&gt;&lt;/record&gt;&lt;/Cite&gt;&lt;Cite&gt;&lt;Author&gt;NHMRC&lt;/Author&gt;&lt;Year&gt;2013&lt;/Year&gt;&lt;RecNum&gt;10&lt;/RecNum&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12236E">
        <w:rPr>
          <w:rFonts w:cstheme="minorHAnsi"/>
          <w:i/>
          <w:iCs/>
        </w:rPr>
        <w:fldChar w:fldCharType="separate"/>
      </w:r>
      <w:r w:rsidR="0012236E">
        <w:rPr>
          <w:rFonts w:cstheme="minorHAnsi"/>
          <w:i/>
          <w:iCs/>
          <w:noProof/>
        </w:rPr>
        <w:t>(DoH 2013, NHMRC 2013)</w:t>
      </w:r>
      <w:r w:rsidR="0012236E">
        <w:rPr>
          <w:rFonts w:cstheme="minorHAnsi"/>
          <w:i/>
          <w:iCs/>
        </w:rPr>
        <w:fldChar w:fldCharType="end"/>
      </w:r>
      <w:r w:rsidRPr="00B9032C">
        <w:rPr>
          <w:rFonts w:cstheme="minorHAnsi"/>
          <w:i/>
          <w:iCs/>
        </w:rPr>
        <w:t>.</w:t>
      </w:r>
    </w:p>
    <w:p w14:paraId="74F09B99" w14:textId="6590FA48" w:rsidR="00845335" w:rsidRPr="0051799F" w:rsidRDefault="00845335" w:rsidP="001F4929">
      <w:pPr>
        <w:rPr>
          <w:rFonts w:cstheme="minorHAnsi"/>
          <w:i/>
          <w:iCs/>
        </w:rPr>
      </w:pPr>
      <w:r w:rsidRPr="00B9032C">
        <w:rPr>
          <w:rFonts w:cstheme="minorHAnsi"/>
          <w:i/>
          <w:iCs/>
        </w:rPr>
        <w:t>PASC noted that patients with Class I obesity (BMI 30-35 kg/m</w:t>
      </w:r>
      <w:r w:rsidRPr="00B9032C">
        <w:rPr>
          <w:rFonts w:cstheme="minorHAnsi"/>
          <w:i/>
          <w:iCs/>
          <w:vertAlign w:val="superscript"/>
        </w:rPr>
        <w:t>2</w:t>
      </w:r>
      <w:r w:rsidRPr="00B9032C">
        <w:rPr>
          <w:rFonts w:cstheme="minorHAnsi"/>
          <w:i/>
          <w:iCs/>
        </w:rPr>
        <w:t xml:space="preserve">) without comorbidities (who are not typically recommended for bariatric procedures in the clinical guidelines) are a </w:t>
      </w:r>
      <w:r w:rsidR="00A04C54" w:rsidRPr="00B9032C">
        <w:rPr>
          <w:rFonts w:cstheme="minorHAnsi"/>
          <w:i/>
          <w:iCs/>
        </w:rPr>
        <w:t>relatively</w:t>
      </w:r>
      <w:r w:rsidRPr="00B9032C">
        <w:rPr>
          <w:rFonts w:cstheme="minorHAnsi"/>
          <w:i/>
          <w:iCs/>
        </w:rPr>
        <w:t xml:space="preserve"> low-risk group and it is unclear whether the benefits of ESG (another invasive intervention) in this group would outweigh the risks of the procedure.</w:t>
      </w:r>
      <w:r w:rsidRPr="00B9032C">
        <w:rPr>
          <w:rFonts w:cstheme="minorHAnsi"/>
        </w:rPr>
        <w:t xml:space="preserve"> </w:t>
      </w:r>
      <w:r w:rsidRPr="0051799F">
        <w:rPr>
          <w:rFonts w:cstheme="minorHAnsi"/>
          <w:i/>
          <w:iCs/>
        </w:rPr>
        <w:t>The applicant advised that the population in the application was chosen to align with the MERIT trial and that obesity was reported to be a progressive disease and an individual who is metabolically well can become unwell and that is the rationale for the inclusion of the 30-35 kg/m</w:t>
      </w:r>
      <w:r w:rsidRPr="0051799F">
        <w:rPr>
          <w:rFonts w:cstheme="minorHAnsi"/>
          <w:i/>
          <w:iCs/>
          <w:vertAlign w:val="superscript"/>
        </w:rPr>
        <w:t>2</w:t>
      </w:r>
      <w:r w:rsidRPr="0051799F">
        <w:rPr>
          <w:rFonts w:cstheme="minorHAnsi"/>
          <w:i/>
          <w:iCs/>
        </w:rPr>
        <w:t xml:space="preserve"> BMI reference group.</w:t>
      </w:r>
    </w:p>
    <w:p w14:paraId="4D8E2F5F" w14:textId="78D04266" w:rsidR="00845335" w:rsidRPr="00B9032C" w:rsidRDefault="00845335" w:rsidP="001F4929">
      <w:pPr>
        <w:rPr>
          <w:rFonts w:cstheme="minorHAnsi"/>
          <w:i/>
          <w:iCs/>
        </w:rPr>
      </w:pPr>
      <w:r w:rsidRPr="00B9032C">
        <w:rPr>
          <w:rFonts w:cstheme="minorHAnsi"/>
          <w:i/>
          <w:iCs/>
        </w:rPr>
        <w:t>PASC noted the applicant’s proposal to expand the proposed population to include the BMI&gt;40kg/m</w:t>
      </w:r>
      <w:r w:rsidRPr="00B9032C">
        <w:rPr>
          <w:rFonts w:cstheme="minorHAnsi"/>
          <w:i/>
          <w:iCs/>
          <w:vertAlign w:val="superscript"/>
        </w:rPr>
        <w:t xml:space="preserve">2 </w:t>
      </w:r>
      <w:r w:rsidRPr="00B9032C">
        <w:rPr>
          <w:rFonts w:cstheme="minorHAnsi"/>
          <w:i/>
          <w:iCs/>
        </w:rPr>
        <w:t xml:space="preserve">subgroup (consistent with the population defined for bariatric procedures in Australian guidelines); </w:t>
      </w:r>
      <w:r w:rsidR="00A819E7" w:rsidRPr="00C7501B">
        <w:rPr>
          <w:rFonts w:cstheme="minorHAnsi"/>
          <w:i/>
          <w:iCs/>
          <w:szCs w:val="24"/>
        </w:rPr>
        <w:t>however, it was discussed that these patients were not included in the MERIT trial of ESG</w:t>
      </w:r>
      <w:r w:rsidR="00125D2F">
        <w:rPr>
          <w:rFonts w:cstheme="minorHAnsi"/>
          <w:i/>
          <w:iCs/>
          <w:szCs w:val="24"/>
        </w:rPr>
        <w:t xml:space="preserve">. </w:t>
      </w:r>
      <w:r w:rsidR="00A819E7">
        <w:rPr>
          <w:rFonts w:cstheme="minorHAnsi"/>
          <w:i/>
          <w:iCs/>
          <w:szCs w:val="24"/>
        </w:rPr>
        <w:t>After consideration, PASC advised that this population (excluded in the application form) is out of scope for this assessment. (see “Clinical management algorithms”)</w:t>
      </w:r>
      <w:r w:rsidR="00A819E7" w:rsidRPr="00C7501B">
        <w:rPr>
          <w:rFonts w:cstheme="minorHAnsi"/>
          <w:i/>
          <w:iCs/>
          <w:szCs w:val="24"/>
        </w:rPr>
        <w:t>.</w:t>
      </w:r>
    </w:p>
    <w:p w14:paraId="62BC33D7" w14:textId="427ED69C" w:rsidR="00845335" w:rsidRPr="0051799F" w:rsidRDefault="00845335" w:rsidP="001F4929">
      <w:pPr>
        <w:rPr>
          <w:rFonts w:cstheme="minorHAnsi"/>
          <w:i/>
          <w:iCs/>
        </w:rPr>
      </w:pPr>
      <w:r w:rsidRPr="00B9032C">
        <w:rPr>
          <w:rFonts w:cstheme="minorHAnsi"/>
          <w:i/>
          <w:iCs/>
        </w:rPr>
        <w:t>PASC noted there is a subgroup in the MERIT trial population which overlaps with the recommendations in the Australian clinical guidelines for bariatric surgery and established population on the MBS for bariatric procedures (BMI 35-40 kg/m</w:t>
      </w:r>
      <w:r w:rsidRPr="00B9032C">
        <w:rPr>
          <w:rFonts w:cstheme="minorHAnsi"/>
          <w:i/>
          <w:iCs/>
          <w:vertAlign w:val="superscript"/>
        </w:rPr>
        <w:t>2</w:t>
      </w:r>
      <w:r w:rsidRPr="00B9032C">
        <w:rPr>
          <w:rFonts w:cstheme="minorHAnsi"/>
          <w:i/>
          <w:iCs/>
        </w:rPr>
        <w:t xml:space="preserve"> with comorbidities), but the proposed population in the PICO is defined differently, excluding bariatric surgery as a comparator due to contraindications and</w:t>
      </w:r>
      <w:r w:rsidR="00597E35">
        <w:rPr>
          <w:rFonts w:cstheme="minorHAnsi"/>
          <w:i/>
          <w:iCs/>
        </w:rPr>
        <w:t xml:space="preserve"> by</w:t>
      </w:r>
      <w:r w:rsidRPr="00B9032C">
        <w:rPr>
          <w:rFonts w:cstheme="minorHAnsi"/>
          <w:i/>
          <w:iCs/>
        </w:rPr>
        <w:t xml:space="preserve"> virtue of patient choice. Although, PASC considered the contraindications appear the same for ESG vs. bariatric surgery and thus considered it was unclear whether there is a patient population with a medical condition that would render patients ineligible for bariatric surgery but eligible for ESG.</w:t>
      </w:r>
      <w:r w:rsidRPr="00B9032C">
        <w:rPr>
          <w:rFonts w:cstheme="minorHAnsi"/>
        </w:rPr>
        <w:t xml:space="preserve"> </w:t>
      </w:r>
      <w:r w:rsidRPr="00B9032C">
        <w:rPr>
          <w:rFonts w:cstheme="minorHAnsi"/>
          <w:i/>
          <w:iCs/>
        </w:rPr>
        <w:t>PASC advised that this subpopulation should align with the Australian guidelines for bariatric procedures and proposed bariatric surgery as</w:t>
      </w:r>
      <w:r w:rsidRPr="00165C82">
        <w:rPr>
          <w:rFonts w:cstheme="minorHAnsi"/>
          <w:i/>
          <w:iCs/>
        </w:rPr>
        <w:t xml:space="preserve"> an additional comparator (see ‘Comparator’ below)</w:t>
      </w:r>
      <w:r w:rsidRPr="00165C82">
        <w:rPr>
          <w:rFonts w:cstheme="minorHAnsi"/>
        </w:rPr>
        <w:t xml:space="preserve">. </w:t>
      </w:r>
      <w:r w:rsidRPr="0051799F">
        <w:rPr>
          <w:rFonts w:cstheme="minorHAnsi"/>
          <w:i/>
          <w:iCs/>
        </w:rPr>
        <w:t>This advice was accepted by the expert gastroenterologist present at the meeting.</w:t>
      </w:r>
    </w:p>
    <w:p w14:paraId="1215E699" w14:textId="2F268061" w:rsidR="00845335" w:rsidRPr="00165C82" w:rsidRDefault="008074AA" w:rsidP="00980FCE">
      <w:pPr>
        <w:rPr>
          <w:i/>
          <w:iCs/>
        </w:rPr>
      </w:pPr>
      <w:r w:rsidRPr="00165C82">
        <w:rPr>
          <w:i/>
          <w:iCs/>
        </w:rPr>
        <w:t>PASC advised that individuals need to have failed both VLED and pharmacotherapy to be eligible.</w:t>
      </w:r>
    </w:p>
    <w:p w14:paraId="5972F719" w14:textId="77777777" w:rsidR="008074AA" w:rsidRPr="00165C82" w:rsidRDefault="008074AA" w:rsidP="006F0284">
      <w:pPr>
        <w:rPr>
          <w:rFonts w:cstheme="minorHAnsi"/>
          <w:i/>
          <w:iCs/>
        </w:rPr>
      </w:pPr>
      <w:r w:rsidRPr="00165C82">
        <w:rPr>
          <w:rFonts w:cstheme="minorHAnsi"/>
          <w:i/>
          <w:iCs/>
        </w:rPr>
        <w:t xml:space="preserve">PASC advised that a 12-month time frame to define treatment-failure is more appropriate than 3 months. </w:t>
      </w:r>
    </w:p>
    <w:p w14:paraId="005296BB" w14:textId="0CC2A0D3" w:rsidR="008074AA" w:rsidRPr="00165C82" w:rsidRDefault="00166A15" w:rsidP="00980FCE">
      <w:pPr>
        <w:rPr>
          <w:i/>
          <w:iCs/>
        </w:rPr>
      </w:pPr>
      <w:r w:rsidRPr="00165C82">
        <w:rPr>
          <w:rFonts w:cstheme="minorHAnsi"/>
          <w:i/>
          <w:iCs/>
        </w:rPr>
        <w:t xml:space="preserve">Overall, PASC advised that the applicant should consider revising the proposed population in line with the above advice before the application was progressed. In particular, the population should include those eligible for bariatric surgery as it is currently defined in Australia. Should the applicant wish to pursue public funding of ESG for this subpopulation ‘who are not suitable for bariatric surgery’, then where the cost- effectiveness of the comparator has not been established in the proposed population, the assessment </w:t>
      </w:r>
      <w:r w:rsidRPr="00165C82">
        <w:rPr>
          <w:rFonts w:cstheme="minorHAnsi"/>
          <w:i/>
          <w:iCs/>
        </w:rPr>
        <w:lastRenderedPageBreak/>
        <w:t>would need to demonstrate the cost effectiveness of both the intervention and comparator in the proposed population (see “Comparator” below).</w:t>
      </w:r>
    </w:p>
    <w:p w14:paraId="621CDED7" w14:textId="0C82EE13" w:rsidR="008C1D00" w:rsidRPr="00924CA5" w:rsidRDefault="008C1D00" w:rsidP="00980FCE">
      <w:pPr>
        <w:pStyle w:val="Heading4"/>
      </w:pPr>
      <w:r w:rsidRPr="00924CA5">
        <w:t>Obesity</w:t>
      </w:r>
    </w:p>
    <w:p w14:paraId="0C213B9C" w14:textId="132B9DF1" w:rsidR="00C5003C" w:rsidRPr="00924CA5" w:rsidRDefault="008C1D00" w:rsidP="00165C82">
      <w:r w:rsidRPr="00924CA5">
        <w:t xml:space="preserve">Obesity is broadly defined as </w:t>
      </w:r>
      <w:r w:rsidR="00DE1667" w:rsidRPr="00924CA5">
        <w:t xml:space="preserve">an </w:t>
      </w:r>
      <w:r w:rsidRPr="00924CA5">
        <w:t>excess of body fat mass</w:t>
      </w:r>
      <w:r w:rsidR="0081135A" w:rsidRPr="00924CA5">
        <w:t>.</w:t>
      </w:r>
      <w:r w:rsidR="005972A5" w:rsidRPr="00924CA5">
        <w:t xml:space="preserve"> </w:t>
      </w:r>
      <w:r w:rsidR="0081135A" w:rsidRPr="00924CA5">
        <w:t>T</w:t>
      </w:r>
      <w:r w:rsidR="005972A5" w:rsidRPr="00924CA5">
        <w:t xml:space="preserve">he most widely accepted definition </w:t>
      </w:r>
      <w:r w:rsidR="00FF0475" w:rsidRPr="00924CA5">
        <w:t xml:space="preserve">uses </w:t>
      </w:r>
      <w:r w:rsidR="0061422B" w:rsidRPr="00924CA5">
        <w:t xml:space="preserve">BMI, which is the </w:t>
      </w:r>
      <w:r w:rsidR="00FF0475" w:rsidRPr="00924CA5">
        <w:t xml:space="preserve">ratio </w:t>
      </w:r>
      <w:r w:rsidR="0061422B" w:rsidRPr="00924CA5">
        <w:t>of body weight (in</w:t>
      </w:r>
      <w:r w:rsidR="006D6D0E" w:rsidRPr="00924CA5">
        <w:t> kg</w:t>
      </w:r>
      <w:r w:rsidR="0061422B" w:rsidRPr="00924CA5">
        <w:t xml:space="preserve">) </w:t>
      </w:r>
      <w:r w:rsidR="00FF0475" w:rsidRPr="00924CA5">
        <w:t>to</w:t>
      </w:r>
      <w:r w:rsidR="0061422B" w:rsidRPr="00924CA5">
        <w:t xml:space="preserve"> body height</w:t>
      </w:r>
      <w:r w:rsidR="00FF0475" w:rsidRPr="00924CA5">
        <w:t xml:space="preserve"> squared</w:t>
      </w:r>
      <w:r w:rsidR="0061422B" w:rsidRPr="00924CA5">
        <w:t xml:space="preserve"> (in </w:t>
      </w:r>
      <w:r w:rsidR="00AB6BE7" w:rsidRPr="00924CA5">
        <w:t>m</w:t>
      </w:r>
      <w:r w:rsidR="00AB6BE7" w:rsidRPr="00924CA5">
        <w:rPr>
          <w:vertAlign w:val="superscript"/>
        </w:rPr>
        <w:t>2</w:t>
      </w:r>
      <w:r w:rsidR="0061422B" w:rsidRPr="00924CA5">
        <w:t>)</w:t>
      </w:r>
      <w:r w:rsidR="00FF0475" w:rsidRPr="00924CA5">
        <w:t>. BMI</w:t>
      </w:r>
      <w:r w:rsidR="0053174B" w:rsidRPr="00924CA5">
        <w:t xml:space="preserve"> is used as a surrogate </w:t>
      </w:r>
      <w:r w:rsidR="00C7034B" w:rsidRPr="00924CA5">
        <w:t>measure</w:t>
      </w:r>
      <w:r w:rsidR="0053174B" w:rsidRPr="00924CA5">
        <w:t xml:space="preserve"> of body fatness</w:t>
      </w:r>
      <w:r w:rsidR="00C7034B" w:rsidRPr="00924CA5">
        <w:t xml:space="preserve"> (it </w:t>
      </w:r>
      <w:r w:rsidR="004259E1" w:rsidRPr="00924CA5">
        <w:t>measures excess weight rather than excess fat)</w:t>
      </w:r>
      <w:r w:rsidR="00617F60" w:rsidRPr="00924CA5">
        <w:t xml:space="preserve"> </w:t>
      </w:r>
      <w:r w:rsidR="00DD43BA" w:rsidRPr="00924CA5">
        <w:fldChar w:fldCharType="begin"/>
      </w:r>
      <w:r w:rsidR="00272F2D">
        <w:instrText xml:space="preserve"> ADDIN EN.CITE &lt;EndNote&gt;&lt;Cite&gt;&lt;Author&gt;Schwartz&lt;/Author&gt;&lt;Year&gt;2017&lt;/Year&gt;&lt;RecNum&gt;5&lt;/RecNum&gt;&lt;DisplayText&gt;(Schwartz et al. 2017)&lt;/DisplayText&gt;&lt;record&gt;&lt;rec-number&gt;5&lt;/rec-number&gt;&lt;foreign-keys&gt;&lt;key app="EN" db-id="vasr5zxv3tzavjeezw9peafwvz5x5vrawzp9" timestamp="1640134227"&gt;5&lt;/key&gt;&lt;/foreign-keys&gt;&lt;ref-type name="Journal Article"&gt;17&lt;/ref-type&gt;&lt;contributors&gt;&lt;authors&gt;&lt;author&gt;Schwartz, M. W.&lt;/author&gt;&lt;author&gt;Seeley, R. J.&lt;/author&gt;&lt;author&gt;Zeltser, L. M.&lt;/author&gt;&lt;author&gt;Drewnowski, A.&lt;/author&gt;&lt;author&gt;Ravussin, E.&lt;/author&gt;&lt;author&gt;Redman, L. M.&lt;/author&gt;&lt;author&gt;Leibel, R. L.&lt;/author&gt;&lt;/authors&gt;&lt;/contributors&gt;&lt;auth-address&gt;Diabetes Institute, University of Washington, Seattle, Washington 98109.&amp;#xD;Department of Surgery, University of Michigan, Ann Arbor, Michigan 48109.&amp;#xD;Naomi Berrie Diabetes Center and Department of Pathology and Cell Biology, Columbia University, New York, New York 10032.&amp;#xD;Center for Public Health Nutrition, University of Washington, Seattle, Washington 98195.&amp;#xD;John S. McIlhenny Skeletal Muscle Physiology Laboratory, Pennington Biomedical Research Center, Baton Rouge, Louisiana 70808.&amp;#xD;Division of Molecular Genetics, Department of Pediatrics, Columbia University, New York, New York 10032.&lt;/auth-address&gt;&lt;titles&gt;&lt;title&gt;Obesity Pathogenesis: An Endocrine Society Scientific Statement&lt;/title&gt;&lt;secondary-title&gt;Endocr Rev&lt;/secondary-title&gt;&lt;/titles&gt;&lt;periodical&gt;&lt;full-title&gt;Endocr Rev&lt;/full-title&gt;&lt;/periodical&gt;&lt;pages&gt;267-296&lt;/pages&gt;&lt;volume&gt;38&lt;/volume&gt;&lt;number&gt;4&lt;/number&gt;&lt;edition&gt;2017/09/14&lt;/edition&gt;&lt;keywords&gt;&lt;keyword&gt;*Endocrinology&lt;/keyword&gt;&lt;keyword&gt;Humans&lt;/keyword&gt;&lt;keyword&gt;Obesity/*etiology&lt;/keyword&gt;&lt;keyword&gt;*Societies, Medical&lt;/keyword&gt;&lt;/keywords&gt;&lt;dates&gt;&lt;year&gt;2017&lt;/year&gt;&lt;pub-dates&gt;&lt;date&gt;Aug 1&lt;/date&gt;&lt;/pub-dates&gt;&lt;/dates&gt;&lt;isbn&gt;0163-769X (Print)&amp;#xD;0163-769x&lt;/isbn&gt;&lt;accession-num&gt;28898979&lt;/accession-num&gt;&lt;urls&gt;&lt;/urls&gt;&lt;custom2&gt;PMC5546881&lt;/custom2&gt;&lt;electronic-resource-num&gt;10.1210/er.2017-00111&lt;/electronic-resource-num&gt;&lt;remote-database-provider&gt;NLM&lt;/remote-database-provider&gt;&lt;language&gt;eng&lt;/language&gt;&lt;/record&gt;&lt;/Cite&gt;&lt;/EndNote&gt;</w:instrText>
      </w:r>
      <w:r w:rsidR="00DD43BA" w:rsidRPr="00924CA5">
        <w:fldChar w:fldCharType="separate"/>
      </w:r>
      <w:r w:rsidR="007B54E8">
        <w:rPr>
          <w:noProof/>
        </w:rPr>
        <w:t>(Schwartz et al. 2017)</w:t>
      </w:r>
      <w:r w:rsidR="00DD43BA" w:rsidRPr="00924CA5">
        <w:fldChar w:fldCharType="end"/>
      </w:r>
      <w:r w:rsidR="004259E1" w:rsidRPr="00924CA5">
        <w:t xml:space="preserve">. </w:t>
      </w:r>
      <w:r w:rsidR="002D1AA7" w:rsidRPr="00924CA5">
        <w:t xml:space="preserve">The degree </w:t>
      </w:r>
      <w:r w:rsidR="0040237F" w:rsidRPr="00924CA5">
        <w:t>of</w:t>
      </w:r>
      <w:r w:rsidR="002D1AA7" w:rsidRPr="00924CA5">
        <w:t xml:space="preserve"> obesity can be categorised into </w:t>
      </w:r>
      <w:r w:rsidR="00D17231" w:rsidRPr="00924CA5">
        <w:t>Class </w:t>
      </w:r>
      <w:r w:rsidR="00CE0A10" w:rsidRPr="00924CA5">
        <w:t>I</w:t>
      </w:r>
      <w:r w:rsidR="002D1AA7" w:rsidRPr="00924CA5">
        <w:t xml:space="preserve"> (BMI </w:t>
      </w:r>
      <w:r w:rsidR="00FF0475" w:rsidRPr="00924CA5">
        <w:t xml:space="preserve">of </w:t>
      </w:r>
      <w:r w:rsidR="002D1AA7" w:rsidRPr="00924CA5">
        <w:t>30</w:t>
      </w:r>
      <w:r w:rsidR="00FF0475" w:rsidRPr="00924CA5">
        <w:t>–</w:t>
      </w:r>
      <w:r w:rsidR="00E051D8" w:rsidRPr="00924CA5">
        <w:t>35</w:t>
      </w:r>
      <w:r w:rsidR="006D6D0E" w:rsidRPr="00924CA5">
        <w:t> kg</w:t>
      </w:r>
      <w:r w:rsidR="0009350F" w:rsidRPr="00924CA5">
        <w:t>/m</w:t>
      </w:r>
      <w:r w:rsidR="0009350F" w:rsidRPr="00924CA5">
        <w:rPr>
          <w:vertAlign w:val="superscript"/>
        </w:rPr>
        <w:t>2</w:t>
      </w:r>
      <w:r w:rsidR="00E051D8" w:rsidRPr="00924CA5">
        <w:t xml:space="preserve">), </w:t>
      </w:r>
      <w:r w:rsidR="00D17231" w:rsidRPr="00924CA5">
        <w:t>Class </w:t>
      </w:r>
      <w:r w:rsidR="00CE0A10" w:rsidRPr="00924CA5">
        <w:t>II</w:t>
      </w:r>
      <w:r w:rsidR="00E051D8" w:rsidRPr="00924CA5">
        <w:t xml:space="preserve"> (BMI of 35</w:t>
      </w:r>
      <w:r w:rsidR="00FF0475" w:rsidRPr="00924CA5">
        <w:t>–</w:t>
      </w:r>
      <w:r w:rsidR="00E051D8" w:rsidRPr="00924CA5">
        <w:t>40</w:t>
      </w:r>
      <w:r w:rsidR="006D6D0E" w:rsidRPr="00924CA5">
        <w:t> kg</w:t>
      </w:r>
      <w:r w:rsidR="0009350F" w:rsidRPr="00924CA5">
        <w:t>/m</w:t>
      </w:r>
      <w:r w:rsidR="0009350F" w:rsidRPr="00924CA5">
        <w:rPr>
          <w:vertAlign w:val="superscript"/>
        </w:rPr>
        <w:t>2</w:t>
      </w:r>
      <w:r w:rsidR="00E051D8" w:rsidRPr="00924CA5">
        <w:t xml:space="preserve">), and </w:t>
      </w:r>
      <w:r w:rsidR="00D17231" w:rsidRPr="00924CA5">
        <w:t>Class </w:t>
      </w:r>
      <w:r w:rsidR="00CE0A10" w:rsidRPr="00924CA5">
        <w:t>III</w:t>
      </w:r>
      <w:r w:rsidR="00E051D8" w:rsidRPr="00924CA5">
        <w:t xml:space="preserve"> (BMI</w:t>
      </w:r>
      <w:r w:rsidR="00C519B5" w:rsidRPr="00924CA5">
        <w:t xml:space="preserve"> </w:t>
      </w:r>
      <w:r w:rsidR="0009350F" w:rsidRPr="00924CA5">
        <w:t>≥</w:t>
      </w:r>
      <w:r w:rsidR="00E051D8" w:rsidRPr="00924CA5">
        <w:t>40</w:t>
      </w:r>
      <w:r w:rsidR="006D6D0E" w:rsidRPr="00924CA5">
        <w:t> kg</w:t>
      </w:r>
      <w:r w:rsidR="0009350F" w:rsidRPr="00924CA5">
        <w:t>/m</w:t>
      </w:r>
      <w:r w:rsidR="0009350F" w:rsidRPr="00924CA5">
        <w:rPr>
          <w:vertAlign w:val="superscript"/>
        </w:rPr>
        <w:t>2</w:t>
      </w:r>
      <w:r w:rsidR="00E051D8" w:rsidRPr="00924CA5">
        <w:t>)</w:t>
      </w:r>
      <w:r w:rsidR="00617F60" w:rsidRPr="00924CA5">
        <w:t xml:space="preserve"> </w:t>
      </w:r>
      <w:r w:rsidR="00DD43BA" w:rsidRPr="00924CA5">
        <w:fldChar w:fldCharType="begin"/>
      </w:r>
      <w:r w:rsidR="00272F2D">
        <w:instrText xml:space="preserve"> ADDIN EN.CITE &lt;EndNote&gt;&lt;Cite&gt;&lt;Author&gt;Schwartz&lt;/Author&gt;&lt;Year&gt;2017&lt;/Year&gt;&lt;RecNum&gt;5&lt;/RecNum&gt;&lt;DisplayText&gt;(Schwartz et al. 2017)&lt;/DisplayText&gt;&lt;record&gt;&lt;rec-number&gt;5&lt;/rec-number&gt;&lt;foreign-keys&gt;&lt;key app="EN" db-id="vasr5zxv3tzavjeezw9peafwvz5x5vrawzp9" timestamp="1640134227"&gt;5&lt;/key&gt;&lt;/foreign-keys&gt;&lt;ref-type name="Journal Article"&gt;17&lt;/ref-type&gt;&lt;contributors&gt;&lt;authors&gt;&lt;author&gt;Schwartz, M. W.&lt;/author&gt;&lt;author&gt;Seeley, R. J.&lt;/author&gt;&lt;author&gt;Zeltser, L. M.&lt;/author&gt;&lt;author&gt;Drewnowski, A.&lt;/author&gt;&lt;author&gt;Ravussin, E.&lt;/author&gt;&lt;author&gt;Redman, L. M.&lt;/author&gt;&lt;author&gt;Leibel, R. L.&lt;/author&gt;&lt;/authors&gt;&lt;/contributors&gt;&lt;auth-address&gt;Diabetes Institute, University of Washington, Seattle, Washington 98109.&amp;#xD;Department of Surgery, University of Michigan, Ann Arbor, Michigan 48109.&amp;#xD;Naomi Berrie Diabetes Center and Department of Pathology and Cell Biology, Columbia University, New York, New York 10032.&amp;#xD;Center for Public Health Nutrition, University of Washington, Seattle, Washington 98195.&amp;#xD;John S. McIlhenny Skeletal Muscle Physiology Laboratory, Pennington Biomedical Research Center, Baton Rouge, Louisiana 70808.&amp;#xD;Division of Molecular Genetics, Department of Pediatrics, Columbia University, New York, New York 10032.&lt;/auth-address&gt;&lt;titles&gt;&lt;title&gt;Obesity Pathogenesis: An Endocrine Society Scientific Statement&lt;/title&gt;&lt;secondary-title&gt;Endocr Rev&lt;/secondary-title&gt;&lt;/titles&gt;&lt;periodical&gt;&lt;full-title&gt;Endocr Rev&lt;/full-title&gt;&lt;/periodical&gt;&lt;pages&gt;267-296&lt;/pages&gt;&lt;volume&gt;38&lt;/volume&gt;&lt;number&gt;4&lt;/number&gt;&lt;edition&gt;2017/09/14&lt;/edition&gt;&lt;keywords&gt;&lt;keyword&gt;*Endocrinology&lt;/keyword&gt;&lt;keyword&gt;Humans&lt;/keyword&gt;&lt;keyword&gt;Obesity/*etiology&lt;/keyword&gt;&lt;keyword&gt;*Societies, Medical&lt;/keyword&gt;&lt;/keywords&gt;&lt;dates&gt;&lt;year&gt;2017&lt;/year&gt;&lt;pub-dates&gt;&lt;date&gt;Aug 1&lt;/date&gt;&lt;/pub-dates&gt;&lt;/dates&gt;&lt;isbn&gt;0163-769X (Print)&amp;#xD;0163-769x&lt;/isbn&gt;&lt;accession-num&gt;28898979&lt;/accession-num&gt;&lt;urls&gt;&lt;/urls&gt;&lt;custom2&gt;PMC5546881&lt;/custom2&gt;&lt;electronic-resource-num&gt;10.1210/er.2017-00111&lt;/electronic-resource-num&gt;&lt;remote-database-provider&gt;NLM&lt;/remote-database-provider&gt;&lt;language&gt;eng&lt;/language&gt;&lt;/record&gt;&lt;/Cite&gt;&lt;/EndNote&gt;</w:instrText>
      </w:r>
      <w:r w:rsidR="00DD43BA" w:rsidRPr="00924CA5">
        <w:fldChar w:fldCharType="separate"/>
      </w:r>
      <w:r w:rsidR="007B54E8">
        <w:rPr>
          <w:noProof/>
        </w:rPr>
        <w:t>(Schwartz et al. 2017)</w:t>
      </w:r>
      <w:r w:rsidR="00DD43BA" w:rsidRPr="00924CA5">
        <w:fldChar w:fldCharType="end"/>
      </w:r>
      <w:r w:rsidR="00617F60" w:rsidRPr="00924CA5">
        <w:t>.</w:t>
      </w:r>
      <w:r w:rsidR="00E83671" w:rsidRPr="00924CA5">
        <w:t xml:space="preserve"> </w:t>
      </w:r>
      <w:r w:rsidR="00C60F8E" w:rsidRPr="00924CA5">
        <w:t xml:space="preserve">Obesity is a complex disease, with the </w:t>
      </w:r>
      <w:r w:rsidR="00660CED" w:rsidRPr="00924CA5">
        <w:t>basic</w:t>
      </w:r>
      <w:r w:rsidR="00C60F8E" w:rsidRPr="00924CA5">
        <w:t xml:space="preserve"> principle of </w:t>
      </w:r>
      <w:r w:rsidR="00B32196" w:rsidRPr="00924CA5">
        <w:t>pathogenesis</w:t>
      </w:r>
      <w:r w:rsidR="00C60F8E" w:rsidRPr="00924CA5">
        <w:t xml:space="preserve"> </w:t>
      </w:r>
      <w:r w:rsidR="00660CED" w:rsidRPr="00924CA5">
        <w:t>being that the individual is consuming energy in amounts that exceed ongoing energy expenditure</w:t>
      </w:r>
      <w:r w:rsidR="00617F60" w:rsidRPr="00924CA5">
        <w:t xml:space="preserve"> </w:t>
      </w:r>
      <w:r w:rsidR="00DD43BA" w:rsidRPr="00924CA5">
        <w:fldChar w:fldCharType="begin"/>
      </w:r>
      <w:r w:rsidR="00272F2D">
        <w:instrText xml:space="preserve"> ADDIN EN.CITE &lt;EndNote&gt;&lt;Cite&gt;&lt;Author&gt;Schwartz&lt;/Author&gt;&lt;Year&gt;2017&lt;/Year&gt;&lt;RecNum&gt;5&lt;/RecNum&gt;&lt;DisplayText&gt;(Schwartz et al. 2017)&lt;/DisplayText&gt;&lt;record&gt;&lt;rec-number&gt;5&lt;/rec-number&gt;&lt;foreign-keys&gt;&lt;key app="EN" db-id="vasr5zxv3tzavjeezw9peafwvz5x5vrawzp9" timestamp="1640134227"&gt;5&lt;/key&gt;&lt;/foreign-keys&gt;&lt;ref-type name="Journal Article"&gt;17&lt;/ref-type&gt;&lt;contributors&gt;&lt;authors&gt;&lt;author&gt;Schwartz, M. W.&lt;/author&gt;&lt;author&gt;Seeley, R. J.&lt;/author&gt;&lt;author&gt;Zeltser, L. M.&lt;/author&gt;&lt;author&gt;Drewnowski, A.&lt;/author&gt;&lt;author&gt;Ravussin, E.&lt;/author&gt;&lt;author&gt;Redman, L. M.&lt;/author&gt;&lt;author&gt;Leibel, R. L.&lt;/author&gt;&lt;/authors&gt;&lt;/contributors&gt;&lt;auth-address&gt;Diabetes Institute, University of Washington, Seattle, Washington 98109.&amp;#xD;Department of Surgery, University of Michigan, Ann Arbor, Michigan 48109.&amp;#xD;Naomi Berrie Diabetes Center and Department of Pathology and Cell Biology, Columbia University, New York, New York 10032.&amp;#xD;Center for Public Health Nutrition, University of Washington, Seattle, Washington 98195.&amp;#xD;John S. McIlhenny Skeletal Muscle Physiology Laboratory, Pennington Biomedical Research Center, Baton Rouge, Louisiana 70808.&amp;#xD;Division of Molecular Genetics, Department of Pediatrics, Columbia University, New York, New York 10032.&lt;/auth-address&gt;&lt;titles&gt;&lt;title&gt;Obesity Pathogenesis: An Endocrine Society Scientific Statement&lt;/title&gt;&lt;secondary-title&gt;Endocr Rev&lt;/secondary-title&gt;&lt;/titles&gt;&lt;periodical&gt;&lt;full-title&gt;Endocr Rev&lt;/full-title&gt;&lt;/periodical&gt;&lt;pages&gt;267-296&lt;/pages&gt;&lt;volume&gt;38&lt;/volume&gt;&lt;number&gt;4&lt;/number&gt;&lt;edition&gt;2017/09/14&lt;/edition&gt;&lt;keywords&gt;&lt;keyword&gt;*Endocrinology&lt;/keyword&gt;&lt;keyword&gt;Humans&lt;/keyword&gt;&lt;keyword&gt;Obesity/*etiology&lt;/keyword&gt;&lt;keyword&gt;*Societies, Medical&lt;/keyword&gt;&lt;/keywords&gt;&lt;dates&gt;&lt;year&gt;2017&lt;/year&gt;&lt;pub-dates&gt;&lt;date&gt;Aug 1&lt;/date&gt;&lt;/pub-dates&gt;&lt;/dates&gt;&lt;isbn&gt;0163-769X (Print)&amp;#xD;0163-769x&lt;/isbn&gt;&lt;accession-num&gt;28898979&lt;/accession-num&gt;&lt;urls&gt;&lt;/urls&gt;&lt;custom2&gt;PMC5546881&lt;/custom2&gt;&lt;electronic-resource-num&gt;10.1210/er.2017-00111&lt;/electronic-resource-num&gt;&lt;remote-database-provider&gt;NLM&lt;/remote-database-provider&gt;&lt;language&gt;eng&lt;/language&gt;&lt;/record&gt;&lt;/Cite&gt;&lt;/EndNote&gt;</w:instrText>
      </w:r>
      <w:r w:rsidR="00DD43BA" w:rsidRPr="00924CA5">
        <w:fldChar w:fldCharType="separate"/>
      </w:r>
      <w:r w:rsidR="007B54E8">
        <w:rPr>
          <w:noProof/>
        </w:rPr>
        <w:t>(Schwartz et al. 2017)</w:t>
      </w:r>
      <w:r w:rsidR="00DD43BA" w:rsidRPr="00924CA5">
        <w:fldChar w:fldCharType="end"/>
      </w:r>
      <w:r w:rsidR="00617F60" w:rsidRPr="00924CA5">
        <w:t>.</w:t>
      </w:r>
      <w:r w:rsidR="00BF2982" w:rsidRPr="00924CA5">
        <w:t xml:space="preserve"> </w:t>
      </w:r>
      <w:r w:rsidR="00B2355F" w:rsidRPr="00924CA5">
        <w:t xml:space="preserve">There </w:t>
      </w:r>
      <w:r w:rsidR="00A707ED" w:rsidRPr="00924CA5">
        <w:t>is,</w:t>
      </w:r>
      <w:r w:rsidR="00D4522A" w:rsidRPr="00924CA5">
        <w:t xml:space="preserve"> however,</w:t>
      </w:r>
      <w:r w:rsidR="00B2355F" w:rsidRPr="00924CA5">
        <w:t xml:space="preserve"> a growing body of evidence </w:t>
      </w:r>
      <w:r w:rsidR="00FF0475" w:rsidRPr="00924CA5">
        <w:t>showing</w:t>
      </w:r>
      <w:r w:rsidR="00B2355F" w:rsidRPr="00924CA5">
        <w:t xml:space="preserve"> that </w:t>
      </w:r>
      <w:r w:rsidR="00B32196" w:rsidRPr="00924CA5">
        <w:t>obesity</w:t>
      </w:r>
      <w:r w:rsidR="009B7233" w:rsidRPr="00924CA5">
        <w:t xml:space="preserve"> </w:t>
      </w:r>
      <w:r w:rsidR="00B32196" w:rsidRPr="00924CA5">
        <w:t>pathogenesis</w:t>
      </w:r>
      <w:r w:rsidR="009B7233" w:rsidRPr="00924CA5">
        <w:t xml:space="preserve"> involves processes more complex than the passive consumption and accumulation of excess</w:t>
      </w:r>
      <w:r w:rsidR="00FF0475" w:rsidRPr="00924CA5">
        <w:t xml:space="preserve"> </w:t>
      </w:r>
      <w:r w:rsidR="009B7233" w:rsidRPr="00924CA5">
        <w:t>energy</w:t>
      </w:r>
      <w:r w:rsidR="00617F60" w:rsidRPr="00924CA5">
        <w:t xml:space="preserve"> </w:t>
      </w:r>
      <w:r w:rsidR="00DD43BA" w:rsidRPr="00924CA5">
        <w:fldChar w:fldCharType="begin"/>
      </w:r>
      <w:r w:rsidR="00272F2D">
        <w:instrText xml:space="preserve"> ADDIN EN.CITE &lt;EndNote&gt;&lt;Cite&gt;&lt;Author&gt;Schwartz&lt;/Author&gt;&lt;Year&gt;2017&lt;/Year&gt;&lt;RecNum&gt;5&lt;/RecNum&gt;&lt;DisplayText&gt;(Schwartz et al. 2017)&lt;/DisplayText&gt;&lt;record&gt;&lt;rec-number&gt;5&lt;/rec-number&gt;&lt;foreign-keys&gt;&lt;key app="EN" db-id="vasr5zxv3tzavjeezw9peafwvz5x5vrawzp9" timestamp="1640134227"&gt;5&lt;/key&gt;&lt;/foreign-keys&gt;&lt;ref-type name="Journal Article"&gt;17&lt;/ref-type&gt;&lt;contributors&gt;&lt;authors&gt;&lt;author&gt;Schwartz, M. W.&lt;/author&gt;&lt;author&gt;Seeley, R. J.&lt;/author&gt;&lt;author&gt;Zeltser, L. M.&lt;/author&gt;&lt;author&gt;Drewnowski, A.&lt;/author&gt;&lt;author&gt;Ravussin, E.&lt;/author&gt;&lt;author&gt;Redman, L. M.&lt;/author&gt;&lt;author&gt;Leibel, R. L.&lt;/author&gt;&lt;/authors&gt;&lt;/contributors&gt;&lt;auth-address&gt;Diabetes Institute, University of Washington, Seattle, Washington 98109.&amp;#xD;Department of Surgery, University of Michigan, Ann Arbor, Michigan 48109.&amp;#xD;Naomi Berrie Diabetes Center and Department of Pathology and Cell Biology, Columbia University, New York, New York 10032.&amp;#xD;Center for Public Health Nutrition, University of Washington, Seattle, Washington 98195.&amp;#xD;John S. McIlhenny Skeletal Muscle Physiology Laboratory, Pennington Biomedical Research Center, Baton Rouge, Louisiana 70808.&amp;#xD;Division of Molecular Genetics, Department of Pediatrics, Columbia University, New York, New York 10032.&lt;/auth-address&gt;&lt;titles&gt;&lt;title&gt;Obesity Pathogenesis: An Endocrine Society Scientific Statement&lt;/title&gt;&lt;secondary-title&gt;Endocr Rev&lt;/secondary-title&gt;&lt;/titles&gt;&lt;periodical&gt;&lt;full-title&gt;Endocr Rev&lt;/full-title&gt;&lt;/periodical&gt;&lt;pages&gt;267-296&lt;/pages&gt;&lt;volume&gt;38&lt;/volume&gt;&lt;number&gt;4&lt;/number&gt;&lt;edition&gt;2017/09/14&lt;/edition&gt;&lt;keywords&gt;&lt;keyword&gt;*Endocrinology&lt;/keyword&gt;&lt;keyword&gt;Humans&lt;/keyword&gt;&lt;keyword&gt;Obesity/*etiology&lt;/keyword&gt;&lt;keyword&gt;*Societies, Medical&lt;/keyword&gt;&lt;/keywords&gt;&lt;dates&gt;&lt;year&gt;2017&lt;/year&gt;&lt;pub-dates&gt;&lt;date&gt;Aug 1&lt;/date&gt;&lt;/pub-dates&gt;&lt;/dates&gt;&lt;isbn&gt;0163-769X (Print)&amp;#xD;0163-769x&lt;/isbn&gt;&lt;accession-num&gt;28898979&lt;/accession-num&gt;&lt;urls&gt;&lt;/urls&gt;&lt;custom2&gt;PMC5546881&lt;/custom2&gt;&lt;electronic-resource-num&gt;10.1210/er.2017-00111&lt;/electronic-resource-num&gt;&lt;remote-database-provider&gt;NLM&lt;/remote-database-provider&gt;&lt;language&gt;eng&lt;/language&gt;&lt;/record&gt;&lt;/Cite&gt;&lt;/EndNote&gt;</w:instrText>
      </w:r>
      <w:r w:rsidR="00DD43BA" w:rsidRPr="00924CA5">
        <w:fldChar w:fldCharType="separate"/>
      </w:r>
      <w:r w:rsidR="007B54E8">
        <w:rPr>
          <w:noProof/>
        </w:rPr>
        <w:t>(Schwartz et al. 2017)</w:t>
      </w:r>
      <w:r w:rsidR="00DD43BA" w:rsidRPr="00924CA5">
        <w:fldChar w:fldCharType="end"/>
      </w:r>
      <w:r w:rsidR="00617F60" w:rsidRPr="00924CA5">
        <w:t>.</w:t>
      </w:r>
    </w:p>
    <w:p w14:paraId="447C24F1" w14:textId="70DFAE06" w:rsidR="0090601C" w:rsidRPr="00924CA5" w:rsidRDefault="00E83671" w:rsidP="0090601C">
      <w:r w:rsidRPr="00924CA5">
        <w:t xml:space="preserve">The BMI </w:t>
      </w:r>
      <w:r w:rsidR="001D45A0" w:rsidRPr="00924CA5">
        <w:t xml:space="preserve">scale </w:t>
      </w:r>
      <w:r w:rsidR="002E4B26" w:rsidRPr="00924CA5">
        <w:t xml:space="preserve">currently </w:t>
      </w:r>
      <w:r w:rsidR="00AF0B1F" w:rsidRPr="00924CA5">
        <w:t>satisfies</w:t>
      </w:r>
      <w:r w:rsidR="002E4B26" w:rsidRPr="00924CA5">
        <w:t xml:space="preserve"> the need to estimate body fat mass at a population level and is used as a gauge of sus</w:t>
      </w:r>
      <w:r w:rsidR="008448B8" w:rsidRPr="00924CA5">
        <w:t>ceptibility to obesity</w:t>
      </w:r>
      <w:r w:rsidR="003726FF" w:rsidRPr="00924CA5">
        <w:t>-</w:t>
      </w:r>
      <w:r w:rsidR="008448B8" w:rsidRPr="00924CA5">
        <w:t>related complication</w:t>
      </w:r>
      <w:r w:rsidR="00430984" w:rsidRPr="00924CA5">
        <w:t>s</w:t>
      </w:r>
      <w:r w:rsidR="00617F60" w:rsidRPr="00924CA5">
        <w:t xml:space="preserve"> </w:t>
      </w:r>
      <w:r w:rsidR="00DD43BA" w:rsidRPr="00924CA5">
        <w:fldChar w:fldCharType="begin"/>
      </w:r>
      <w:r w:rsidR="00272F2D">
        <w:instrText xml:space="preserve"> ADDIN EN.CITE &lt;EndNote&gt;&lt;Cite&gt;&lt;Author&gt;Schwartz&lt;/Author&gt;&lt;Year&gt;2017&lt;/Year&gt;&lt;RecNum&gt;5&lt;/RecNum&gt;&lt;DisplayText&gt;(Schwartz et al. 2017)&lt;/DisplayText&gt;&lt;record&gt;&lt;rec-number&gt;5&lt;/rec-number&gt;&lt;foreign-keys&gt;&lt;key app="EN" db-id="vasr5zxv3tzavjeezw9peafwvz5x5vrawzp9" timestamp="1640134227"&gt;5&lt;/key&gt;&lt;/foreign-keys&gt;&lt;ref-type name="Journal Article"&gt;17&lt;/ref-type&gt;&lt;contributors&gt;&lt;authors&gt;&lt;author&gt;Schwartz, M. W.&lt;/author&gt;&lt;author&gt;Seeley, R. J.&lt;/author&gt;&lt;author&gt;Zeltser, L. M.&lt;/author&gt;&lt;author&gt;Drewnowski, A.&lt;/author&gt;&lt;author&gt;Ravussin, E.&lt;/author&gt;&lt;author&gt;Redman, L. M.&lt;/author&gt;&lt;author&gt;Leibel, R. L.&lt;/author&gt;&lt;/authors&gt;&lt;/contributors&gt;&lt;auth-address&gt;Diabetes Institute, University of Washington, Seattle, Washington 98109.&amp;#xD;Department of Surgery, University of Michigan, Ann Arbor, Michigan 48109.&amp;#xD;Naomi Berrie Diabetes Center and Department of Pathology and Cell Biology, Columbia University, New York, New York 10032.&amp;#xD;Center for Public Health Nutrition, University of Washington, Seattle, Washington 98195.&amp;#xD;John S. McIlhenny Skeletal Muscle Physiology Laboratory, Pennington Biomedical Research Center, Baton Rouge, Louisiana 70808.&amp;#xD;Division of Molecular Genetics, Department of Pediatrics, Columbia University, New York, New York 10032.&lt;/auth-address&gt;&lt;titles&gt;&lt;title&gt;Obesity Pathogenesis: An Endocrine Society Scientific Statement&lt;/title&gt;&lt;secondary-title&gt;Endocr Rev&lt;/secondary-title&gt;&lt;/titles&gt;&lt;periodical&gt;&lt;full-title&gt;Endocr Rev&lt;/full-title&gt;&lt;/periodical&gt;&lt;pages&gt;267-296&lt;/pages&gt;&lt;volume&gt;38&lt;/volume&gt;&lt;number&gt;4&lt;/number&gt;&lt;edition&gt;2017/09/14&lt;/edition&gt;&lt;keywords&gt;&lt;keyword&gt;*Endocrinology&lt;/keyword&gt;&lt;keyword&gt;Humans&lt;/keyword&gt;&lt;keyword&gt;Obesity/*etiology&lt;/keyword&gt;&lt;keyword&gt;*Societies, Medical&lt;/keyword&gt;&lt;/keywords&gt;&lt;dates&gt;&lt;year&gt;2017&lt;/year&gt;&lt;pub-dates&gt;&lt;date&gt;Aug 1&lt;/date&gt;&lt;/pub-dates&gt;&lt;/dates&gt;&lt;isbn&gt;0163-769X (Print)&amp;#xD;0163-769x&lt;/isbn&gt;&lt;accession-num&gt;28898979&lt;/accession-num&gt;&lt;urls&gt;&lt;/urls&gt;&lt;custom2&gt;PMC5546881&lt;/custom2&gt;&lt;electronic-resource-num&gt;10.1210/er.2017-00111&lt;/electronic-resource-num&gt;&lt;remote-database-provider&gt;NLM&lt;/remote-database-provider&gt;&lt;language&gt;eng&lt;/language&gt;&lt;/record&gt;&lt;/Cite&gt;&lt;/EndNote&gt;</w:instrText>
      </w:r>
      <w:r w:rsidR="00DD43BA" w:rsidRPr="00924CA5">
        <w:fldChar w:fldCharType="separate"/>
      </w:r>
      <w:r w:rsidR="007B54E8">
        <w:rPr>
          <w:noProof/>
        </w:rPr>
        <w:t>(Schwartz et al. 2017)</w:t>
      </w:r>
      <w:r w:rsidR="00DD43BA" w:rsidRPr="00924CA5">
        <w:fldChar w:fldCharType="end"/>
      </w:r>
      <w:r w:rsidR="00617F60" w:rsidRPr="00924CA5">
        <w:t xml:space="preserve">. </w:t>
      </w:r>
      <w:r w:rsidR="00FF0475" w:rsidRPr="00924CA5">
        <w:t>H</w:t>
      </w:r>
      <w:r w:rsidR="00C02200" w:rsidRPr="00924CA5">
        <w:t>owever</w:t>
      </w:r>
      <w:r w:rsidR="00F866B1" w:rsidRPr="00924CA5">
        <w:t>,</w:t>
      </w:r>
      <w:r w:rsidR="00C02200" w:rsidRPr="00924CA5">
        <w:t xml:space="preserve"> BMI is not the most relia</w:t>
      </w:r>
      <w:r w:rsidR="00C74294" w:rsidRPr="00924CA5">
        <w:t>b</w:t>
      </w:r>
      <w:r w:rsidR="00C02200" w:rsidRPr="00924CA5">
        <w:t>le tool for assessing body fatness</w:t>
      </w:r>
      <w:r w:rsidR="00FF0475" w:rsidRPr="00924CA5">
        <w:t>. V</w:t>
      </w:r>
      <w:r w:rsidR="00DF68EA" w:rsidRPr="00924CA5">
        <w:t>ariations</w:t>
      </w:r>
      <w:r w:rsidR="00C02200" w:rsidRPr="00924CA5">
        <w:t xml:space="preserve"> in s</w:t>
      </w:r>
      <w:r w:rsidR="009A4AA3" w:rsidRPr="00924CA5">
        <w:t>keletal muscle mass and lean body mass can create significant variations in total body mass</w:t>
      </w:r>
      <w:r w:rsidR="00A3378B" w:rsidRPr="00924CA5">
        <w:t>.</w:t>
      </w:r>
      <w:r w:rsidR="009A4AA3" w:rsidRPr="00924CA5">
        <w:t xml:space="preserve"> </w:t>
      </w:r>
      <w:r w:rsidR="00A3378B" w:rsidRPr="00924CA5">
        <w:t>T</w:t>
      </w:r>
      <w:r w:rsidR="009A4AA3" w:rsidRPr="00924CA5">
        <w:t xml:space="preserve">here are also significant </w:t>
      </w:r>
      <w:r w:rsidR="00591DDF" w:rsidRPr="00924CA5">
        <w:t>racial</w:t>
      </w:r>
      <w:r w:rsidR="00743D89" w:rsidRPr="00924CA5">
        <w:t xml:space="preserve">, </w:t>
      </w:r>
      <w:r w:rsidR="00591DDF" w:rsidRPr="00924CA5">
        <w:t>ethnic</w:t>
      </w:r>
      <w:r w:rsidR="00743D89" w:rsidRPr="00924CA5">
        <w:t>, and age</w:t>
      </w:r>
      <w:r w:rsidR="00591DDF" w:rsidRPr="00924CA5">
        <w:t xml:space="preserve"> differences in how BMI </w:t>
      </w:r>
      <w:r w:rsidR="00B856B6" w:rsidRPr="00924CA5">
        <w:t xml:space="preserve">is </w:t>
      </w:r>
      <w:r w:rsidR="00591DDF" w:rsidRPr="00924CA5">
        <w:t>associated with adverse medical consequences</w:t>
      </w:r>
      <w:r w:rsidR="00617F60" w:rsidRPr="00924CA5">
        <w:t xml:space="preserve"> </w:t>
      </w:r>
      <w:r w:rsidR="00DD43BA" w:rsidRPr="00924CA5">
        <w:fldChar w:fldCharType="begin">
          <w:fldData xml:space="preserve">PEVuZE5vdGU+PENpdGU+PEF1dGhvcj5TY2h3YXJ0ejwvQXV0aG9yPjxZZWFyPjIwMTc8L1llYXI+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</w:fldData>
        </w:fldChar>
      </w:r>
      <w:r w:rsidR="00272F2D">
        <w:instrText xml:space="preserve"> ADDIN EN.CITE </w:instrText>
      </w:r>
      <w:r w:rsidR="00272F2D">
        <w:fldChar w:fldCharType="begin">
          <w:fldData xml:space="preserve">PEVuZE5vdGU+PENpdGU+PEF1dGhvcj5TY2h3YXJ0ejwvQXV0aG9yPjxZZWFyPjIwMTc8L1llYXI+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</w:fldData>
        </w:fldChar>
      </w:r>
      <w:r w:rsidR="00272F2D">
        <w:instrText xml:space="preserve"> ADDIN EN.CITE.DATA </w:instrText>
      </w:r>
      <w:r w:rsidR="00272F2D">
        <w:fldChar w:fldCharType="end"/>
      </w:r>
      <w:r w:rsidR="00DD43BA" w:rsidRPr="00924CA5">
        <w:fldChar w:fldCharType="separate"/>
      </w:r>
      <w:r w:rsidR="007B54E8">
        <w:rPr>
          <w:noProof/>
        </w:rPr>
        <w:t>(Schwartz et al. 2017, Bray et al. 2018)</w:t>
      </w:r>
      <w:r w:rsidR="00DD43BA" w:rsidRPr="00924CA5">
        <w:fldChar w:fldCharType="end"/>
      </w:r>
      <w:r w:rsidR="00617F60" w:rsidRPr="00924CA5">
        <w:t xml:space="preserve">. </w:t>
      </w:r>
      <w:r w:rsidR="00743D89" w:rsidRPr="00924CA5">
        <w:t xml:space="preserve">BMI thresholds </w:t>
      </w:r>
      <w:r w:rsidR="00412D42" w:rsidRPr="00924CA5">
        <w:t>developed for</w:t>
      </w:r>
      <w:r w:rsidR="0086431B" w:rsidRPr="00924CA5">
        <w:t xml:space="preserve"> Caucasians may not be suitable </w:t>
      </w:r>
      <w:r w:rsidR="00412D42" w:rsidRPr="00924CA5">
        <w:t>for</w:t>
      </w:r>
      <w:r w:rsidR="0086431B" w:rsidRPr="00924CA5">
        <w:t xml:space="preserve"> Asian or Aboriginal and Torres Strait Islander</w:t>
      </w:r>
      <w:r w:rsidR="00674283" w:rsidRPr="00924CA5">
        <w:t xml:space="preserve"> individuals</w:t>
      </w:r>
      <w:r w:rsidR="0090601C" w:rsidRPr="00924CA5">
        <w:t xml:space="preserve"> – o</w:t>
      </w:r>
      <w:r w:rsidR="00674283" w:rsidRPr="00924CA5">
        <w:t>ther measure</w:t>
      </w:r>
      <w:r w:rsidR="00904855" w:rsidRPr="00924CA5">
        <w:t>s</w:t>
      </w:r>
      <w:r w:rsidR="00674283" w:rsidRPr="00924CA5">
        <w:t xml:space="preserve"> of adiposity</w:t>
      </w:r>
      <w:r w:rsidR="00904855" w:rsidRPr="00924CA5">
        <w:t xml:space="preserve">, including </w:t>
      </w:r>
      <w:r w:rsidR="00DC6BE4" w:rsidRPr="00924CA5">
        <w:t>waist</w:t>
      </w:r>
      <w:r w:rsidR="00412D42" w:rsidRPr="00924CA5">
        <w:t>-</w:t>
      </w:r>
      <w:r w:rsidR="00DC6BE4" w:rsidRPr="00924CA5">
        <w:t>to</w:t>
      </w:r>
      <w:r w:rsidR="00412D42" w:rsidRPr="00924CA5">
        <w:t>-</w:t>
      </w:r>
      <w:r w:rsidR="00DC6BE4" w:rsidRPr="00924CA5">
        <w:t>hip ratio, waist</w:t>
      </w:r>
      <w:r w:rsidR="00412D42" w:rsidRPr="00924CA5">
        <w:t>-</w:t>
      </w:r>
      <w:r w:rsidR="00DC6BE4" w:rsidRPr="00924CA5">
        <w:t>to</w:t>
      </w:r>
      <w:r w:rsidR="00412D42" w:rsidRPr="00924CA5">
        <w:t>-</w:t>
      </w:r>
      <w:r w:rsidR="00DC6BE4" w:rsidRPr="00924CA5">
        <w:t>height ratio, and waist circumference</w:t>
      </w:r>
      <w:r w:rsidR="00674283" w:rsidRPr="00924CA5">
        <w:t xml:space="preserve"> may be more suitabl</w:t>
      </w:r>
      <w:r w:rsidR="00412D42" w:rsidRPr="00924CA5">
        <w:t>e</w:t>
      </w:r>
      <w:r w:rsidR="00617F60" w:rsidRPr="00924CA5">
        <w:t xml:space="preserve"> </w:t>
      </w:r>
      <w:r w:rsidR="00DD43BA" w:rsidRPr="00924CA5">
        <w:fldChar w:fldCharType="begin">
          <w:fldData xml:space="preserve">PEVuZE5vdGU+PENpdGU+PEF1dGhvcj5MZWFyPC9BdXRob3I+PFllYXI+MjAwNzwvWWVhcj48UmVj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</w:fldData>
        </w:fldChar>
      </w:r>
      <w:r w:rsidR="00272F2D">
        <w:instrText xml:space="preserve"> ADDIN EN.CITE </w:instrText>
      </w:r>
      <w:r w:rsidR="00272F2D">
        <w:fldChar w:fldCharType="begin">
          <w:fldData xml:space="preserve">PEVuZE5vdGU+PENpdGU+PEF1dGhvcj5MZWFyPC9BdXRob3I+PFllYXI+MjAwNzwvWWVhcj48UmVj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</w:fldData>
        </w:fldChar>
      </w:r>
      <w:r w:rsidR="00272F2D">
        <w:instrText xml:space="preserve"> ADDIN EN.CITE.DATA </w:instrText>
      </w:r>
      <w:r w:rsidR="00272F2D">
        <w:fldChar w:fldCharType="end"/>
      </w:r>
      <w:r w:rsidR="00DD43BA" w:rsidRPr="00924CA5">
        <w:fldChar w:fldCharType="separate"/>
      </w:r>
      <w:r w:rsidR="007B54E8">
        <w:rPr>
          <w:noProof/>
        </w:rPr>
        <w:t>(Lear et al. 2007, Snehalatha et al. 2003, Daniels 2009, Bray et al. 2018)</w:t>
      </w:r>
      <w:r w:rsidR="00DD43BA" w:rsidRPr="00924CA5">
        <w:fldChar w:fldCharType="end"/>
      </w:r>
      <w:r w:rsidR="00617F60" w:rsidRPr="00924CA5">
        <w:t>.</w:t>
      </w:r>
    </w:p>
    <w:p w14:paraId="409485DA" w14:textId="7943C619" w:rsidR="006C256B" w:rsidRPr="00924CA5" w:rsidRDefault="00C61915" w:rsidP="0090601C">
      <w:r w:rsidRPr="00924CA5">
        <w:t>Aboriginal individuals</w:t>
      </w:r>
      <w:r w:rsidR="0090601C" w:rsidRPr="00924CA5">
        <w:t xml:space="preserve"> tend to have</w:t>
      </w:r>
      <w:r w:rsidRPr="00924CA5">
        <w:t xml:space="preserve"> a </w:t>
      </w:r>
      <w:r w:rsidR="000715FB" w:rsidRPr="00924CA5">
        <w:t xml:space="preserve">relatively high </w:t>
      </w:r>
      <w:r w:rsidR="00A00C4F" w:rsidRPr="00924CA5">
        <w:t>limb</w:t>
      </w:r>
      <w:r w:rsidR="0090601C" w:rsidRPr="00924CA5">
        <w:t>-</w:t>
      </w:r>
      <w:r w:rsidR="000715FB" w:rsidRPr="00924CA5">
        <w:t>to</w:t>
      </w:r>
      <w:r w:rsidR="0090601C" w:rsidRPr="00924CA5">
        <w:t>-</w:t>
      </w:r>
      <w:r w:rsidR="000715FB" w:rsidRPr="00924CA5">
        <w:t xml:space="preserve">trunk ratio, so a lower BMI threshold to </w:t>
      </w:r>
      <w:r w:rsidR="0090601C" w:rsidRPr="00924CA5">
        <w:t xml:space="preserve">flag </w:t>
      </w:r>
      <w:r w:rsidR="000715FB" w:rsidRPr="00924CA5">
        <w:t xml:space="preserve">health complications may be </w:t>
      </w:r>
      <w:r w:rsidR="00DF6C3A" w:rsidRPr="00924CA5">
        <w:t>useful</w:t>
      </w:r>
      <w:r w:rsidR="002A7C62"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DF6C3A" w:rsidRPr="00924CA5">
        <w:t>. Torres Strait Islander peoples tend to have a higher proportion of lean body mass</w:t>
      </w:r>
      <w:r w:rsidR="00423355" w:rsidRPr="00924CA5">
        <w:t>, so they may benefit from a higher BMI threshold for health considerations</w:t>
      </w:r>
      <w:r w:rsidR="002A7C62"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2A7C62" w:rsidRPr="00924CA5">
        <w:t>.</w:t>
      </w:r>
    </w:p>
    <w:p w14:paraId="65D4FE97" w14:textId="2DB90D52" w:rsidR="00404D98" w:rsidRPr="00924CA5" w:rsidRDefault="00404D98" w:rsidP="00A32E85">
      <w:pPr>
        <w:pStyle w:val="Heading4"/>
      </w:pPr>
      <w:r w:rsidRPr="00924CA5">
        <w:t>Prevalence in Australia</w:t>
      </w:r>
    </w:p>
    <w:p w14:paraId="29BE2ED8" w14:textId="2055BE74" w:rsidR="00220F98" w:rsidRPr="00924CA5" w:rsidRDefault="00573BF7" w:rsidP="00B9287E">
      <w:r w:rsidRPr="00924CA5">
        <w:t>Within Australia, the prevalence of obesity in 2017</w:t>
      </w:r>
      <w:r w:rsidR="0090601C" w:rsidRPr="00924CA5">
        <w:t>–</w:t>
      </w:r>
      <w:r w:rsidRPr="00924CA5">
        <w:t>18 was reported to be 31.3%</w:t>
      </w:r>
      <w:r w:rsidR="007E0EDD" w:rsidRPr="00924CA5">
        <w:t xml:space="preserve">, </w:t>
      </w:r>
      <w:r w:rsidRPr="00924CA5">
        <w:t>which was an increase from 2014</w:t>
      </w:r>
      <w:r w:rsidR="0090601C" w:rsidRPr="00924CA5">
        <w:t>–</w:t>
      </w:r>
      <w:r w:rsidRPr="00924CA5">
        <w:t xml:space="preserve">15 where the rate was </w:t>
      </w:r>
      <w:r w:rsidR="00AE1747" w:rsidRPr="00924CA5">
        <w:t>27.9%</w:t>
      </w:r>
      <w:r w:rsidR="007E0EDD" w:rsidRPr="00924CA5">
        <w:t xml:space="preserve"> </w:t>
      </w:r>
      <w:r w:rsidR="00DD43BA" w:rsidRPr="00924CA5">
        <w:fldChar w:fldCharType="begin"/>
      </w:r>
      <w:r w:rsidR="00272F2D">
        <w:instrText xml:space="preserve"> ADDIN EN.CITE &lt;EndNote&gt;&lt;Cite&gt;&lt;Author&gt;ABS&lt;/Author&gt;&lt;Year&gt;2018&lt;/Year&gt;&lt;RecNum&gt;11&lt;/RecNum&gt;&lt;DisplayText&gt;(ABS 2018)&lt;/DisplayText&gt;&lt;record&gt;&lt;rec-number&gt;11&lt;/rec-number&gt;&lt;foreign-keys&gt;&lt;key app="EN" db-id="vasr5zxv3tzavjeezw9peafwvz5x5vrawzp9" timestamp="1640134227"&gt;11&lt;/key&gt;&lt;/foreign-keys&gt;&lt;ref-type name="Web Page"&gt;12&lt;/ref-type&gt;&lt;contributors&gt;&lt;authors&gt;&lt;author&gt;ABS,&lt;/author&gt;&lt;/authors&gt;&lt;/contributors&gt;&lt;titles&gt;&lt;title&gt;National Health Survey: First results&lt;/title&gt;&lt;/titles&gt;&lt;volume&gt;2021&lt;/volume&gt;&lt;number&gt;12th October&lt;/number&gt;&lt;dates&gt;&lt;year&gt;2018&lt;/year&gt;&lt;/dates&gt;&lt;publisher&gt;Australian Bureau of Statistics&lt;/publisher&gt;&lt;urls&gt;&lt;related-urls&gt;&lt;url&gt;https://www.abs.gov.au/statistics/health/health-conditions-and-risks/national-health-survey-first-results/latest-release&lt;/url&gt;&lt;/related-urls&gt;&lt;/urls&gt;&lt;/record&gt;&lt;/Cite&gt;&lt;/EndNote&gt;</w:instrText>
      </w:r>
      <w:r w:rsidR="00DD43BA" w:rsidRPr="00924CA5">
        <w:fldChar w:fldCharType="separate"/>
      </w:r>
      <w:r w:rsidR="0043455B" w:rsidRPr="00924CA5">
        <w:rPr>
          <w:noProof/>
        </w:rPr>
        <w:t>(ABS 2018)</w:t>
      </w:r>
      <w:r w:rsidR="00DD43BA" w:rsidRPr="00924CA5">
        <w:fldChar w:fldCharType="end"/>
      </w:r>
      <w:r w:rsidR="00AE1747" w:rsidRPr="00924CA5">
        <w:t xml:space="preserve">. </w:t>
      </w:r>
      <w:r w:rsidR="00825D17" w:rsidRPr="00924CA5">
        <w:fldChar w:fldCharType="begin"/>
      </w:r>
      <w:r w:rsidR="00825D17" w:rsidRPr="00924CA5">
        <w:instrText xml:space="preserve"> REF _Ref86492491 \h </w:instrText>
      </w:r>
      <w:r w:rsidR="00377844" w:rsidRPr="00924CA5">
        <w:instrText xml:space="preserve"> \* MERGEFORMAT </w:instrText>
      </w:r>
      <w:r w:rsidR="00825D17" w:rsidRPr="00924CA5">
        <w:fldChar w:fldCharType="separate"/>
      </w:r>
      <w:r w:rsidR="002E6E36" w:rsidRPr="00924CA5">
        <w:t xml:space="preserve">Table </w:t>
      </w:r>
      <w:r w:rsidR="002E6E36">
        <w:t>2</w:t>
      </w:r>
      <w:r w:rsidR="00825D17" w:rsidRPr="00924CA5">
        <w:fldChar w:fldCharType="end"/>
      </w:r>
      <w:r w:rsidR="00825D17" w:rsidRPr="00924CA5">
        <w:t xml:space="preserve"> </w:t>
      </w:r>
      <w:r w:rsidR="00AE1747" w:rsidRPr="00924CA5">
        <w:t xml:space="preserve">shows the detailed breakdown of prevalence </w:t>
      </w:r>
      <w:r w:rsidR="002B2F37" w:rsidRPr="00924CA5">
        <w:t xml:space="preserve">by </w:t>
      </w:r>
      <w:r w:rsidR="00AE1747" w:rsidRPr="00924CA5">
        <w:t>BMI category</w:t>
      </w:r>
      <w:r w:rsidR="004A27CD" w:rsidRPr="00924CA5">
        <w:t xml:space="preserve">. Of note, </w:t>
      </w:r>
      <w:r w:rsidR="002B2F37" w:rsidRPr="00924CA5">
        <w:t xml:space="preserve">in 2018 </w:t>
      </w:r>
      <w:r w:rsidR="00E90211" w:rsidRPr="00924CA5">
        <w:t>1</w:t>
      </w:r>
      <w:r w:rsidR="007C6D17" w:rsidRPr="00924CA5">
        <w:t>9.7%</w:t>
      </w:r>
      <w:r w:rsidR="009714BD" w:rsidRPr="00924CA5">
        <w:t xml:space="preserve"> and</w:t>
      </w:r>
      <w:r w:rsidR="003C35CD" w:rsidRPr="00924CA5">
        <w:t xml:space="preserve"> 7.7% of Australians </w:t>
      </w:r>
      <w:r w:rsidR="002B2F37" w:rsidRPr="00924CA5">
        <w:t>we</w:t>
      </w:r>
      <w:r w:rsidR="003C35CD" w:rsidRPr="00924CA5">
        <w:t xml:space="preserve">re in obesity </w:t>
      </w:r>
      <w:r w:rsidR="002B2F37" w:rsidRPr="00924CA5">
        <w:t>c</w:t>
      </w:r>
      <w:r w:rsidR="003C35CD" w:rsidRPr="00924CA5">
        <w:t>lass</w:t>
      </w:r>
      <w:r w:rsidR="002B2F37" w:rsidRPr="00924CA5">
        <w:t>es</w:t>
      </w:r>
      <w:r w:rsidR="003C35CD" w:rsidRPr="00924CA5">
        <w:t xml:space="preserve"> I</w:t>
      </w:r>
      <w:r w:rsidR="009714BD" w:rsidRPr="00924CA5">
        <w:t xml:space="preserve"> and</w:t>
      </w:r>
      <w:r w:rsidR="003C35CD" w:rsidRPr="00924CA5">
        <w:t xml:space="preserve"> II respectively</w:t>
      </w:r>
      <w:r w:rsidR="002B2F37" w:rsidRPr="00924CA5">
        <w:t xml:space="preserve"> – around </w:t>
      </w:r>
      <w:r w:rsidR="004A5337" w:rsidRPr="00924CA5">
        <w:t>5.1</w:t>
      </w:r>
      <w:r w:rsidR="002B2F37" w:rsidRPr="00924CA5">
        <w:t> </w:t>
      </w:r>
      <w:r w:rsidR="004A5337" w:rsidRPr="00924CA5">
        <w:t>million</w:t>
      </w:r>
      <w:r w:rsidR="002B2F37" w:rsidRPr="00924CA5">
        <w:t xml:space="preserve"> people</w:t>
      </w:r>
      <w:r w:rsidR="004A5337" w:rsidRPr="00924CA5">
        <w:t xml:space="preserve">. </w:t>
      </w:r>
      <w:r w:rsidR="00953169" w:rsidRPr="00924CA5">
        <w:t xml:space="preserve">Furthermore, the </w:t>
      </w:r>
      <w:r w:rsidR="0024072A" w:rsidRPr="00924CA5">
        <w:t>I</w:t>
      </w:r>
      <w:r w:rsidR="00953169" w:rsidRPr="00924CA5">
        <w:t xml:space="preserve">ndigenous and Torres Strait Islander Health Survey reported the prevalence of obesity </w:t>
      </w:r>
      <w:r w:rsidR="00A00C4F" w:rsidRPr="00924CA5">
        <w:t xml:space="preserve">(any class) </w:t>
      </w:r>
      <w:r w:rsidR="00741986">
        <w:t>among</w:t>
      </w:r>
      <w:r w:rsidR="00F80464" w:rsidRPr="00924CA5">
        <w:t xml:space="preserve"> the Indigenous population to be </w:t>
      </w:r>
      <w:r w:rsidR="00920032" w:rsidRPr="00924CA5">
        <w:t>4</w:t>
      </w:r>
      <w:r w:rsidR="000A3D08" w:rsidRPr="00924CA5">
        <w:t>7</w:t>
      </w:r>
      <w:r w:rsidR="003C1080" w:rsidRPr="00924CA5">
        <w:t>.2</w:t>
      </w:r>
      <w:r w:rsidR="00920032" w:rsidRPr="00924CA5">
        <w:t>%</w:t>
      </w:r>
      <w:r w:rsidR="00E414F3" w:rsidRPr="00924CA5">
        <w:t xml:space="preserve"> during the 2018</w:t>
      </w:r>
      <w:r w:rsidR="002B2F37" w:rsidRPr="00924CA5">
        <w:t>–</w:t>
      </w:r>
      <w:r w:rsidR="00E414F3" w:rsidRPr="00924CA5">
        <w:t>19 year</w:t>
      </w:r>
      <w:r w:rsidR="00920032" w:rsidRPr="00924CA5">
        <w:t>, which is</w:t>
      </w:r>
      <w:r w:rsidR="00E414F3" w:rsidRPr="00924CA5">
        <w:t xml:space="preserve"> significantly</w:t>
      </w:r>
      <w:r w:rsidR="00920032" w:rsidRPr="00924CA5">
        <w:t xml:space="preserve"> higher than the nonindigenous population</w:t>
      </w:r>
      <w:r w:rsidR="007E0EDD" w:rsidRPr="00924CA5">
        <w:t xml:space="preserve"> </w:t>
      </w:r>
      <w:r w:rsidR="00DD43BA" w:rsidRPr="00924CA5">
        <w:fldChar w:fldCharType="begin"/>
      </w:r>
      <w:r w:rsidR="00272F2D">
        <w:instrText xml:space="preserve"> ADDIN EN.CITE &lt;EndNote&gt;&lt;Cite&gt;&lt;Author&gt;ABS&lt;/Author&gt;&lt;Year&gt;2019&lt;/Year&gt;&lt;RecNum&gt;12&lt;/RecNum&gt;&lt;DisplayText&gt;(ABS 2019)&lt;/DisplayText&gt;&lt;record&gt;&lt;rec-number&gt;12&lt;/rec-number&gt;&lt;foreign-keys&gt;&lt;key app="EN" db-id="vasr5zxv3tzavjeezw9peafwvz5x5vrawzp9" timestamp="1640134227"&gt;12&lt;/key&gt;&lt;/foreign-keys&gt;&lt;ref-type name="Web Page"&gt;12&lt;/ref-type&gt;&lt;contributors&gt;&lt;authors&gt;&lt;author&gt;ABS,&lt;/author&gt;&lt;/authors&gt;&lt;secondary-authors&gt;&lt;author&gt;Australian Bureau of Statistics,&lt;/author&gt;&lt;/secondary-authors&gt;&lt;/contributors&gt;&lt;titles&gt;&lt;title&gt;National Aboriginal and Torres Strait Islander Health Survey&lt;/title&gt;&lt;/titles&gt;&lt;volume&gt;2021&lt;/volume&gt;&lt;number&gt;18th October&lt;/number&gt;&lt;dates&gt;&lt;year&gt;2019&lt;/year&gt;&lt;/dates&gt;&lt;urls&gt;&lt;related-urls&gt;&lt;url&gt;https://www.abs.gov.au/statistics/people/aboriginal-and-torres-strait-islander-peoples/national-aboriginal-and-torres-strait-islander-health-survey/latest-release#data-download&lt;/url&gt;&lt;/related-urls&gt;&lt;/urls&gt;&lt;/record&gt;&lt;/Cite&gt;&lt;/EndNote&gt;</w:instrText>
      </w:r>
      <w:r w:rsidR="00DD43BA" w:rsidRPr="00924CA5">
        <w:fldChar w:fldCharType="separate"/>
      </w:r>
      <w:r w:rsidR="0043455B" w:rsidRPr="00924CA5">
        <w:rPr>
          <w:noProof/>
        </w:rPr>
        <w:t>(ABS 2019)</w:t>
      </w:r>
      <w:r w:rsidR="00DD43BA" w:rsidRPr="00924CA5">
        <w:fldChar w:fldCharType="end"/>
      </w:r>
      <w:r w:rsidR="007E0EDD" w:rsidRPr="00924CA5">
        <w:t>.</w:t>
      </w:r>
    </w:p>
    <w:p w14:paraId="5BE9C89E" w14:textId="7FF1931B" w:rsidR="001D634A" w:rsidRPr="00924CA5" w:rsidRDefault="001D634A" w:rsidP="001D634A">
      <w:pPr>
        <w:pStyle w:val="Caption"/>
        <w:rPr>
          <w:lang w:val="en-AU"/>
        </w:rPr>
      </w:pPr>
      <w:bookmarkStart w:id="5" w:name="_Ref86492491"/>
      <w:r w:rsidRPr="00924CA5">
        <w:rPr>
          <w:lang w:val="en-AU"/>
        </w:rPr>
        <w:t xml:space="preserve">Table </w:t>
      </w:r>
      <w:r w:rsidRPr="00924CA5">
        <w:rPr>
          <w:lang w:val="en-AU"/>
        </w:rPr>
        <w:fldChar w:fldCharType="begin"/>
      </w:r>
      <w:r w:rsidRPr="00924CA5">
        <w:rPr>
          <w:lang w:val="en-AU"/>
        </w:rPr>
        <w:instrText xml:space="preserve"> SEQ Table \* ARABIC </w:instrText>
      </w:r>
      <w:r w:rsidRPr="00924CA5">
        <w:rPr>
          <w:lang w:val="en-AU"/>
        </w:rPr>
        <w:fldChar w:fldCharType="separate"/>
      </w:r>
      <w:r w:rsidR="002E6E36">
        <w:rPr>
          <w:noProof/>
          <w:lang w:val="en-AU"/>
        </w:rPr>
        <w:t>2</w:t>
      </w:r>
      <w:r w:rsidRPr="00924CA5">
        <w:rPr>
          <w:lang w:val="en-AU"/>
        </w:rPr>
        <w:fldChar w:fldCharType="end"/>
      </w:r>
      <w:bookmarkEnd w:id="5"/>
      <w:r w:rsidR="00B52564" w:rsidRPr="00924CA5">
        <w:rPr>
          <w:lang w:val="en-AU"/>
        </w:rPr>
        <w:tab/>
        <w:t>Prevalence of obesity in Australia 2017</w:t>
      </w:r>
      <w:r w:rsidR="002B2F37" w:rsidRPr="00924CA5">
        <w:rPr>
          <w:lang w:val="en-AU"/>
        </w:rPr>
        <w:t>–</w:t>
      </w:r>
      <w:r w:rsidR="00B52564" w:rsidRPr="00924CA5">
        <w:rPr>
          <w:lang w:val="en-AU"/>
        </w:rPr>
        <w:t>18</w:t>
      </w:r>
    </w:p>
    <w:tbl>
      <w:tblPr>
        <w:tblStyle w:val="TableGrid"/>
        <w:tblW w:w="3626" w:type="pct"/>
        <w:tblInd w:w="0" w:type="dxa"/>
        <w:tblLook w:val="04A0" w:firstRow="1" w:lastRow="0" w:firstColumn="1" w:lastColumn="0" w:noHBand="0" w:noVBand="1"/>
      </w:tblPr>
      <w:tblGrid>
        <w:gridCol w:w="2691"/>
        <w:gridCol w:w="1982"/>
        <w:gridCol w:w="2268"/>
      </w:tblGrid>
      <w:tr w:rsidR="00297408" w:rsidRPr="00924CA5" w14:paraId="1FF5AB8C" w14:textId="72A66BF7" w:rsidTr="00DC28B2">
        <w:tc>
          <w:tcPr>
            <w:tcW w:w="1938" w:type="pct"/>
          </w:tcPr>
          <w:p w14:paraId="43C3EE17" w14:textId="04CBAC6C" w:rsidR="00297408" w:rsidRPr="00924CA5" w:rsidRDefault="00297408" w:rsidP="00B9287E">
            <w:pPr>
              <w:pStyle w:val="TableHeading"/>
            </w:pPr>
            <w:r w:rsidRPr="00924CA5">
              <w:t xml:space="preserve">Measured </w:t>
            </w:r>
            <w:r w:rsidR="001C67B5" w:rsidRPr="00924CA5">
              <w:t>b</w:t>
            </w:r>
            <w:r w:rsidRPr="00924CA5">
              <w:t xml:space="preserve">ody </w:t>
            </w:r>
            <w:r w:rsidR="001C67B5" w:rsidRPr="00924CA5">
              <w:t>m</w:t>
            </w:r>
            <w:r w:rsidRPr="00924CA5">
              <w:t xml:space="preserve">ass </w:t>
            </w:r>
            <w:r w:rsidR="001C67B5" w:rsidRPr="00924CA5">
              <w:t>i</w:t>
            </w:r>
            <w:r w:rsidRPr="00924CA5">
              <w:t>ndex</w:t>
            </w:r>
          </w:p>
        </w:tc>
        <w:tc>
          <w:tcPr>
            <w:tcW w:w="1428" w:type="pct"/>
          </w:tcPr>
          <w:p w14:paraId="45CE8CA0" w14:textId="1A68E68C" w:rsidR="00297408" w:rsidRPr="00924CA5" w:rsidRDefault="00297408" w:rsidP="00DC28B2">
            <w:pPr>
              <w:pStyle w:val="TableHeading"/>
              <w:jc w:val="center"/>
            </w:pPr>
            <w:r w:rsidRPr="00924CA5">
              <w:t>Number of Australians</w:t>
            </w:r>
          </w:p>
        </w:tc>
        <w:tc>
          <w:tcPr>
            <w:tcW w:w="1634" w:type="pct"/>
          </w:tcPr>
          <w:p w14:paraId="7588D897" w14:textId="13ABB37B" w:rsidR="00297408" w:rsidRPr="00924CA5" w:rsidRDefault="00297408" w:rsidP="00DC28B2">
            <w:pPr>
              <w:pStyle w:val="TableHeading"/>
              <w:jc w:val="center"/>
            </w:pPr>
            <w:r w:rsidRPr="00924CA5">
              <w:t>Per</w:t>
            </w:r>
            <w:r w:rsidR="00F441A3" w:rsidRPr="00924CA5">
              <w:t>centage of Australians</w:t>
            </w:r>
          </w:p>
        </w:tc>
      </w:tr>
      <w:tr w:rsidR="00297408" w:rsidRPr="00924CA5" w14:paraId="2D03B595" w14:textId="7947700B" w:rsidTr="00DC28B2">
        <w:tc>
          <w:tcPr>
            <w:tcW w:w="1938" w:type="pct"/>
          </w:tcPr>
          <w:p w14:paraId="2EC2D009" w14:textId="780610AB" w:rsidR="00297408" w:rsidRPr="00924CA5" w:rsidRDefault="00297408" w:rsidP="00B9287E">
            <w:pPr>
              <w:pStyle w:val="TableText0"/>
            </w:pPr>
            <w:r w:rsidRPr="00924CA5">
              <w:t>Underweight (</w:t>
            </w:r>
            <w:r w:rsidR="001C67B5" w:rsidRPr="00924CA5">
              <w:t>&lt;</w:t>
            </w:r>
            <w:r w:rsidRPr="00924CA5">
              <w:t>18.5</w:t>
            </w:r>
            <w:r w:rsidR="003B51F4" w:rsidRPr="00924CA5">
              <w:t>0</w:t>
            </w:r>
            <w:r w:rsidRPr="00924CA5">
              <w:t>)</w:t>
            </w:r>
          </w:p>
        </w:tc>
        <w:tc>
          <w:tcPr>
            <w:tcW w:w="1428" w:type="pct"/>
          </w:tcPr>
          <w:p w14:paraId="41712776" w14:textId="3DD90487" w:rsidR="00297408" w:rsidRPr="00924CA5" w:rsidRDefault="00297408" w:rsidP="00DC28B2">
            <w:pPr>
              <w:pStyle w:val="TableText0"/>
              <w:tabs>
                <w:tab w:val="decimal" w:pos="1134"/>
              </w:tabs>
              <w:ind w:right="567"/>
              <w:jc w:val="right"/>
            </w:pPr>
            <w:r w:rsidRPr="00924CA5">
              <w:t>244</w:t>
            </w:r>
            <w:r w:rsidR="007D1C10" w:rsidRPr="00924CA5">
              <w:t>,</w:t>
            </w:r>
            <w:r w:rsidRPr="00924CA5">
              <w:t>900</w:t>
            </w:r>
          </w:p>
        </w:tc>
        <w:tc>
          <w:tcPr>
            <w:tcW w:w="1634" w:type="pct"/>
          </w:tcPr>
          <w:p w14:paraId="44A25DFE" w14:textId="23402194" w:rsidR="00297408" w:rsidRPr="00924CA5" w:rsidRDefault="00B405E1" w:rsidP="00DC28B2">
            <w:pPr>
              <w:pStyle w:val="TableText0"/>
              <w:tabs>
                <w:tab w:val="decimal" w:pos="1134"/>
              </w:tabs>
            </w:pPr>
            <w:r w:rsidRPr="00924CA5">
              <w:t>1.3</w:t>
            </w:r>
          </w:p>
        </w:tc>
      </w:tr>
      <w:tr w:rsidR="00297408" w:rsidRPr="00924CA5" w14:paraId="410125F2" w14:textId="3600C193" w:rsidTr="00DC28B2">
        <w:tc>
          <w:tcPr>
            <w:tcW w:w="1938" w:type="pct"/>
          </w:tcPr>
          <w:p w14:paraId="0259EC33" w14:textId="75F1CED2" w:rsidR="00297408" w:rsidRPr="00924CA5" w:rsidRDefault="00297408" w:rsidP="00B9287E">
            <w:pPr>
              <w:pStyle w:val="TableText0"/>
            </w:pPr>
            <w:r w:rsidRPr="00924CA5">
              <w:t>Normal Range (18.5</w:t>
            </w:r>
            <w:r w:rsidR="003B51F4" w:rsidRPr="00924CA5">
              <w:t>0</w:t>
            </w:r>
            <w:r w:rsidRPr="00924CA5">
              <w:t>–24.99)</w:t>
            </w:r>
          </w:p>
        </w:tc>
        <w:tc>
          <w:tcPr>
            <w:tcW w:w="1428" w:type="pct"/>
          </w:tcPr>
          <w:p w14:paraId="46B8F7A4" w14:textId="586779FB" w:rsidR="00297408" w:rsidRPr="00924CA5" w:rsidRDefault="00297408" w:rsidP="00DC28B2">
            <w:pPr>
              <w:pStyle w:val="TableText0"/>
              <w:tabs>
                <w:tab w:val="decimal" w:pos="1134"/>
              </w:tabs>
              <w:ind w:right="567"/>
              <w:jc w:val="right"/>
            </w:pPr>
            <w:r w:rsidRPr="00924CA5">
              <w:t>5</w:t>
            </w:r>
            <w:r w:rsidR="007D1C10" w:rsidRPr="00924CA5">
              <w:t>,</w:t>
            </w:r>
            <w:r w:rsidRPr="00924CA5">
              <w:t>920</w:t>
            </w:r>
            <w:r w:rsidR="007D1C10" w:rsidRPr="00924CA5">
              <w:t>,</w:t>
            </w:r>
            <w:r w:rsidRPr="00924CA5">
              <w:t>100</w:t>
            </w:r>
          </w:p>
        </w:tc>
        <w:tc>
          <w:tcPr>
            <w:tcW w:w="1634" w:type="pct"/>
          </w:tcPr>
          <w:p w14:paraId="560F01E9" w14:textId="5898419B" w:rsidR="00297408" w:rsidRPr="00924CA5" w:rsidRDefault="00B405E1" w:rsidP="00DC28B2">
            <w:pPr>
              <w:pStyle w:val="TableText0"/>
              <w:tabs>
                <w:tab w:val="decimal" w:pos="1134"/>
              </w:tabs>
            </w:pPr>
            <w:r w:rsidRPr="00924CA5">
              <w:t>31.7</w:t>
            </w:r>
          </w:p>
        </w:tc>
      </w:tr>
      <w:tr w:rsidR="00297408" w:rsidRPr="00924CA5" w14:paraId="19AD97E1" w14:textId="51CDFCBF" w:rsidTr="00DC28B2">
        <w:tc>
          <w:tcPr>
            <w:tcW w:w="1938" w:type="pct"/>
          </w:tcPr>
          <w:p w14:paraId="641986CF" w14:textId="375EBB63" w:rsidR="00297408" w:rsidRPr="00924CA5" w:rsidRDefault="00297408" w:rsidP="00B9287E">
            <w:pPr>
              <w:pStyle w:val="TableText0"/>
            </w:pPr>
            <w:r w:rsidRPr="00924CA5">
              <w:t>Overweight (25.00–29.99)</w:t>
            </w:r>
          </w:p>
        </w:tc>
        <w:tc>
          <w:tcPr>
            <w:tcW w:w="1428" w:type="pct"/>
          </w:tcPr>
          <w:p w14:paraId="6A2146FF" w14:textId="5027D5B4" w:rsidR="00297408" w:rsidRPr="00924CA5" w:rsidRDefault="00297408" w:rsidP="00DC28B2">
            <w:pPr>
              <w:pStyle w:val="TableText0"/>
              <w:tabs>
                <w:tab w:val="decimal" w:pos="1134"/>
              </w:tabs>
              <w:ind w:right="567"/>
              <w:jc w:val="right"/>
            </w:pPr>
            <w:r w:rsidRPr="00924CA5">
              <w:t>6</w:t>
            </w:r>
            <w:r w:rsidR="007D1C10" w:rsidRPr="00924CA5">
              <w:t>,</w:t>
            </w:r>
            <w:r w:rsidRPr="00924CA5">
              <w:t>643</w:t>
            </w:r>
            <w:r w:rsidR="007D1C10" w:rsidRPr="00924CA5">
              <w:t>,</w:t>
            </w:r>
            <w:r w:rsidRPr="00924CA5">
              <w:t>900</w:t>
            </w:r>
          </w:p>
        </w:tc>
        <w:tc>
          <w:tcPr>
            <w:tcW w:w="1634" w:type="pct"/>
          </w:tcPr>
          <w:p w14:paraId="66660A78" w14:textId="48479D28" w:rsidR="00297408" w:rsidRPr="00924CA5" w:rsidRDefault="00B405E1" w:rsidP="00DC28B2">
            <w:pPr>
              <w:pStyle w:val="TableText0"/>
              <w:tabs>
                <w:tab w:val="decimal" w:pos="1134"/>
              </w:tabs>
            </w:pPr>
            <w:r w:rsidRPr="00924CA5">
              <w:t>35.6</w:t>
            </w:r>
          </w:p>
        </w:tc>
      </w:tr>
      <w:tr w:rsidR="00297408" w:rsidRPr="00924CA5" w14:paraId="2818D864" w14:textId="77EC9400" w:rsidTr="00DC28B2">
        <w:tc>
          <w:tcPr>
            <w:tcW w:w="1938" w:type="pct"/>
          </w:tcPr>
          <w:p w14:paraId="33A85427" w14:textId="092B1DB9" w:rsidR="00297408" w:rsidRPr="00924CA5" w:rsidRDefault="00297408" w:rsidP="00B9287E">
            <w:pPr>
              <w:pStyle w:val="TableText0"/>
            </w:pPr>
            <w:r w:rsidRPr="00924CA5">
              <w:t xml:space="preserve">Obesity </w:t>
            </w:r>
            <w:r w:rsidR="00D17231" w:rsidRPr="00924CA5">
              <w:t>Class </w:t>
            </w:r>
            <w:r w:rsidRPr="00924CA5">
              <w:t>I (30.00–34.99)</w:t>
            </w:r>
          </w:p>
        </w:tc>
        <w:tc>
          <w:tcPr>
            <w:tcW w:w="1428" w:type="pct"/>
          </w:tcPr>
          <w:p w14:paraId="35FC38B9" w14:textId="7D802B4E" w:rsidR="00297408" w:rsidRPr="00924CA5" w:rsidRDefault="00297408" w:rsidP="00DC28B2">
            <w:pPr>
              <w:pStyle w:val="TableText0"/>
              <w:tabs>
                <w:tab w:val="decimal" w:pos="1134"/>
              </w:tabs>
              <w:ind w:right="567"/>
              <w:jc w:val="right"/>
            </w:pPr>
            <w:r w:rsidRPr="00924CA5">
              <w:t>3</w:t>
            </w:r>
            <w:r w:rsidR="007D1C10" w:rsidRPr="00924CA5">
              <w:t>,</w:t>
            </w:r>
            <w:r w:rsidRPr="00924CA5">
              <w:t>670</w:t>
            </w:r>
            <w:r w:rsidR="007D1C10" w:rsidRPr="00924CA5">
              <w:t>,</w:t>
            </w:r>
            <w:r w:rsidRPr="00924CA5">
              <w:t>300</w:t>
            </w:r>
          </w:p>
        </w:tc>
        <w:tc>
          <w:tcPr>
            <w:tcW w:w="1634" w:type="pct"/>
          </w:tcPr>
          <w:p w14:paraId="49F6ACC0" w14:textId="18900B77" w:rsidR="00297408" w:rsidRPr="00924CA5" w:rsidRDefault="00A80D9C" w:rsidP="00DC28B2">
            <w:pPr>
              <w:pStyle w:val="TableText0"/>
              <w:tabs>
                <w:tab w:val="decimal" w:pos="1134"/>
              </w:tabs>
            </w:pPr>
            <w:r w:rsidRPr="00924CA5">
              <w:t>19.7</w:t>
            </w:r>
          </w:p>
        </w:tc>
      </w:tr>
      <w:tr w:rsidR="00297408" w:rsidRPr="00924CA5" w14:paraId="3B2A5B94" w14:textId="0C6274EF" w:rsidTr="00DC28B2">
        <w:tc>
          <w:tcPr>
            <w:tcW w:w="1938" w:type="pct"/>
          </w:tcPr>
          <w:p w14:paraId="0F0F449F" w14:textId="40F840F2" w:rsidR="00297408" w:rsidRPr="00924CA5" w:rsidRDefault="00297408" w:rsidP="00B9287E">
            <w:pPr>
              <w:pStyle w:val="TableText0"/>
            </w:pPr>
            <w:r w:rsidRPr="00924CA5">
              <w:t xml:space="preserve">Obesity </w:t>
            </w:r>
            <w:r w:rsidR="00D17231" w:rsidRPr="00924CA5">
              <w:t>Class </w:t>
            </w:r>
            <w:r w:rsidRPr="00924CA5">
              <w:t>II (35</w:t>
            </w:r>
            <w:r w:rsidR="003B51F4" w:rsidRPr="00924CA5">
              <w:t>.00</w:t>
            </w:r>
            <w:r w:rsidRPr="00924CA5">
              <w:t>–39.99)</w:t>
            </w:r>
          </w:p>
        </w:tc>
        <w:tc>
          <w:tcPr>
            <w:tcW w:w="1428" w:type="pct"/>
          </w:tcPr>
          <w:p w14:paraId="57C85323" w14:textId="4B6E2873" w:rsidR="00297408" w:rsidRPr="00924CA5" w:rsidRDefault="00297408" w:rsidP="00DC28B2">
            <w:pPr>
              <w:pStyle w:val="TableText0"/>
              <w:tabs>
                <w:tab w:val="decimal" w:pos="1134"/>
              </w:tabs>
              <w:ind w:right="567"/>
              <w:jc w:val="right"/>
            </w:pPr>
            <w:r w:rsidRPr="00924CA5">
              <w:t>1</w:t>
            </w:r>
            <w:r w:rsidR="007D1C10" w:rsidRPr="00924CA5">
              <w:t>,</w:t>
            </w:r>
            <w:r w:rsidRPr="00924CA5">
              <w:t>431</w:t>
            </w:r>
            <w:r w:rsidR="007D1C10" w:rsidRPr="00924CA5">
              <w:t>,</w:t>
            </w:r>
            <w:r w:rsidRPr="00924CA5">
              <w:t>700</w:t>
            </w:r>
          </w:p>
        </w:tc>
        <w:tc>
          <w:tcPr>
            <w:tcW w:w="1634" w:type="pct"/>
          </w:tcPr>
          <w:p w14:paraId="382CB710" w14:textId="1EE81E06" w:rsidR="00297408" w:rsidRPr="00924CA5" w:rsidRDefault="00A80D9C" w:rsidP="00DC28B2">
            <w:pPr>
              <w:pStyle w:val="TableText0"/>
              <w:tabs>
                <w:tab w:val="decimal" w:pos="1134"/>
              </w:tabs>
            </w:pPr>
            <w:r w:rsidRPr="00924CA5">
              <w:t>7.7</w:t>
            </w:r>
          </w:p>
        </w:tc>
      </w:tr>
      <w:tr w:rsidR="00297408" w:rsidRPr="00924CA5" w14:paraId="52CE6EB7" w14:textId="2FB9650D" w:rsidTr="00DC28B2">
        <w:tc>
          <w:tcPr>
            <w:tcW w:w="1938" w:type="pct"/>
          </w:tcPr>
          <w:p w14:paraId="60DCC32A" w14:textId="47A05520" w:rsidR="00297408" w:rsidRPr="00924CA5" w:rsidRDefault="00297408" w:rsidP="00B9287E">
            <w:pPr>
              <w:pStyle w:val="TableText0"/>
            </w:pPr>
            <w:r w:rsidRPr="00924CA5">
              <w:t xml:space="preserve">Obesity </w:t>
            </w:r>
            <w:r w:rsidR="00D17231" w:rsidRPr="00924CA5">
              <w:t>Class </w:t>
            </w:r>
            <w:r w:rsidRPr="00924CA5">
              <w:t>III (</w:t>
            </w:r>
            <w:r w:rsidR="001C67B5" w:rsidRPr="00924CA5">
              <w:t>&gt;</w:t>
            </w:r>
            <w:r w:rsidR="00A94B61" w:rsidRPr="00924CA5">
              <w:t>4</w:t>
            </w:r>
            <w:r w:rsidRPr="00924CA5">
              <w:t>0.00)</w:t>
            </w:r>
          </w:p>
        </w:tc>
        <w:tc>
          <w:tcPr>
            <w:tcW w:w="1428" w:type="pct"/>
          </w:tcPr>
          <w:p w14:paraId="103816C6" w14:textId="11E63A1E" w:rsidR="00297408" w:rsidRPr="00924CA5" w:rsidRDefault="00297408" w:rsidP="00DC28B2">
            <w:pPr>
              <w:pStyle w:val="TableText0"/>
              <w:tabs>
                <w:tab w:val="decimal" w:pos="1134"/>
              </w:tabs>
              <w:ind w:right="567"/>
              <w:jc w:val="right"/>
            </w:pPr>
            <w:r w:rsidRPr="00924CA5">
              <w:t>742</w:t>
            </w:r>
            <w:r w:rsidR="007D1C10" w:rsidRPr="00924CA5">
              <w:t>,</w:t>
            </w:r>
            <w:r w:rsidRPr="00924CA5">
              <w:t>200</w:t>
            </w:r>
          </w:p>
        </w:tc>
        <w:tc>
          <w:tcPr>
            <w:tcW w:w="1634" w:type="pct"/>
          </w:tcPr>
          <w:p w14:paraId="76666C40" w14:textId="678A379F" w:rsidR="00297408" w:rsidRPr="00924CA5" w:rsidRDefault="00A80D9C" w:rsidP="00DC28B2">
            <w:pPr>
              <w:pStyle w:val="TableText0"/>
              <w:tabs>
                <w:tab w:val="decimal" w:pos="1134"/>
              </w:tabs>
            </w:pPr>
            <w:r w:rsidRPr="00924CA5">
              <w:t>4.0</w:t>
            </w:r>
          </w:p>
        </w:tc>
      </w:tr>
      <w:tr w:rsidR="00297408" w:rsidRPr="00924CA5" w14:paraId="7C33D890" w14:textId="7C1CB071" w:rsidTr="00DC28B2">
        <w:tc>
          <w:tcPr>
            <w:tcW w:w="1938" w:type="pct"/>
          </w:tcPr>
          <w:p w14:paraId="3F128B90" w14:textId="60F89229" w:rsidR="00297408" w:rsidRPr="00DC28B2" w:rsidRDefault="00297408" w:rsidP="00B9287E">
            <w:pPr>
              <w:pStyle w:val="TableText0"/>
              <w:rPr>
                <w:i/>
                <w:iCs/>
              </w:rPr>
            </w:pPr>
            <w:r w:rsidRPr="00DC28B2">
              <w:rPr>
                <w:i/>
                <w:iCs/>
              </w:rPr>
              <w:t xml:space="preserve">Total </w:t>
            </w:r>
            <w:r w:rsidR="001C67B5" w:rsidRPr="00924CA5">
              <w:rPr>
                <w:i/>
                <w:iCs/>
              </w:rPr>
              <w:t>o</w:t>
            </w:r>
            <w:r w:rsidRPr="00DC28B2">
              <w:rPr>
                <w:i/>
                <w:iCs/>
              </w:rPr>
              <w:t>bese (</w:t>
            </w:r>
            <w:r w:rsidR="001C67B5" w:rsidRPr="00924CA5">
              <w:rPr>
                <w:i/>
                <w:iCs/>
              </w:rPr>
              <w:t>&gt;</w:t>
            </w:r>
            <w:r w:rsidRPr="00DC28B2">
              <w:rPr>
                <w:i/>
                <w:iCs/>
              </w:rPr>
              <w:t>30.00)</w:t>
            </w:r>
          </w:p>
        </w:tc>
        <w:tc>
          <w:tcPr>
            <w:tcW w:w="1428" w:type="pct"/>
          </w:tcPr>
          <w:p w14:paraId="4580E090" w14:textId="016F0C06" w:rsidR="00297408" w:rsidRPr="00DC28B2" w:rsidRDefault="00297408" w:rsidP="00DC28B2">
            <w:pPr>
              <w:pStyle w:val="TableText0"/>
              <w:tabs>
                <w:tab w:val="decimal" w:pos="1134"/>
              </w:tabs>
              <w:ind w:right="567"/>
              <w:jc w:val="right"/>
              <w:rPr>
                <w:i/>
                <w:iCs/>
              </w:rPr>
            </w:pPr>
            <w:r w:rsidRPr="00DC28B2">
              <w:rPr>
                <w:i/>
                <w:iCs/>
              </w:rPr>
              <w:t>5</w:t>
            </w:r>
            <w:r w:rsidR="007D1C10" w:rsidRPr="00DC28B2">
              <w:rPr>
                <w:i/>
                <w:iCs/>
              </w:rPr>
              <w:t>,</w:t>
            </w:r>
            <w:r w:rsidRPr="00DC28B2">
              <w:rPr>
                <w:i/>
                <w:iCs/>
              </w:rPr>
              <w:t>844</w:t>
            </w:r>
            <w:r w:rsidR="007D1C10" w:rsidRPr="00DC28B2">
              <w:rPr>
                <w:i/>
                <w:iCs/>
              </w:rPr>
              <w:t>,</w:t>
            </w:r>
            <w:r w:rsidRPr="00DC28B2">
              <w:rPr>
                <w:i/>
                <w:iCs/>
              </w:rPr>
              <w:t>200</w:t>
            </w:r>
          </w:p>
        </w:tc>
        <w:tc>
          <w:tcPr>
            <w:tcW w:w="1634" w:type="pct"/>
          </w:tcPr>
          <w:p w14:paraId="73A9D50F" w14:textId="47303B12" w:rsidR="00297408" w:rsidRPr="00DC28B2" w:rsidRDefault="00A80D9C" w:rsidP="00DC28B2">
            <w:pPr>
              <w:pStyle w:val="TableText0"/>
              <w:tabs>
                <w:tab w:val="decimal" w:pos="1134"/>
              </w:tabs>
              <w:rPr>
                <w:i/>
                <w:iCs/>
              </w:rPr>
            </w:pPr>
            <w:r w:rsidRPr="00DC28B2">
              <w:rPr>
                <w:i/>
                <w:iCs/>
              </w:rPr>
              <w:t>31.</w:t>
            </w:r>
            <w:r w:rsidR="005B0296" w:rsidRPr="00DC28B2">
              <w:rPr>
                <w:i/>
                <w:iCs/>
              </w:rPr>
              <w:t>4</w:t>
            </w:r>
          </w:p>
        </w:tc>
      </w:tr>
    </w:tbl>
    <w:p w14:paraId="41676204" w14:textId="72826AE5" w:rsidR="00542BC2" w:rsidRPr="00924CA5" w:rsidRDefault="000B2256" w:rsidP="00B9287E">
      <w:pPr>
        <w:pStyle w:val="Tablenotes"/>
      </w:pPr>
      <w:r w:rsidRPr="00924CA5">
        <w:t>Source</w:t>
      </w:r>
      <w:r w:rsidR="00E414F3" w:rsidRPr="00924CA5">
        <w:t>:</w:t>
      </w:r>
      <w:r w:rsidRPr="00924CA5">
        <w:t xml:space="preserve"> </w:t>
      </w:r>
      <w:r w:rsidR="001C67B5" w:rsidRPr="00924CA5">
        <w:t>ABS 2018</w:t>
      </w:r>
      <w:bookmarkStart w:id="6" w:name="_Hlk86491615"/>
    </w:p>
    <w:bookmarkEnd w:id="6"/>
    <w:p w14:paraId="3B05973C" w14:textId="3401A298" w:rsidR="00542BC2" w:rsidRPr="00924CA5" w:rsidRDefault="004643DF" w:rsidP="00A32E85">
      <w:pPr>
        <w:pStyle w:val="Heading4"/>
      </w:pPr>
      <w:r w:rsidRPr="00924CA5">
        <w:lastRenderedPageBreak/>
        <w:t xml:space="preserve">Burden of </w:t>
      </w:r>
      <w:r w:rsidR="003B51F4" w:rsidRPr="00924CA5">
        <w:t>d</w:t>
      </w:r>
      <w:r w:rsidRPr="00924CA5">
        <w:t>isease</w:t>
      </w:r>
    </w:p>
    <w:p w14:paraId="6C149F47" w14:textId="6E356E71" w:rsidR="00621B30" w:rsidRPr="00924CA5" w:rsidRDefault="00110B38" w:rsidP="00C07C92">
      <w:r w:rsidRPr="00924CA5">
        <w:t xml:space="preserve">Within Australia, </w:t>
      </w:r>
      <w:r w:rsidR="00F233E6" w:rsidRPr="00924CA5">
        <w:t xml:space="preserve">excess </w:t>
      </w:r>
      <w:r w:rsidRPr="00924CA5">
        <w:t xml:space="preserve">weight </w:t>
      </w:r>
      <w:r w:rsidR="00E35464" w:rsidRPr="00924CA5">
        <w:t>obes</w:t>
      </w:r>
      <w:r w:rsidR="00F233E6" w:rsidRPr="00924CA5">
        <w:t>ity</w:t>
      </w:r>
      <w:r w:rsidRPr="00924CA5">
        <w:t xml:space="preserve"> </w:t>
      </w:r>
      <w:r w:rsidR="00B833D2" w:rsidRPr="00924CA5">
        <w:t xml:space="preserve">are the largest </w:t>
      </w:r>
      <w:r w:rsidR="00F26D05" w:rsidRPr="00924CA5">
        <w:t>contributors</w:t>
      </w:r>
      <w:r w:rsidR="00B833D2" w:rsidRPr="00924CA5">
        <w:t xml:space="preserve"> to </w:t>
      </w:r>
      <w:r w:rsidR="009D48F7" w:rsidRPr="00924CA5">
        <w:t>non</w:t>
      </w:r>
      <w:r w:rsidR="00D21586">
        <w:t>fatal</w:t>
      </w:r>
      <w:r w:rsidR="009D48F7" w:rsidRPr="00924CA5">
        <w:t xml:space="preserve"> burden of disease</w:t>
      </w:r>
      <w:r w:rsidR="008624D6" w:rsidRPr="00924CA5">
        <w:t xml:space="preserve"> </w:t>
      </w:r>
      <w:r w:rsidR="00DD43BA" w:rsidRPr="00924CA5">
        <w:fldChar w:fldCharType="begin"/>
      </w:r>
      <w:r w:rsidR="00272F2D">
        <w:instrText xml:space="preserve"> ADDIN EN.CITE &lt;EndNote&gt;&lt;Cite&gt;&lt;Author&gt;AIHW&lt;/Author&gt;&lt;Year&gt;2017&lt;/Year&gt;&lt;RecNum&gt;13&lt;/RecNum&gt;&lt;DisplayText&gt;(AIHW 2017a)&lt;/DisplayText&gt;&lt;record&gt;&lt;rec-number&gt;13&lt;/rec-number&gt;&lt;foreign-keys&gt;&lt;key app="EN" db-id="vasr5zxv3tzavjeezw9peafwvz5x5vrawzp9" timestamp="1640134227"&gt;13&lt;/key&gt;&lt;/foreign-keys&gt;&lt;ref-type name="Web Page"&gt;12&lt;/ref-type&gt;&lt;contributors&gt;&lt;authors&gt;&lt;author&gt;AIHW,&lt;/author&gt;&lt;/authors&gt;&lt;secondary-authors&gt;&lt;author&gt;Australian Institute of Health and Welfare,&lt;/author&gt;&lt;/secondary-authors&gt;&lt;/contributors&gt;&lt;titles&gt;&lt;title&gt;Impact of overweight and obesity as a risk factor for chronic conditions&lt;/title&gt;&lt;/titles&gt;&lt;volume&gt;2021&lt;/volume&gt;&lt;number&gt;12th October&lt;/number&gt;&lt;dates&gt;&lt;year&gt;2017&lt;/year&gt;&lt;/dates&gt;&lt;publisher&gt;Australian Institute of Health and Welfare,&lt;/publisher&gt;&lt;urls&gt;&lt;related-urls&gt;&lt;url&gt;https://www.aihw.gov.au/reports/burden-of-disease/impact-of-overweight-and-obesity-as-a-risk-factor-for-chronic-conditions/summary&lt;/url&gt;&lt;/related-urls&gt;&lt;/urls&gt;&lt;/record&gt;&lt;/Cite&gt;&lt;/EndNote&gt;</w:instrText>
      </w:r>
      <w:r w:rsidR="00DD43BA" w:rsidRPr="00924CA5">
        <w:fldChar w:fldCharType="separate"/>
      </w:r>
      <w:r w:rsidR="0043455B" w:rsidRPr="00924CA5">
        <w:rPr>
          <w:noProof/>
        </w:rPr>
        <w:t>(AIHW 2017a)</w:t>
      </w:r>
      <w:r w:rsidR="00DD43BA" w:rsidRPr="00924CA5">
        <w:fldChar w:fldCharType="end"/>
      </w:r>
      <w:r w:rsidR="0044613E" w:rsidRPr="00924CA5">
        <w:t>.</w:t>
      </w:r>
      <w:r w:rsidR="000606E6" w:rsidRPr="00924CA5">
        <w:t xml:space="preserve"> </w:t>
      </w:r>
      <w:r w:rsidR="009E5B0A" w:rsidRPr="00924CA5">
        <w:t xml:space="preserve">Compared with adults </w:t>
      </w:r>
      <w:r w:rsidR="007D2E57">
        <w:t>in a health BMI range</w:t>
      </w:r>
      <w:r w:rsidR="009E5B0A" w:rsidRPr="00924CA5">
        <w:t>, p</w:t>
      </w:r>
      <w:r w:rsidR="005360A0" w:rsidRPr="00924CA5">
        <w:t xml:space="preserve">atients with obesity are at a greater </w:t>
      </w:r>
      <w:r w:rsidR="00ED29A2" w:rsidRPr="00924CA5">
        <w:t>risk</w:t>
      </w:r>
      <w:r w:rsidR="005360A0" w:rsidRPr="00924CA5">
        <w:t xml:space="preserve"> of </w:t>
      </w:r>
      <w:r w:rsidR="006C63D7" w:rsidRPr="00924CA5">
        <w:t xml:space="preserve">morbidity </w:t>
      </w:r>
      <w:r w:rsidR="009E5B0A" w:rsidRPr="00924CA5">
        <w:t xml:space="preserve">than </w:t>
      </w:r>
      <w:r w:rsidR="00EC372A" w:rsidRPr="00924CA5">
        <w:t xml:space="preserve">for </w:t>
      </w:r>
      <w:r w:rsidR="009E5B0A" w:rsidRPr="00924CA5">
        <w:t>many</w:t>
      </w:r>
      <w:r w:rsidR="00EC372A" w:rsidRPr="00924CA5">
        <w:t xml:space="preserve"> conditions</w:t>
      </w:r>
      <w:r w:rsidR="009E5B0A" w:rsidRPr="00924CA5">
        <w:t xml:space="preserve">, </w:t>
      </w:r>
      <w:r w:rsidR="00EC372A" w:rsidRPr="00924CA5">
        <w:t>includ</w:t>
      </w:r>
      <w:r w:rsidR="009E5B0A" w:rsidRPr="00924CA5">
        <w:t>ing</w:t>
      </w:r>
      <w:r w:rsidR="00EC372A" w:rsidRPr="00924CA5">
        <w:t xml:space="preserve"> </w:t>
      </w:r>
      <w:r w:rsidR="00ED29A2" w:rsidRPr="00924CA5">
        <w:t>dyslipidaemia</w:t>
      </w:r>
      <w:r w:rsidR="00EC372A" w:rsidRPr="00924CA5">
        <w:t>, insulin resistance</w:t>
      </w:r>
      <w:r w:rsidR="00CC00CD" w:rsidRPr="00924CA5">
        <w:t xml:space="preserve">, </w:t>
      </w:r>
      <w:r w:rsidR="009E5B0A" w:rsidRPr="00924CA5">
        <w:t>t</w:t>
      </w:r>
      <w:r w:rsidR="00EC372A" w:rsidRPr="00924CA5">
        <w:t xml:space="preserve">ype 2 </w:t>
      </w:r>
      <w:r w:rsidR="00ED29A2" w:rsidRPr="00924CA5">
        <w:t>diabetes</w:t>
      </w:r>
      <w:r w:rsidR="00EC372A" w:rsidRPr="00924CA5">
        <w:t xml:space="preserve"> mellitus, hypertension</w:t>
      </w:r>
      <w:r w:rsidR="00961F01" w:rsidRPr="00924CA5">
        <w:t>, coronary hear</w:t>
      </w:r>
      <w:r w:rsidR="00282D7D" w:rsidRPr="00924CA5">
        <w:t>t</w:t>
      </w:r>
      <w:r w:rsidR="00961F01" w:rsidRPr="00924CA5">
        <w:t xml:space="preserve"> disease, stroke, gallbladder disease, respiratory problems</w:t>
      </w:r>
      <w:r w:rsidR="003A3C41" w:rsidRPr="00924CA5">
        <w:t xml:space="preserve">, sleep </w:t>
      </w:r>
      <w:r w:rsidR="00282D7D" w:rsidRPr="00924CA5">
        <w:t>apnoea</w:t>
      </w:r>
      <w:r w:rsidR="003A3C41" w:rsidRPr="00924CA5">
        <w:t xml:space="preserve">, osteoarthritis, dementia, gout, rheumatoid arthritis, major depressive disorder, and some cancers </w:t>
      </w:r>
      <w:r w:rsidR="00DD43BA" w:rsidRPr="00924CA5">
        <w:fldChar w:fldCharType="begin">
          <w:fldData xml:space="preserve">PEVuZE5vdGU+PENpdGU+PEF1dGhvcj5BcG92aWFuPC9BdXRob3I+PFllYXI+MjAxNjwvWWVhcj48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</w:fldData>
        </w:fldChar>
      </w:r>
      <w:r w:rsidR="00272F2D">
        <w:instrText xml:space="preserve"> ADDIN EN.CITE </w:instrText>
      </w:r>
      <w:r w:rsidR="00272F2D">
        <w:fldChar w:fldCharType="begin">
          <w:fldData xml:space="preserve">PEVuZE5vdGU+PENpdGU+PEF1dGhvcj5BcG92aWFuPC9BdXRob3I+PFllYXI+MjAxNjwvWWVhcj48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</w:fldData>
        </w:fldChar>
      </w:r>
      <w:r w:rsidR="00272F2D">
        <w:instrText xml:space="preserve"> ADDIN EN.CITE.DATA </w:instrText>
      </w:r>
      <w:r w:rsidR="00272F2D">
        <w:fldChar w:fldCharType="end"/>
      </w:r>
      <w:r w:rsidR="00DD43BA" w:rsidRPr="00924CA5">
        <w:fldChar w:fldCharType="separate"/>
      </w:r>
      <w:r w:rsidR="0043455B" w:rsidRPr="00924CA5">
        <w:rPr>
          <w:noProof/>
        </w:rPr>
        <w:t>(Apovian 2016, Andolfi and Fisichella 2018, AIHW 2017a)</w:t>
      </w:r>
      <w:r w:rsidR="00DD43BA" w:rsidRPr="00924CA5">
        <w:fldChar w:fldCharType="end"/>
      </w:r>
      <w:r w:rsidR="0044613E" w:rsidRPr="00924CA5">
        <w:t>.</w:t>
      </w:r>
    </w:p>
    <w:p w14:paraId="7FA332BB" w14:textId="34801B7D" w:rsidR="006B6F76" w:rsidRPr="00924CA5" w:rsidRDefault="0044613E" w:rsidP="00C07C92">
      <w:r w:rsidRPr="00924CA5">
        <w:t>T</w:t>
      </w:r>
      <w:r w:rsidR="00A52AC9" w:rsidRPr="00924CA5">
        <w:t>he severity of morbidity associated with some chronic conditions rise</w:t>
      </w:r>
      <w:r w:rsidR="00074047" w:rsidRPr="00924CA5">
        <w:t>s</w:t>
      </w:r>
      <w:r w:rsidR="00A52AC9" w:rsidRPr="00924CA5">
        <w:t xml:space="preserve"> as BMI increases</w:t>
      </w:r>
      <w:r w:rsidRPr="00924CA5">
        <w:t xml:space="preserve"> </w:t>
      </w:r>
      <w:r w:rsidR="00DD43BA" w:rsidRPr="00924CA5">
        <w:fldChar w:fldCharType="begin"/>
      </w:r>
      <w:r w:rsidR="00272F2D">
        <w:instrText xml:space="preserve"> ADDIN EN.CITE &lt;EndNote&gt;&lt;Cite&gt;&lt;Author&gt;National Institute of Health&lt;/Author&gt;&lt;Year&gt;1998&lt;/Year&gt;&lt;RecNum&gt;16&lt;/RecNum&gt;&lt;DisplayText&gt;(National Institute of Health 1998)&lt;/DisplayText&gt;&lt;record&gt;&lt;rec-number&gt;16&lt;/rec-number&gt;&lt;foreign-keys&gt;&lt;key app="EN" db-id="vasr5zxv3tzavjeezw9peafwvz5x5vrawzp9" timestamp="1640134227"&gt;16&lt;/key&gt;&lt;/foreign-keys&gt;&lt;ref-type name="Journal Article"&gt;17&lt;/ref-type&gt;&lt;contributors&gt;&lt;authors&gt;&lt;author&gt;National Institute of Health,&lt;/author&gt;&lt;/authors&gt;&lt;/contributors&gt;&lt;titles&gt;&lt;title&gt;Clinical Guidelines on the Identification, Evaluation, and Treatment of Overweight and Obesity in Adults--The Evidence Report. National Institutes of Health&lt;/title&gt;&lt;secondary-title&gt;Obes Res&lt;/secondary-title&gt;&lt;/titles&gt;&lt;periodical&gt;&lt;full-title&gt;Obes Res&lt;/full-title&gt;&lt;/periodical&gt;&lt;pages&gt;51s-209s&lt;/pages&gt;&lt;volume&gt;6 Suppl 2&lt;/volume&gt;&lt;edition&gt;1998/11/14&lt;/edition&gt;&lt;keywords&gt;&lt;keyword&gt;Adult&lt;/keyword&gt;&lt;keyword&gt;Humans&lt;/keyword&gt;&lt;keyword&gt;Obesity/*prevention &amp;amp; control&lt;/keyword&gt;&lt;/keywords&gt;&lt;dates&gt;&lt;year&gt;1998&lt;/year&gt;&lt;pub-dates&gt;&lt;date&gt;Sep&lt;/date&gt;&lt;/pub-dates&gt;&lt;/dates&gt;&lt;isbn&gt;1071-7323 (Print)&amp;#xD;1071-7323&lt;/isbn&gt;&lt;accession-num&gt;9813653&lt;/accession-num&gt;&lt;urls&gt;&lt;/urls&gt;&lt;remote-database-provider&gt;NLM&lt;/remote-database-provider&gt;&lt;language&gt;eng&lt;/language&gt;&lt;/record&gt;&lt;/Cite&gt;&lt;/EndNote&gt;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(National Institute of Health 1998)</w:t>
      </w:r>
      <w:r w:rsidR="00DD43BA" w:rsidRPr="00924CA5">
        <w:fldChar w:fldCharType="end"/>
      </w:r>
      <w:r w:rsidRPr="00924CA5">
        <w:t>.</w:t>
      </w:r>
      <w:r w:rsidR="00FB7412" w:rsidRPr="00924CA5">
        <w:t xml:space="preserve"> </w:t>
      </w:r>
      <w:r w:rsidR="00825D17" w:rsidRPr="00924CA5">
        <w:fldChar w:fldCharType="begin"/>
      </w:r>
      <w:r w:rsidR="00825D17" w:rsidRPr="00924CA5">
        <w:instrText xml:space="preserve"> REF _Ref86492417 \h </w:instrText>
      </w:r>
      <w:r w:rsidR="00825D17" w:rsidRPr="00924CA5">
        <w:fldChar w:fldCharType="separate"/>
      </w:r>
      <w:r w:rsidR="002E6E36" w:rsidRPr="00924CA5">
        <w:t>Table </w:t>
      </w:r>
      <w:r w:rsidR="002E6E36">
        <w:rPr>
          <w:noProof/>
        </w:rPr>
        <w:t>3</w:t>
      </w:r>
      <w:r w:rsidR="00825D17" w:rsidRPr="00924CA5">
        <w:fldChar w:fldCharType="end"/>
      </w:r>
      <w:r w:rsidR="00FB7412" w:rsidRPr="00924CA5">
        <w:t xml:space="preserve"> present</w:t>
      </w:r>
      <w:r w:rsidR="00282D7D" w:rsidRPr="00924CA5">
        <w:t>s</w:t>
      </w:r>
      <w:r w:rsidR="00FB7412" w:rsidRPr="00924CA5">
        <w:t xml:space="preserve"> the prevalence of chronic conditions by weight status in Australia.</w:t>
      </w:r>
    </w:p>
    <w:p w14:paraId="12931124" w14:textId="5A46D4C6" w:rsidR="00657BD8" w:rsidRPr="00924CA5" w:rsidRDefault="00532C91" w:rsidP="00074047">
      <w:pPr>
        <w:pStyle w:val="Caption"/>
        <w:rPr>
          <w:lang w:val="en-AU"/>
        </w:rPr>
      </w:pPr>
      <w:bookmarkStart w:id="7" w:name="_Ref86492417"/>
      <w:r w:rsidRPr="00924CA5">
        <w:rPr>
          <w:lang w:val="en-AU"/>
        </w:rPr>
        <w:t>Table </w:t>
      </w:r>
      <w:r w:rsidR="00074047" w:rsidRPr="00924CA5">
        <w:rPr>
          <w:lang w:val="en-AU"/>
        </w:rPr>
        <w:fldChar w:fldCharType="begin"/>
      </w:r>
      <w:r w:rsidR="00074047" w:rsidRPr="00924CA5">
        <w:rPr>
          <w:lang w:val="en-AU"/>
        </w:rPr>
        <w:instrText xml:space="preserve"> SEQ Table \* ARABIC </w:instrText>
      </w:r>
      <w:r w:rsidR="00074047" w:rsidRPr="00924CA5">
        <w:rPr>
          <w:lang w:val="en-AU"/>
        </w:rPr>
        <w:fldChar w:fldCharType="separate"/>
      </w:r>
      <w:r w:rsidR="002E6E36">
        <w:rPr>
          <w:noProof/>
          <w:lang w:val="en-AU"/>
        </w:rPr>
        <w:t>3</w:t>
      </w:r>
      <w:r w:rsidR="00074047" w:rsidRPr="00924CA5">
        <w:rPr>
          <w:lang w:val="en-AU"/>
        </w:rPr>
        <w:fldChar w:fldCharType="end"/>
      </w:r>
      <w:bookmarkEnd w:id="7"/>
      <w:r w:rsidR="00074047" w:rsidRPr="00924CA5">
        <w:rPr>
          <w:lang w:val="en-AU"/>
        </w:rPr>
        <w:tab/>
      </w:r>
      <w:r w:rsidR="00B8784F" w:rsidRPr="00924CA5">
        <w:rPr>
          <w:lang w:val="en-AU"/>
        </w:rPr>
        <w:t xml:space="preserve">Prevalence of chronic conditions by weight status, person aged 18 and over, 2014 </w:t>
      </w:r>
      <w:r w:rsidR="0019645E" w:rsidRPr="00924CA5">
        <w:rPr>
          <w:lang w:val="en-AU"/>
        </w:rPr>
        <w:t>–</w:t>
      </w:r>
      <w:r w:rsidR="00B8784F" w:rsidRPr="00924CA5">
        <w:rPr>
          <w:lang w:val="en-AU"/>
        </w:rPr>
        <w:t xml:space="preserve"> 2015</w:t>
      </w:r>
      <w:r w:rsidR="0019645E" w:rsidRPr="00924CA5">
        <w:rPr>
          <w:lang w:val="en-AU"/>
        </w:rPr>
        <w:t xml:space="preserve">. </w:t>
      </w:r>
      <w:r w:rsidR="00DD43BA" w:rsidRPr="00924CA5">
        <w:rPr>
          <w:lang w:val="en-AU"/>
        </w:rPr>
        <w:fldChar w:fldCharType="begin"/>
      </w:r>
      <w:r w:rsidR="00272F2D">
        <w:rPr>
          <w:lang w:val="en-AU"/>
        </w:rPr>
        <w:instrText xml:space="preserve"> ADDIN EN.CITE &lt;EndNote&gt;&lt;Cite&gt;&lt;Author&gt;AIHW&lt;/Author&gt;&lt;Year&gt;2017&lt;/Year&gt;&lt;RecNum&gt;17&lt;/RecNum&gt;&lt;DisplayText&gt;(AIHW 2017b)&lt;/DisplayText&gt;&lt;record&gt;&lt;rec-number&gt;17&lt;/rec-number&gt;&lt;foreign-keys&gt;&lt;key app="EN" db-id="vasr5zxv3tzavjeezw9peafwvz5x5vrawzp9" timestamp="1640134227"&gt;17&lt;/key&gt;&lt;/foreign-keys&gt;&lt;ref-type name="Web Page"&gt;12&lt;/ref-type&gt;&lt;contributors&gt;&lt;authors&gt;&lt;author&gt;AIHW,&lt;/author&gt;&lt;/authors&gt;&lt;secondary-authors&gt;&lt;author&gt;Australian Institute of Health and Welfare,&lt;/author&gt;&lt;/secondary-authors&gt;&lt;/contributors&gt;&lt;titles&gt;&lt;title&gt;A picture of overweight and obesity in Australia&lt;/title&gt;&lt;/titles&gt;&lt;volume&gt;2021&lt;/volume&gt;&lt;number&gt;12th October&lt;/number&gt;&lt;dates&gt;&lt;year&gt;2017&lt;/year&gt;&lt;/dates&gt;&lt;publisher&gt;Australian Institute of Health and Welfare,&lt;/publisher&gt;&lt;urls&gt;&lt;related-urls&gt;&lt;url&gt;https://www.aihw.gov.au/getmedia/45f6ecc6-0caf-4af4-9ffc-a44c885b33d2/aihw-phe-216.pdf.aspx?inline=true&lt;/url&gt;&lt;/related-urls&gt;&lt;/urls&gt;&lt;/record&gt;&lt;/Cite&gt;&lt;/EndNote&gt;</w:instrText>
      </w:r>
      <w:r w:rsidR="00DD43BA" w:rsidRPr="00924CA5">
        <w:rPr>
          <w:lang w:val="en-AU"/>
        </w:rPr>
        <w:fldChar w:fldCharType="separate"/>
      </w:r>
      <w:r w:rsidR="0043455B" w:rsidRPr="00924CA5">
        <w:rPr>
          <w:noProof/>
          <w:lang w:val="en-AU"/>
        </w:rPr>
        <w:t>(AIHW 2017b)</w:t>
      </w:r>
      <w:r w:rsidR="00DD43BA" w:rsidRPr="00924CA5">
        <w:rPr>
          <w:lang w:val="en-AU"/>
        </w:rPr>
        <w:fldChar w:fldCharType="end"/>
      </w:r>
    </w:p>
    <w:tbl>
      <w:tblPr>
        <w:tblStyle w:val="TableGrid"/>
        <w:tblW w:w="3256" w:type="pct"/>
        <w:tblInd w:w="0" w:type="dxa"/>
        <w:tblLook w:val="04A0" w:firstRow="1" w:lastRow="0" w:firstColumn="1" w:lastColumn="0" w:noHBand="0" w:noVBand="1"/>
      </w:tblPr>
      <w:tblGrid>
        <w:gridCol w:w="2972"/>
        <w:gridCol w:w="1417"/>
        <w:gridCol w:w="1844"/>
      </w:tblGrid>
      <w:tr w:rsidR="00832A94" w:rsidRPr="00924CA5" w14:paraId="06F3DAD6" w14:textId="77777777" w:rsidTr="00255987">
        <w:tc>
          <w:tcPr>
            <w:tcW w:w="2384" w:type="pct"/>
          </w:tcPr>
          <w:p w14:paraId="190F8C70" w14:textId="231E3F89" w:rsidR="00832A94" w:rsidRPr="00924CA5" w:rsidRDefault="00832A94" w:rsidP="00C07C92">
            <w:pPr>
              <w:pStyle w:val="TableHeading"/>
            </w:pPr>
            <w:r w:rsidRPr="00924CA5">
              <w:t xml:space="preserve">Chronic </w:t>
            </w:r>
            <w:r w:rsidR="003321ED">
              <w:t>condition</w:t>
            </w:r>
          </w:p>
        </w:tc>
        <w:tc>
          <w:tcPr>
            <w:tcW w:w="1137" w:type="pct"/>
          </w:tcPr>
          <w:p w14:paraId="048B705F" w14:textId="060F2315" w:rsidR="00832A94" w:rsidRPr="00924CA5" w:rsidRDefault="00832A94" w:rsidP="00255987">
            <w:pPr>
              <w:pStyle w:val="TableHeading"/>
              <w:jc w:val="center"/>
            </w:pPr>
            <w:r w:rsidRPr="00924CA5">
              <w:t xml:space="preserve">Obese </w:t>
            </w:r>
            <w:r w:rsidR="00FE17EF" w:rsidRPr="00924CA5">
              <w:t>(</w:t>
            </w:r>
            <w:r w:rsidRPr="00924CA5">
              <w:t>%</w:t>
            </w:r>
            <w:r w:rsidR="00FE17EF" w:rsidRPr="00924CA5">
              <w:t>)</w:t>
            </w:r>
          </w:p>
        </w:tc>
        <w:tc>
          <w:tcPr>
            <w:tcW w:w="1479" w:type="pct"/>
          </w:tcPr>
          <w:p w14:paraId="62D4D0E5" w14:textId="54B338B5" w:rsidR="00832A94" w:rsidRPr="00924CA5" w:rsidRDefault="00255987" w:rsidP="00255987">
            <w:pPr>
              <w:pStyle w:val="TableHeading"/>
              <w:jc w:val="center"/>
            </w:pPr>
            <w:r>
              <w:t>BMI 20-25 k</w:t>
            </w:r>
            <w:r w:rsidR="008F6C55">
              <w:t>g/m</w:t>
            </w:r>
            <w:r w:rsidR="008F6C55">
              <w:rPr>
                <w:vertAlign w:val="superscript"/>
              </w:rPr>
              <w:t>2</w:t>
            </w:r>
            <w:r w:rsidR="00FD31A9" w:rsidRPr="00924CA5">
              <w:t xml:space="preserve"> </w:t>
            </w:r>
            <w:r w:rsidR="00FE17EF" w:rsidRPr="00924CA5">
              <w:t>(</w:t>
            </w:r>
            <w:r w:rsidR="00832A94" w:rsidRPr="00924CA5">
              <w:t>%</w:t>
            </w:r>
            <w:r w:rsidR="00FE17EF" w:rsidRPr="00924CA5">
              <w:t>)</w:t>
            </w:r>
          </w:p>
        </w:tc>
      </w:tr>
      <w:tr w:rsidR="00832A94" w:rsidRPr="00924CA5" w14:paraId="3BFFC2B8" w14:textId="77777777" w:rsidTr="00255987">
        <w:tc>
          <w:tcPr>
            <w:tcW w:w="2384" w:type="pct"/>
          </w:tcPr>
          <w:p w14:paraId="541EF26C" w14:textId="485CEB85" w:rsidR="00832A94" w:rsidRPr="00924CA5" w:rsidRDefault="00B14324" w:rsidP="00C07C92">
            <w:pPr>
              <w:pStyle w:val="TableText0"/>
            </w:pPr>
            <w:r w:rsidRPr="00924CA5">
              <w:t>Arthritis</w:t>
            </w:r>
          </w:p>
        </w:tc>
        <w:tc>
          <w:tcPr>
            <w:tcW w:w="1137" w:type="pct"/>
          </w:tcPr>
          <w:p w14:paraId="4246F94B" w14:textId="0703982B" w:rsidR="00832A94" w:rsidRPr="00924CA5" w:rsidRDefault="00832A94" w:rsidP="00255987">
            <w:pPr>
              <w:pStyle w:val="TableText0"/>
              <w:tabs>
                <w:tab w:val="decimal" w:pos="624"/>
              </w:tabs>
            </w:pPr>
            <w:r w:rsidRPr="00924CA5">
              <w:t>27.7</w:t>
            </w:r>
          </w:p>
        </w:tc>
        <w:tc>
          <w:tcPr>
            <w:tcW w:w="1479" w:type="pct"/>
          </w:tcPr>
          <w:p w14:paraId="1B2FFD90" w14:textId="787C4885" w:rsidR="00832A94" w:rsidRPr="00924CA5" w:rsidRDefault="00832A94" w:rsidP="00255987">
            <w:pPr>
              <w:pStyle w:val="TableText0"/>
              <w:tabs>
                <w:tab w:val="decimal" w:pos="851"/>
              </w:tabs>
            </w:pPr>
            <w:r w:rsidRPr="00924CA5">
              <w:t>13.</w:t>
            </w:r>
            <w:r w:rsidR="00B31A17" w:rsidRPr="00924CA5">
              <w:t>4</w:t>
            </w:r>
          </w:p>
        </w:tc>
      </w:tr>
      <w:tr w:rsidR="00832A94" w:rsidRPr="00924CA5" w14:paraId="1ED981EC" w14:textId="77777777" w:rsidTr="00255987">
        <w:tc>
          <w:tcPr>
            <w:tcW w:w="2384" w:type="pct"/>
          </w:tcPr>
          <w:p w14:paraId="5DDDD3CD" w14:textId="7E057473" w:rsidR="00832A94" w:rsidRPr="00924CA5" w:rsidRDefault="00832A94" w:rsidP="00C07C92">
            <w:pPr>
              <w:pStyle w:val="TableText0"/>
            </w:pPr>
            <w:r w:rsidRPr="00924CA5">
              <w:t>Asthma</w:t>
            </w:r>
          </w:p>
        </w:tc>
        <w:tc>
          <w:tcPr>
            <w:tcW w:w="1137" w:type="pct"/>
          </w:tcPr>
          <w:p w14:paraId="221339D7" w14:textId="7271F652" w:rsidR="00832A94" w:rsidRPr="00924CA5" w:rsidRDefault="00832A94" w:rsidP="00255987">
            <w:pPr>
              <w:pStyle w:val="TableText0"/>
              <w:tabs>
                <w:tab w:val="decimal" w:pos="624"/>
              </w:tabs>
            </w:pPr>
            <w:r w:rsidRPr="00924CA5">
              <w:t>13.7</w:t>
            </w:r>
          </w:p>
        </w:tc>
        <w:tc>
          <w:tcPr>
            <w:tcW w:w="1479" w:type="pct"/>
          </w:tcPr>
          <w:p w14:paraId="7E2EE0C2" w14:textId="600A2FBB" w:rsidR="00832A94" w:rsidRPr="00924CA5" w:rsidRDefault="00832A94" w:rsidP="00255987">
            <w:pPr>
              <w:pStyle w:val="TableText0"/>
              <w:tabs>
                <w:tab w:val="decimal" w:pos="851"/>
              </w:tabs>
            </w:pPr>
            <w:r w:rsidRPr="00924CA5">
              <w:t>8.9</w:t>
            </w:r>
          </w:p>
        </w:tc>
      </w:tr>
      <w:tr w:rsidR="00832A94" w:rsidRPr="00924CA5" w14:paraId="0265E225" w14:textId="77777777" w:rsidTr="00255987">
        <w:tc>
          <w:tcPr>
            <w:tcW w:w="2384" w:type="pct"/>
          </w:tcPr>
          <w:p w14:paraId="195A0B96" w14:textId="57998E49" w:rsidR="00832A94" w:rsidRPr="00924CA5" w:rsidRDefault="00832A94" w:rsidP="00C07C92">
            <w:pPr>
              <w:pStyle w:val="TableText0"/>
            </w:pPr>
            <w:r w:rsidRPr="00924CA5">
              <w:t xml:space="preserve">Back </w:t>
            </w:r>
            <w:r w:rsidR="003321ED">
              <w:t>problems</w:t>
            </w:r>
          </w:p>
        </w:tc>
        <w:tc>
          <w:tcPr>
            <w:tcW w:w="1137" w:type="pct"/>
          </w:tcPr>
          <w:p w14:paraId="2E7B2C98" w14:textId="6A4EBFB2" w:rsidR="00832A94" w:rsidRPr="00924CA5" w:rsidRDefault="00832A94" w:rsidP="00255987">
            <w:pPr>
              <w:pStyle w:val="TableText0"/>
              <w:tabs>
                <w:tab w:val="decimal" w:pos="624"/>
              </w:tabs>
            </w:pPr>
            <w:r w:rsidRPr="00924CA5">
              <w:t>24.1</w:t>
            </w:r>
          </w:p>
        </w:tc>
        <w:tc>
          <w:tcPr>
            <w:tcW w:w="1479" w:type="pct"/>
          </w:tcPr>
          <w:p w14:paraId="2331FB68" w14:textId="42BD9DC2" w:rsidR="00832A94" w:rsidRPr="00924CA5" w:rsidRDefault="00832A94" w:rsidP="00255987">
            <w:pPr>
              <w:pStyle w:val="TableText0"/>
              <w:tabs>
                <w:tab w:val="decimal" w:pos="851"/>
              </w:tabs>
            </w:pPr>
            <w:r w:rsidRPr="00924CA5">
              <w:t>17.3</w:t>
            </w:r>
          </w:p>
        </w:tc>
      </w:tr>
      <w:tr w:rsidR="00832A94" w:rsidRPr="00924CA5" w14:paraId="2908A4BC" w14:textId="77777777" w:rsidTr="00255987">
        <w:tc>
          <w:tcPr>
            <w:tcW w:w="2384" w:type="pct"/>
          </w:tcPr>
          <w:p w14:paraId="743FF47C" w14:textId="510C829C" w:rsidR="00832A94" w:rsidRPr="00924CA5" w:rsidRDefault="00832A94" w:rsidP="00C07C92">
            <w:pPr>
              <w:pStyle w:val="TableText0"/>
            </w:pPr>
            <w:r w:rsidRPr="00924CA5">
              <w:t>Cancer</w:t>
            </w:r>
          </w:p>
        </w:tc>
        <w:tc>
          <w:tcPr>
            <w:tcW w:w="1137" w:type="pct"/>
          </w:tcPr>
          <w:p w14:paraId="54932013" w14:textId="4C8AB30F" w:rsidR="00832A94" w:rsidRPr="00924CA5" w:rsidRDefault="005179F9" w:rsidP="00255987">
            <w:pPr>
              <w:pStyle w:val="TableText0"/>
              <w:tabs>
                <w:tab w:val="decimal" w:pos="624"/>
              </w:tabs>
            </w:pPr>
            <w:r w:rsidRPr="00924CA5">
              <w:t>2.8</w:t>
            </w:r>
          </w:p>
        </w:tc>
        <w:tc>
          <w:tcPr>
            <w:tcW w:w="1479" w:type="pct"/>
          </w:tcPr>
          <w:p w14:paraId="2B424974" w14:textId="58780DA2" w:rsidR="00832A94" w:rsidRPr="00924CA5" w:rsidRDefault="005179F9" w:rsidP="00255987">
            <w:pPr>
              <w:pStyle w:val="TableText0"/>
              <w:tabs>
                <w:tab w:val="decimal" w:pos="851"/>
              </w:tabs>
            </w:pPr>
            <w:r w:rsidRPr="00924CA5">
              <w:t>1.5</w:t>
            </w:r>
          </w:p>
        </w:tc>
      </w:tr>
      <w:tr w:rsidR="005179F9" w:rsidRPr="00924CA5" w14:paraId="52D41A88" w14:textId="77777777" w:rsidTr="00255987">
        <w:tc>
          <w:tcPr>
            <w:tcW w:w="2384" w:type="pct"/>
          </w:tcPr>
          <w:p w14:paraId="4491C40F" w14:textId="7FEE0DF8" w:rsidR="005179F9" w:rsidRPr="00924CA5" w:rsidRDefault="005179F9" w:rsidP="00C07C92">
            <w:pPr>
              <w:pStyle w:val="TableText0"/>
            </w:pPr>
            <w:r w:rsidRPr="00924CA5">
              <w:t>COPD</w:t>
            </w:r>
          </w:p>
        </w:tc>
        <w:tc>
          <w:tcPr>
            <w:tcW w:w="1137" w:type="pct"/>
          </w:tcPr>
          <w:p w14:paraId="271B3F34" w14:textId="2E3CE499" w:rsidR="005179F9" w:rsidRPr="00924CA5" w:rsidRDefault="001D235F" w:rsidP="00255987">
            <w:pPr>
              <w:pStyle w:val="TableText0"/>
              <w:tabs>
                <w:tab w:val="decimal" w:pos="624"/>
              </w:tabs>
            </w:pPr>
            <w:r w:rsidRPr="00924CA5">
              <w:t>4.7</w:t>
            </w:r>
          </w:p>
        </w:tc>
        <w:tc>
          <w:tcPr>
            <w:tcW w:w="1479" w:type="pct"/>
          </w:tcPr>
          <w:p w14:paraId="5B5479DE" w14:textId="6C223E40" w:rsidR="005179F9" w:rsidRPr="00924CA5" w:rsidRDefault="001D235F" w:rsidP="00255987">
            <w:pPr>
              <w:pStyle w:val="TableText0"/>
              <w:tabs>
                <w:tab w:val="decimal" w:pos="851"/>
              </w:tabs>
            </w:pPr>
            <w:r w:rsidRPr="00924CA5">
              <w:t>2.2</w:t>
            </w:r>
          </w:p>
        </w:tc>
      </w:tr>
      <w:tr w:rsidR="001D235F" w:rsidRPr="00924CA5" w14:paraId="384C8242" w14:textId="77777777" w:rsidTr="00255987">
        <w:tc>
          <w:tcPr>
            <w:tcW w:w="2384" w:type="pct"/>
          </w:tcPr>
          <w:p w14:paraId="52BE39E8" w14:textId="2E040796" w:rsidR="001D235F" w:rsidRPr="00924CA5" w:rsidRDefault="001D235F" w:rsidP="00C07C92">
            <w:pPr>
              <w:pStyle w:val="TableText0"/>
            </w:pPr>
            <w:r w:rsidRPr="00924CA5">
              <w:t xml:space="preserve">Diabetes </w:t>
            </w:r>
            <w:r w:rsidR="00FE17EF" w:rsidRPr="00924CA5">
              <w:t>m</w:t>
            </w:r>
            <w:r w:rsidRPr="00924CA5">
              <w:t>ellitus</w:t>
            </w:r>
          </w:p>
        </w:tc>
        <w:tc>
          <w:tcPr>
            <w:tcW w:w="1137" w:type="pct"/>
          </w:tcPr>
          <w:p w14:paraId="66C06C72" w14:textId="0E1DBDF8" w:rsidR="001D235F" w:rsidRPr="00924CA5" w:rsidRDefault="001D235F" w:rsidP="00255987">
            <w:pPr>
              <w:pStyle w:val="TableText0"/>
              <w:tabs>
                <w:tab w:val="decimal" w:pos="624"/>
              </w:tabs>
            </w:pPr>
            <w:r w:rsidRPr="00924CA5">
              <w:t>12.8</w:t>
            </w:r>
          </w:p>
        </w:tc>
        <w:tc>
          <w:tcPr>
            <w:tcW w:w="1479" w:type="pct"/>
          </w:tcPr>
          <w:p w14:paraId="7F0D3238" w14:textId="361AE8AA" w:rsidR="001D235F" w:rsidRPr="00924CA5" w:rsidRDefault="001D235F" w:rsidP="00255987">
            <w:pPr>
              <w:pStyle w:val="TableText0"/>
              <w:tabs>
                <w:tab w:val="decimal" w:pos="851"/>
              </w:tabs>
            </w:pPr>
            <w:r w:rsidRPr="00924CA5">
              <w:t>2.5</w:t>
            </w:r>
          </w:p>
        </w:tc>
      </w:tr>
      <w:tr w:rsidR="001D235F" w:rsidRPr="00924CA5" w14:paraId="4A3C9866" w14:textId="77777777" w:rsidTr="00255987">
        <w:tc>
          <w:tcPr>
            <w:tcW w:w="2384" w:type="pct"/>
          </w:tcPr>
          <w:p w14:paraId="1113A03F" w14:textId="21AC900B" w:rsidR="001D235F" w:rsidRPr="00924CA5" w:rsidRDefault="001D235F" w:rsidP="00C07C92">
            <w:pPr>
              <w:pStyle w:val="TableText0"/>
            </w:pPr>
            <w:r w:rsidRPr="00924CA5">
              <w:t>Heart, stroke and vascular disease</w:t>
            </w:r>
          </w:p>
        </w:tc>
        <w:tc>
          <w:tcPr>
            <w:tcW w:w="1137" w:type="pct"/>
          </w:tcPr>
          <w:p w14:paraId="38F74B8E" w14:textId="7C671C9C" w:rsidR="001D235F" w:rsidRPr="00924CA5" w:rsidRDefault="002A29BA" w:rsidP="00255987">
            <w:pPr>
              <w:pStyle w:val="TableText0"/>
              <w:tabs>
                <w:tab w:val="decimal" w:pos="624"/>
              </w:tabs>
            </w:pPr>
            <w:r w:rsidRPr="00924CA5">
              <w:t>10</w:t>
            </w:r>
            <w:r w:rsidR="00FE17EF" w:rsidRPr="00924CA5">
              <w:t>.0</w:t>
            </w:r>
          </w:p>
        </w:tc>
        <w:tc>
          <w:tcPr>
            <w:tcW w:w="1479" w:type="pct"/>
          </w:tcPr>
          <w:p w14:paraId="021A690C" w14:textId="2DC48246" w:rsidR="001D235F" w:rsidRPr="00924CA5" w:rsidRDefault="002A29BA" w:rsidP="00255987">
            <w:pPr>
              <w:pStyle w:val="TableText0"/>
              <w:tabs>
                <w:tab w:val="decimal" w:pos="851"/>
              </w:tabs>
            </w:pPr>
            <w:r w:rsidRPr="00924CA5">
              <w:t>4.3</w:t>
            </w:r>
          </w:p>
        </w:tc>
      </w:tr>
      <w:tr w:rsidR="002A29BA" w:rsidRPr="00924CA5" w14:paraId="7FAA3811" w14:textId="77777777" w:rsidTr="00255987">
        <w:tc>
          <w:tcPr>
            <w:tcW w:w="2384" w:type="pct"/>
          </w:tcPr>
          <w:p w14:paraId="1A6A64DD" w14:textId="3B578A51" w:rsidR="002A29BA" w:rsidRPr="00924CA5" w:rsidRDefault="002A29BA" w:rsidP="00C07C92">
            <w:pPr>
              <w:pStyle w:val="TableText0"/>
            </w:pPr>
            <w:r w:rsidRPr="00924CA5">
              <w:t>Hypertension</w:t>
            </w:r>
          </w:p>
        </w:tc>
        <w:tc>
          <w:tcPr>
            <w:tcW w:w="1137" w:type="pct"/>
          </w:tcPr>
          <w:p w14:paraId="7EAC2CA7" w14:textId="3EFCA068" w:rsidR="002A29BA" w:rsidRPr="00924CA5" w:rsidRDefault="002A29BA" w:rsidP="00255987">
            <w:pPr>
              <w:pStyle w:val="TableText0"/>
              <w:tabs>
                <w:tab w:val="decimal" w:pos="624"/>
              </w:tabs>
            </w:pPr>
            <w:r w:rsidRPr="00924CA5">
              <w:t>24.5</w:t>
            </w:r>
          </w:p>
        </w:tc>
        <w:tc>
          <w:tcPr>
            <w:tcW w:w="1479" w:type="pct"/>
          </w:tcPr>
          <w:p w14:paraId="2E39EF9D" w14:textId="7FBC441E" w:rsidR="002A29BA" w:rsidRPr="00924CA5" w:rsidRDefault="002A29BA" w:rsidP="00255987">
            <w:pPr>
              <w:pStyle w:val="TableText0"/>
              <w:tabs>
                <w:tab w:val="decimal" w:pos="851"/>
              </w:tabs>
            </w:pPr>
            <w:r w:rsidRPr="00924CA5">
              <w:t>7.1</w:t>
            </w:r>
          </w:p>
        </w:tc>
      </w:tr>
      <w:tr w:rsidR="002A29BA" w:rsidRPr="00924CA5" w14:paraId="320998CD" w14:textId="77777777" w:rsidTr="00255987">
        <w:tc>
          <w:tcPr>
            <w:tcW w:w="2384" w:type="pct"/>
          </w:tcPr>
          <w:p w14:paraId="637CB767" w14:textId="3D18BE7B" w:rsidR="002A29BA" w:rsidRPr="00924CA5" w:rsidRDefault="002A29BA" w:rsidP="00C07C92">
            <w:pPr>
              <w:pStyle w:val="TableText0"/>
            </w:pPr>
            <w:r w:rsidRPr="00924CA5">
              <w:t xml:space="preserve">Kidney </w:t>
            </w:r>
            <w:r w:rsidR="003321ED">
              <w:t>disease</w:t>
            </w:r>
          </w:p>
        </w:tc>
        <w:tc>
          <w:tcPr>
            <w:tcW w:w="1137" w:type="pct"/>
          </w:tcPr>
          <w:p w14:paraId="4294DB7C" w14:textId="6FD15D7F" w:rsidR="002A29BA" w:rsidRPr="00924CA5" w:rsidRDefault="002A29BA" w:rsidP="00255987">
            <w:pPr>
              <w:pStyle w:val="TableText0"/>
              <w:tabs>
                <w:tab w:val="decimal" w:pos="624"/>
              </w:tabs>
            </w:pPr>
            <w:r w:rsidRPr="00924CA5">
              <w:t>1.9</w:t>
            </w:r>
          </w:p>
        </w:tc>
        <w:tc>
          <w:tcPr>
            <w:tcW w:w="1479" w:type="pct"/>
          </w:tcPr>
          <w:p w14:paraId="63B5018E" w14:textId="236356A8" w:rsidR="002A29BA" w:rsidRPr="00924CA5" w:rsidRDefault="002A29BA" w:rsidP="00255987">
            <w:pPr>
              <w:pStyle w:val="TableText0"/>
              <w:tabs>
                <w:tab w:val="decimal" w:pos="851"/>
              </w:tabs>
            </w:pPr>
            <w:r w:rsidRPr="00924CA5">
              <w:t>0.7</w:t>
            </w:r>
          </w:p>
        </w:tc>
      </w:tr>
      <w:tr w:rsidR="002A29BA" w:rsidRPr="00924CA5" w14:paraId="777BBA6A" w14:textId="77777777" w:rsidTr="00255987">
        <w:tc>
          <w:tcPr>
            <w:tcW w:w="2384" w:type="pct"/>
          </w:tcPr>
          <w:p w14:paraId="297902F6" w14:textId="1451A754" w:rsidR="002A29BA" w:rsidRPr="00924CA5" w:rsidRDefault="002A29BA" w:rsidP="00C07C92">
            <w:pPr>
              <w:pStyle w:val="TableText0"/>
            </w:pPr>
            <w:r w:rsidRPr="00924CA5">
              <w:t>Mental and behavioural problems</w:t>
            </w:r>
          </w:p>
        </w:tc>
        <w:tc>
          <w:tcPr>
            <w:tcW w:w="1137" w:type="pct"/>
          </w:tcPr>
          <w:p w14:paraId="227364EC" w14:textId="0B6AE4A1" w:rsidR="002A29BA" w:rsidRPr="00924CA5" w:rsidRDefault="00F674F6" w:rsidP="00255987">
            <w:pPr>
              <w:pStyle w:val="TableText0"/>
              <w:tabs>
                <w:tab w:val="decimal" w:pos="624"/>
              </w:tabs>
            </w:pPr>
            <w:r w:rsidRPr="00924CA5">
              <w:t>22.6</w:t>
            </w:r>
          </w:p>
        </w:tc>
        <w:tc>
          <w:tcPr>
            <w:tcW w:w="1479" w:type="pct"/>
          </w:tcPr>
          <w:p w14:paraId="3FF36523" w14:textId="7462DA65" w:rsidR="002A29BA" w:rsidRPr="00924CA5" w:rsidRDefault="00F674F6" w:rsidP="00255987">
            <w:pPr>
              <w:pStyle w:val="TableText0"/>
              <w:tabs>
                <w:tab w:val="decimal" w:pos="851"/>
              </w:tabs>
            </w:pPr>
            <w:r w:rsidRPr="00924CA5">
              <w:t>19.1</w:t>
            </w:r>
          </w:p>
        </w:tc>
      </w:tr>
      <w:tr w:rsidR="00F674F6" w:rsidRPr="00924CA5" w14:paraId="4F15F4FD" w14:textId="77777777" w:rsidTr="00255987">
        <w:tc>
          <w:tcPr>
            <w:tcW w:w="2384" w:type="pct"/>
          </w:tcPr>
          <w:p w14:paraId="746E4C54" w14:textId="4314A623" w:rsidR="00F674F6" w:rsidRPr="00924CA5" w:rsidRDefault="00F674F6" w:rsidP="00C07C92">
            <w:pPr>
              <w:pStyle w:val="TableText0"/>
            </w:pPr>
            <w:r w:rsidRPr="00924CA5">
              <w:t>Osteoporosis</w:t>
            </w:r>
          </w:p>
        </w:tc>
        <w:tc>
          <w:tcPr>
            <w:tcW w:w="1137" w:type="pct"/>
          </w:tcPr>
          <w:p w14:paraId="46733B2F" w14:textId="5407B1AA" w:rsidR="00F674F6" w:rsidRPr="00924CA5" w:rsidRDefault="00F674F6" w:rsidP="00255987">
            <w:pPr>
              <w:pStyle w:val="TableText0"/>
              <w:tabs>
                <w:tab w:val="decimal" w:pos="624"/>
              </w:tabs>
            </w:pPr>
            <w:r w:rsidRPr="00924CA5">
              <w:t>4.8</w:t>
            </w:r>
          </w:p>
        </w:tc>
        <w:tc>
          <w:tcPr>
            <w:tcW w:w="1479" w:type="pct"/>
          </w:tcPr>
          <w:p w14:paraId="4DB25FE7" w14:textId="30BA6B72" w:rsidR="00F674F6" w:rsidRPr="00924CA5" w:rsidRDefault="00F674F6" w:rsidP="00255987">
            <w:pPr>
              <w:pStyle w:val="TableText0"/>
              <w:tabs>
                <w:tab w:val="decimal" w:pos="851"/>
              </w:tabs>
            </w:pPr>
            <w:r w:rsidRPr="00924CA5">
              <w:t>4.4</w:t>
            </w:r>
          </w:p>
        </w:tc>
      </w:tr>
    </w:tbl>
    <w:p w14:paraId="3BE723D6" w14:textId="6527B916" w:rsidR="000A16EF" w:rsidRPr="00924CA5" w:rsidRDefault="000A16EF" w:rsidP="009C26D0">
      <w:pPr>
        <w:pStyle w:val="Tablenotes"/>
        <w:spacing w:after="0"/>
      </w:pPr>
      <w:r w:rsidRPr="00924CA5">
        <w:t>COPD = chronic obstructive pulmonary disease.</w:t>
      </w:r>
    </w:p>
    <w:p w14:paraId="7A948FDF" w14:textId="66EE1F42" w:rsidR="00657BD8" w:rsidRPr="00924CA5" w:rsidRDefault="00534D2C" w:rsidP="005D07C5">
      <w:pPr>
        <w:pStyle w:val="Tablenotes"/>
      </w:pPr>
      <w:r w:rsidRPr="00924CA5">
        <w:t xml:space="preserve">Source: </w:t>
      </w:r>
      <w:r w:rsidR="00FE17EF" w:rsidRPr="00924CA5">
        <w:t>AIHW 2017b</w:t>
      </w:r>
    </w:p>
    <w:p w14:paraId="1BCB08CC" w14:textId="1E8B5DBE" w:rsidR="00C16E1A" w:rsidRPr="00924CA5" w:rsidRDefault="00431E01" w:rsidP="00C07C92">
      <w:pPr>
        <w:pStyle w:val="Heading4"/>
      </w:pPr>
      <w:r w:rsidRPr="00924CA5">
        <w:t xml:space="preserve">Economic </w:t>
      </w:r>
      <w:r w:rsidR="003321ED">
        <w:t>i</w:t>
      </w:r>
      <w:r w:rsidRPr="00924CA5">
        <w:t>mpact</w:t>
      </w:r>
    </w:p>
    <w:p w14:paraId="5B344E66" w14:textId="469DEF43" w:rsidR="00105F08" w:rsidRPr="00924CA5" w:rsidRDefault="00111EFC" w:rsidP="00C07C92">
      <w:r w:rsidRPr="00924CA5">
        <w:t>T</w:t>
      </w:r>
      <w:r w:rsidR="00A533EF" w:rsidRPr="00924CA5">
        <w:t>he cost of obesity to the Australian economy was</w:t>
      </w:r>
      <w:r w:rsidRPr="00924CA5">
        <w:t xml:space="preserve"> estimated to be</w:t>
      </w:r>
      <w:r w:rsidR="00A533EF" w:rsidRPr="00924CA5">
        <w:t xml:space="preserve"> $8.6 billion in </w:t>
      </w:r>
      <w:r w:rsidR="000D04C0" w:rsidRPr="00924CA5">
        <w:t>201</w:t>
      </w:r>
      <w:r w:rsidR="002512E8" w:rsidRPr="00924CA5">
        <w:t>1–</w:t>
      </w:r>
      <w:r w:rsidR="000D04C0" w:rsidRPr="00924CA5">
        <w:t>1</w:t>
      </w:r>
      <w:r w:rsidR="00D751C5" w:rsidRPr="00924CA5">
        <w:t>2</w:t>
      </w:r>
      <w:r w:rsidR="000D04C0" w:rsidRPr="00924CA5">
        <w:t xml:space="preserve"> (in 2014</w:t>
      </w:r>
      <w:r w:rsidR="002512E8" w:rsidRPr="00924CA5">
        <w:t>–</w:t>
      </w:r>
      <w:r w:rsidR="000D04C0" w:rsidRPr="00924CA5">
        <w:t>15 dollars). This figure was broken down into direct costs</w:t>
      </w:r>
      <w:r w:rsidR="00496CED" w:rsidRPr="00924CA5">
        <w:t xml:space="preserve"> of $3.8 billion</w:t>
      </w:r>
      <w:r w:rsidR="000D04C0" w:rsidRPr="00924CA5">
        <w:t xml:space="preserve"> </w:t>
      </w:r>
      <w:r w:rsidR="00496CED" w:rsidRPr="00924CA5">
        <w:t>(</w:t>
      </w:r>
      <w:r w:rsidRPr="00924CA5">
        <w:t>including</w:t>
      </w:r>
      <w:r w:rsidR="000E35DB" w:rsidRPr="00924CA5">
        <w:t xml:space="preserve"> </w:t>
      </w:r>
      <w:r w:rsidR="00F14661" w:rsidRPr="00924CA5">
        <w:t>general practi</w:t>
      </w:r>
      <w:r w:rsidR="004678D1" w:rsidRPr="00924CA5">
        <w:t>ce</w:t>
      </w:r>
      <w:r w:rsidR="00496CED" w:rsidRPr="00924CA5">
        <w:t xml:space="preserve">, allied health and specialist services, hospital care, </w:t>
      </w:r>
      <w:r w:rsidR="00466503" w:rsidRPr="00924CA5">
        <w:t>pharmaceuticals,</w:t>
      </w:r>
      <w:r w:rsidR="00496CED" w:rsidRPr="00924CA5">
        <w:t xml:space="preserve"> and weight</w:t>
      </w:r>
      <w:r w:rsidR="00BB25CF" w:rsidRPr="00924CA5">
        <w:t>-</w:t>
      </w:r>
      <w:r w:rsidR="00496CED" w:rsidRPr="00924CA5">
        <w:t>loss interventions</w:t>
      </w:r>
      <w:r w:rsidR="00E9280F" w:rsidRPr="00924CA5">
        <w:t xml:space="preserve">) </w:t>
      </w:r>
      <w:r w:rsidR="000D04C0" w:rsidRPr="00924CA5">
        <w:t xml:space="preserve">and indirect costs </w:t>
      </w:r>
      <w:r w:rsidR="00496CED" w:rsidRPr="00924CA5">
        <w:t xml:space="preserve">of </w:t>
      </w:r>
      <w:r w:rsidR="00F109C0" w:rsidRPr="00924CA5">
        <w:t>$4.</w:t>
      </w:r>
      <w:r w:rsidR="00E56C68" w:rsidRPr="00924CA5">
        <w:t>8</w:t>
      </w:r>
      <w:r w:rsidR="00F109C0" w:rsidRPr="00924CA5">
        <w:t xml:space="preserve"> billion</w:t>
      </w:r>
      <w:r w:rsidR="00496CED" w:rsidRPr="00924CA5">
        <w:t xml:space="preserve"> (including absenteeism, presenteeism, Government subsidies</w:t>
      </w:r>
      <w:r w:rsidR="00F109C0" w:rsidRPr="00924CA5">
        <w:t>)</w:t>
      </w:r>
      <w:r w:rsidR="00E9280F" w:rsidRPr="00924CA5">
        <w:t xml:space="preserve">. The </w:t>
      </w:r>
      <w:r w:rsidR="00F109C0" w:rsidRPr="00924CA5">
        <w:t xml:space="preserve">report did not </w:t>
      </w:r>
      <w:r w:rsidR="00560FAB" w:rsidRPr="00924CA5">
        <w:t>consider</w:t>
      </w:r>
      <w:r w:rsidR="00F109C0" w:rsidRPr="00924CA5">
        <w:t xml:space="preserve"> the cost of reduced wellbeing and quality of life, and loss of income</w:t>
      </w:r>
      <w:r w:rsidR="002642DB" w:rsidRPr="00924CA5">
        <w:t xml:space="preserve"> </w:t>
      </w:r>
      <w:r w:rsidR="00DD43BA" w:rsidRPr="00924CA5">
        <w:fldChar w:fldCharType="begin"/>
      </w:r>
      <w:r w:rsidR="00272F2D">
        <w:instrText xml:space="preserve"> ADDIN EN.CITE &lt;EndNote&gt;&lt;Cite&gt;&lt;Author&gt;PwC&lt;/Author&gt;&lt;Year&gt;2015&lt;/Year&gt;&lt;RecNum&gt;18&lt;/RecNum&gt;&lt;DisplayText&gt;(PwC 2015)&lt;/DisplayText&gt;&lt;record&gt;&lt;rec-number&gt;18&lt;/rec-number&gt;&lt;foreign-keys&gt;&lt;key app="EN" db-id="vasr5zxv3tzavjeezw9peafwvz5x5vrawzp9" timestamp="1640134227"&gt;18&lt;/key&gt;&lt;/foreign-keys&gt;&lt;ref-type name="Web Page"&gt;12&lt;/ref-type&gt;&lt;contributors&gt;&lt;authors&gt;&lt;author&gt;PwC,&lt;/author&gt;&lt;/authors&gt;&lt;/contributors&gt;&lt;titles&gt;&lt;title&gt;Weighing the cost of obesity: A case for action&lt;/title&gt;&lt;/titles&gt;&lt;volume&gt;2021&lt;/volume&gt;&lt;number&gt;18th October 2021&lt;/number&gt;&lt;dates&gt;&lt;year&gt;2015&lt;/year&gt;&lt;/dates&gt;&lt;publisher&gt;PwC&lt;/publisher&gt;&lt;urls&gt;&lt;related-urls&gt;&lt;url&gt;https://www.pwc.com.au/publications/healthcare-obesity.html&lt;/url&gt;&lt;/related-urls&gt;&lt;/urls&gt;&lt;/record&gt;&lt;/Cite&gt;&lt;/EndNote&gt;</w:instrText>
      </w:r>
      <w:r w:rsidR="00DD43BA" w:rsidRPr="00924CA5">
        <w:fldChar w:fldCharType="separate"/>
      </w:r>
      <w:r w:rsidR="0043455B" w:rsidRPr="00924CA5">
        <w:rPr>
          <w:noProof/>
        </w:rPr>
        <w:t>(PwC 2015)</w:t>
      </w:r>
      <w:r w:rsidR="00DD43BA" w:rsidRPr="00924CA5">
        <w:fldChar w:fldCharType="end"/>
      </w:r>
      <w:r w:rsidR="001B4AAC" w:rsidRPr="00924CA5">
        <w:t>.</w:t>
      </w:r>
    </w:p>
    <w:p w14:paraId="5E48E0A3" w14:textId="048E40F6" w:rsidR="000B36A4" w:rsidRPr="00924CA5" w:rsidRDefault="00BD65CA" w:rsidP="00A32E85">
      <w:pPr>
        <w:pStyle w:val="Heading4"/>
      </w:pPr>
      <w:r w:rsidRPr="00924CA5">
        <w:t xml:space="preserve">Current </w:t>
      </w:r>
      <w:r w:rsidR="003321ED">
        <w:t>m</w:t>
      </w:r>
      <w:r w:rsidRPr="00924CA5">
        <w:t>anagement</w:t>
      </w:r>
    </w:p>
    <w:p w14:paraId="79EB02AE" w14:textId="2DF03E5A" w:rsidR="008C5277" w:rsidRPr="00924CA5" w:rsidRDefault="00B438E6" w:rsidP="00C07C92">
      <w:r w:rsidRPr="00924CA5">
        <w:t>General practitioners are often the initial healthcare provider</w:t>
      </w:r>
      <w:r w:rsidR="00D4479F" w:rsidRPr="00924CA5">
        <w:t>s</w:t>
      </w:r>
      <w:r w:rsidRPr="00924CA5">
        <w:t xml:space="preserve"> to identify that an individual </w:t>
      </w:r>
      <w:r w:rsidR="00D579CC" w:rsidRPr="00924CA5">
        <w:t>i</w:t>
      </w:r>
      <w:r w:rsidR="00A758E1" w:rsidRPr="00924CA5">
        <w:t>s</w:t>
      </w:r>
      <w:r w:rsidR="00D579CC" w:rsidRPr="00924CA5">
        <w:t xml:space="preserve"> overweight or obese</w:t>
      </w:r>
      <w:r w:rsidR="00DA4F20" w:rsidRPr="00924CA5">
        <w:t xml:space="preserve"> </w:t>
      </w:r>
      <w:r w:rsidR="00DD43BA" w:rsidRPr="00924CA5">
        <w:fldChar w:fldCharType="begin"/>
      </w:r>
      <w:r w:rsidR="00272F2D">
        <w:instrText xml:space="preserve"> ADDIN EN.CITE &lt;EndNote&gt;&lt;Cite&gt;&lt;Author&gt;Grima&lt;/Author&gt;&lt;Year&gt;2013&lt;/Year&gt;&lt;RecNum&gt;19&lt;/RecNum&gt;&lt;DisplayText&gt;(Grima and Dixon 2013)&lt;/DisplayText&gt;&lt;record&gt;&lt;rec-number&gt;19&lt;/rec-number&gt;&lt;foreign-keys&gt;&lt;key app="EN" db-id="vasr5zxv3tzavjeezw9peafwvz5x5vrawzp9" timestamp="1640134227"&gt;19&lt;/key&gt;&lt;/foreign-keys&gt;&lt;ref-type name="Journal Article"&gt;17&lt;/ref-type&gt;&lt;contributors&gt;&lt;authors&gt;&lt;author&gt;Grima, M.&lt;/author&gt;&lt;author&gt;Dixon, J. B.&lt;/author&gt;&lt;/authors&gt;&lt;/contributors&gt;&lt;auth-address&gt;Human Neurotransmitters &amp;amp; Clinical Obesity Research Laboratory, Baker IDI Heart and Diabetes Institute, Melbourne, VIC, Australia. mariee.grima@bakeridi.edu.au&lt;/auth-address&gt;&lt;titles&gt;&lt;title&gt;Obesity--recommendations for management in general practice and beyond&lt;/title&gt;&lt;secondary-title&gt;Aust Fam Physician&lt;/secondary-title&gt;&lt;/titles&gt;&lt;periodical&gt;&lt;full-title&gt;Aust Fam Physician&lt;/full-title&gt;&lt;/periodical&gt;&lt;pages&gt;532-41&lt;/pages&gt;&lt;volume&gt;42&lt;/volume&gt;&lt;number&gt;8&lt;/number&gt;&lt;edition&gt;2013/08/24&lt;/edition&gt;&lt;keywords&gt;&lt;keyword&gt;Anti-Obesity Agents/*therapeutic use&lt;/keyword&gt;&lt;keyword&gt;Appetite Depressants/therapeutic use&lt;/keyword&gt;&lt;keyword&gt;Australia&lt;/keyword&gt;&lt;keyword&gt;*Bariatric Surgery&lt;/keyword&gt;&lt;keyword&gt;Caloric Restriction/*methods&lt;/keyword&gt;&lt;keyword&gt;General Practice/*methods&lt;/keyword&gt;&lt;keyword&gt;Humans&lt;/keyword&gt;&lt;keyword&gt;Hypoglycemic Agents/therapeutic use&lt;/keyword&gt;&lt;keyword&gt;Obesity/*therapy&lt;/keyword&gt;&lt;keyword&gt;Overweight/therapy&lt;/keyword&gt;&lt;keyword&gt;Patient Education as Topic/methods&lt;/keyword&gt;&lt;keyword&gt;Weight Reduction Programs/*methods&lt;/keyword&gt;&lt;/keywords&gt;&lt;dates&gt;&lt;year&gt;2013&lt;/year&gt;&lt;pub-dates&gt;&lt;date&gt;Aug&lt;/date&gt;&lt;/pub-dates&gt;&lt;/dates&gt;&lt;isbn&gt;0300-8495 (Print)&amp;#xD;0300-8495&lt;/isbn&gt;&lt;accession-num&gt;23971060&lt;/accession-num&gt;&lt;urls&gt;&lt;/urls&gt;&lt;remote-database-provider&gt;NLM&lt;/remote-database-provider&gt;&lt;language&gt;eng&lt;/language&gt;&lt;/record&gt;&lt;/Cite&gt;&lt;/EndNote&gt;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(Grima and Dixon 2013)</w:t>
      </w:r>
      <w:r w:rsidR="00DD43BA" w:rsidRPr="00924CA5">
        <w:fldChar w:fldCharType="end"/>
      </w:r>
      <w:r w:rsidR="00DA4F20" w:rsidRPr="00924CA5">
        <w:t>.</w:t>
      </w:r>
      <w:r w:rsidR="00D579CC" w:rsidRPr="00924CA5">
        <w:t xml:space="preserve"> The optimal management </w:t>
      </w:r>
      <w:r w:rsidR="007A0500" w:rsidRPr="00924CA5">
        <w:t xml:space="preserve">of obesity requires a </w:t>
      </w:r>
      <w:r w:rsidR="00560FAB" w:rsidRPr="00924CA5">
        <w:t>team care</w:t>
      </w:r>
      <w:r w:rsidR="007A0500" w:rsidRPr="00924CA5">
        <w:t xml:space="preserve"> approach involving primary and allied health physicians</w:t>
      </w:r>
      <w:r w:rsidR="00B1548E" w:rsidRPr="00924CA5">
        <w:t xml:space="preserve"> specifically trained and experienced in obesity management</w:t>
      </w:r>
      <w:r w:rsidR="00D4479F" w:rsidRPr="00924CA5">
        <w:t>. T</w:t>
      </w:r>
      <w:r w:rsidR="00B1548E" w:rsidRPr="00924CA5">
        <w:t>hese individuals may include</w:t>
      </w:r>
      <w:r w:rsidR="00AB58B7" w:rsidRPr="00924CA5">
        <w:t xml:space="preserve"> dietitians, practice nurses, exercise physiologists</w:t>
      </w:r>
      <w:r w:rsidR="006604E5" w:rsidRPr="00924CA5">
        <w:t xml:space="preserve"> and psychologists</w:t>
      </w:r>
      <w:r w:rsidR="00C4711F"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C4711F" w:rsidRPr="00924CA5">
        <w:t xml:space="preserve">. Lifestyle interventions </w:t>
      </w:r>
      <w:r w:rsidR="00BE67E9" w:rsidRPr="00924CA5">
        <w:t xml:space="preserve">are </w:t>
      </w:r>
      <w:r w:rsidR="00C4711F" w:rsidRPr="00924CA5">
        <w:t>the first</w:t>
      </w:r>
      <w:r w:rsidR="00A00C4F" w:rsidRPr="00924CA5">
        <w:t>-</w:t>
      </w:r>
      <w:r w:rsidR="00C4711F" w:rsidRPr="00924CA5">
        <w:t xml:space="preserve">line treatment </w:t>
      </w:r>
      <w:r w:rsidR="00DD43BA" w:rsidRPr="00924CA5">
        <w:fldChar w:fldCharType="begin"/>
      </w:r>
      <w:r w:rsidR="00272F2D">
        <w:instrText xml:space="preserve"> ADDIN EN.CITE &lt;EndNote&gt;&lt;Cite&gt;&lt;Author&gt;Grima&lt;/Author&gt;&lt;Year&gt;2013&lt;/Year&gt;&lt;RecNum&gt;19&lt;/RecNum&gt;&lt;DisplayText&gt;(Grima and Dixon 2013)&lt;/DisplayText&gt;&lt;record&gt;&lt;rec-number&gt;19&lt;/rec-number&gt;&lt;foreign-keys&gt;&lt;key app="EN" db-id="vasr5zxv3tzavjeezw9peafwvz5x5vrawzp9" timestamp="1640134227"&gt;19&lt;/key&gt;&lt;/foreign-keys&gt;&lt;ref-type name="Journal Article"&gt;17&lt;/ref-type&gt;&lt;contributors&gt;&lt;authors&gt;&lt;author&gt;Grima, M.&lt;/author&gt;&lt;author&gt;Dixon, J. B.&lt;/author&gt;&lt;/authors&gt;&lt;/contributors&gt;&lt;auth-address&gt;Human Neurotransmitters &amp;amp; Clinical Obesity Research Laboratory, Baker IDI Heart and Diabetes Institute, Melbourne, VIC, Australia. mariee.grima@bakeridi.edu.au&lt;/auth-address&gt;&lt;titles&gt;&lt;title&gt;Obesity--recommendations for management in general practice and beyond&lt;/title&gt;&lt;secondary-title&gt;Aust Fam Physician&lt;/secondary-title&gt;&lt;/titles&gt;&lt;periodical&gt;&lt;full-title&gt;Aust Fam Physician&lt;/full-title&gt;&lt;/periodical&gt;&lt;pages&gt;532-41&lt;/pages&gt;&lt;volume&gt;42&lt;/volume&gt;&lt;number&gt;8&lt;/number&gt;&lt;edition&gt;2013/08/24&lt;/edition&gt;&lt;keywords&gt;&lt;keyword&gt;Anti-Obesity Agents/*therapeutic use&lt;/keyword&gt;&lt;keyword&gt;Appetite Depressants/therapeutic use&lt;/keyword&gt;&lt;keyword&gt;Australia&lt;/keyword&gt;&lt;keyword&gt;*Bariatric Surgery&lt;/keyword&gt;&lt;keyword&gt;Caloric Restriction/*methods&lt;/keyword&gt;&lt;keyword&gt;General Practice/*methods&lt;/keyword&gt;&lt;keyword&gt;Humans&lt;/keyword&gt;&lt;keyword&gt;Hypoglycemic Agents/therapeutic use&lt;/keyword&gt;&lt;keyword&gt;Obesity/*therapy&lt;/keyword&gt;&lt;keyword&gt;Overweight/therapy&lt;/keyword&gt;&lt;keyword&gt;Patient Education as Topic/methods&lt;/keyword&gt;&lt;keyword&gt;Weight Reduction Programs/*methods&lt;/keyword&gt;&lt;/keywords&gt;&lt;dates&gt;&lt;year&gt;2013&lt;/year&gt;&lt;pub-dates&gt;&lt;date&gt;Aug&lt;/date&gt;&lt;/pub-dates&gt;&lt;/dates&gt;&lt;isbn&gt;0300-8495 (Print)&amp;#xD;0300-8495&lt;/isbn&gt;&lt;accession-num&gt;23971060&lt;/accession-num&gt;&lt;urls&gt;&lt;/urls&gt;&lt;remote-database-provider&gt;NLM&lt;/remote-database-provider&gt;&lt;language&gt;eng&lt;/language&gt;&lt;/record&gt;&lt;/Cite&gt;&lt;/EndNote&gt;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(Grima and Dixon 2013)</w:t>
      </w:r>
      <w:r w:rsidR="00DD43BA" w:rsidRPr="00924CA5">
        <w:fldChar w:fldCharType="end"/>
      </w:r>
      <w:r w:rsidR="00C4711F" w:rsidRPr="00924CA5">
        <w:t>. Lifestyle approache</w:t>
      </w:r>
      <w:r w:rsidR="00EE39E1" w:rsidRPr="00924CA5">
        <w:t>s are based on physical activity, nutrition and behavioural change</w:t>
      </w:r>
      <w:r w:rsidR="00D4479F" w:rsidRPr="00924CA5">
        <w:t>,</w:t>
      </w:r>
      <w:r w:rsidR="00EE39E1" w:rsidRPr="00924CA5">
        <w:t xml:space="preserve"> and</w:t>
      </w:r>
      <w:r w:rsidR="00C4711F" w:rsidRPr="00924CA5">
        <w:t xml:space="preserve"> focus on creating </w:t>
      </w:r>
      <w:r w:rsidR="00EE39E1" w:rsidRPr="00924CA5">
        <w:t>an energy deficit</w:t>
      </w:r>
      <w:r w:rsidR="0087312C" w:rsidRPr="00924CA5">
        <w:t>, through reducing energy intake</w:t>
      </w:r>
      <w:r w:rsidR="00546CAA" w:rsidRPr="00924CA5">
        <w:t xml:space="preserve">, </w:t>
      </w:r>
      <w:r w:rsidR="0087312C" w:rsidRPr="00924CA5">
        <w:t>increasing energy expenditure</w:t>
      </w:r>
      <w:r w:rsidR="00D4479F" w:rsidRPr="00924CA5">
        <w:t>,</w:t>
      </w:r>
      <w:r w:rsidR="00546CAA" w:rsidRPr="00924CA5">
        <w:t xml:space="preserve"> or both</w:t>
      </w:r>
      <w:r w:rsidR="00617F75"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9D447D" w:rsidRPr="00924CA5">
        <w:t>. If first</w:t>
      </w:r>
      <w:r w:rsidR="00A00C4F" w:rsidRPr="00924CA5">
        <w:t>-</w:t>
      </w:r>
      <w:r w:rsidR="009D447D" w:rsidRPr="00924CA5">
        <w:t>line treatments are unsuccessful, second</w:t>
      </w:r>
      <w:r w:rsidR="00A00C4F" w:rsidRPr="00924CA5">
        <w:t>-</w:t>
      </w:r>
      <w:r w:rsidR="009D447D" w:rsidRPr="00924CA5">
        <w:t xml:space="preserve">line weight managements </w:t>
      </w:r>
      <w:r w:rsidR="00D4479F" w:rsidRPr="00924CA5">
        <w:t>must</w:t>
      </w:r>
      <w:r w:rsidR="00A446C0" w:rsidRPr="00924CA5">
        <w:t xml:space="preserve"> be considered</w:t>
      </w:r>
      <w:r w:rsidR="0000563A" w:rsidRPr="00924CA5">
        <w:t>, especially when a person is obese and risk factors or comorbidities are present</w:t>
      </w:r>
      <w:r w:rsidR="00617F75"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C54E34" w:rsidRPr="00924CA5">
        <w:t>.</w:t>
      </w:r>
    </w:p>
    <w:p w14:paraId="465104A3" w14:textId="61B2BD1D" w:rsidR="0009185A" w:rsidRPr="00924CA5" w:rsidRDefault="00A04BDF" w:rsidP="00C07C92">
      <w:r w:rsidRPr="00924CA5">
        <w:t>Second</w:t>
      </w:r>
      <w:r w:rsidR="00A00C4F" w:rsidRPr="00924CA5">
        <w:t>-</w:t>
      </w:r>
      <w:r w:rsidR="00596D72" w:rsidRPr="00924CA5">
        <w:t>line</w:t>
      </w:r>
      <w:r w:rsidR="00FF1705" w:rsidRPr="00924CA5">
        <w:t xml:space="preserve"> weight management techniques</w:t>
      </w:r>
      <w:r w:rsidR="00BC5A64" w:rsidRPr="00924CA5">
        <w:t xml:space="preserve"> include</w:t>
      </w:r>
      <w:r w:rsidR="00596D72" w:rsidRPr="00924CA5">
        <w:t xml:space="preserve"> </w:t>
      </w:r>
      <w:r w:rsidR="0045318D" w:rsidRPr="00924CA5">
        <w:t>VLEDs</w:t>
      </w:r>
      <w:r w:rsidRPr="00924CA5">
        <w:t xml:space="preserve"> and </w:t>
      </w:r>
      <w:r w:rsidR="00596D72" w:rsidRPr="00924CA5">
        <w:t>pharmacological interventions</w:t>
      </w:r>
      <w:r w:rsidRPr="00924CA5">
        <w:t>. Second</w:t>
      </w:r>
      <w:r w:rsidR="00A00C4F" w:rsidRPr="00924CA5">
        <w:t>-</w:t>
      </w:r>
      <w:r w:rsidRPr="00924CA5">
        <w:t xml:space="preserve">line treatments may be considered when the individual has a BMI </w:t>
      </w:r>
      <w:r w:rsidR="00E22EE0" w:rsidRPr="00924CA5">
        <w:t>≥</w:t>
      </w:r>
      <w:r w:rsidRPr="00924CA5">
        <w:t>30</w:t>
      </w:r>
      <w:r w:rsidR="006D6D0E" w:rsidRPr="00924CA5">
        <w:t> kg</w:t>
      </w:r>
      <w:r w:rsidRPr="00924CA5">
        <w:t>/m</w:t>
      </w:r>
      <w:r w:rsidRPr="00924CA5">
        <w:rPr>
          <w:vertAlign w:val="superscript"/>
        </w:rPr>
        <w:t>2</w:t>
      </w:r>
      <w:r w:rsidR="00D4479F" w:rsidRPr="00924CA5">
        <w:t xml:space="preserve">, </w:t>
      </w:r>
      <w:r w:rsidRPr="00924CA5">
        <w:t xml:space="preserve">or </w:t>
      </w:r>
      <w:r w:rsidR="00DF616E">
        <w:t xml:space="preserve">a </w:t>
      </w:r>
      <w:r w:rsidRPr="00924CA5">
        <w:t>BMI</w:t>
      </w:r>
      <w:r w:rsidR="00680B9D" w:rsidRPr="00924CA5">
        <w:t xml:space="preserve"> </w:t>
      </w:r>
      <w:r w:rsidR="00FD5B00" w:rsidRPr="00924CA5">
        <w:t>≥</w:t>
      </w:r>
      <w:r w:rsidRPr="00924CA5">
        <w:t>27kg/m</w:t>
      </w:r>
      <w:r w:rsidRPr="00924CA5">
        <w:rPr>
          <w:vertAlign w:val="superscript"/>
        </w:rPr>
        <w:t>2</w:t>
      </w:r>
      <w:r w:rsidRPr="00924CA5">
        <w:t xml:space="preserve"> with risk </w:t>
      </w:r>
      <w:r w:rsidRPr="00924CA5">
        <w:lastRenderedPageBreak/>
        <w:t>factors or comorbidities</w:t>
      </w:r>
      <w:r w:rsidR="00A75793" w:rsidRPr="00924CA5">
        <w:t>,</w:t>
      </w:r>
      <w:r w:rsidRPr="00924CA5">
        <w:t xml:space="preserve"> or</w:t>
      </w:r>
      <w:r w:rsidR="00E64ACE" w:rsidRPr="00924CA5">
        <w:t xml:space="preserve"> if</w:t>
      </w:r>
      <w:r w:rsidRPr="00924CA5">
        <w:t xml:space="preserve"> the individual has been unsuccessful in reducing weight or preventing weight gain using first</w:t>
      </w:r>
      <w:r w:rsidR="00A00C4F" w:rsidRPr="00924CA5">
        <w:t>-</w:t>
      </w:r>
      <w:r w:rsidRPr="00924CA5">
        <w:t>line lifestyle approaches</w:t>
      </w:r>
      <w:r w:rsidR="00C54E34"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C54E34" w:rsidRPr="00924CA5">
        <w:t xml:space="preserve">. </w:t>
      </w:r>
      <w:r w:rsidR="00A75BE2" w:rsidRPr="00924CA5">
        <w:t xml:space="preserve">Second-line </w:t>
      </w:r>
      <w:r w:rsidR="00DD6274" w:rsidRPr="00924CA5">
        <w:t>treatment options are generally used sequentially</w:t>
      </w:r>
      <w:r w:rsidR="00A75BE2" w:rsidRPr="00924CA5">
        <w:t>;</w:t>
      </w:r>
      <w:r w:rsidR="00DD6274" w:rsidRPr="00924CA5">
        <w:t xml:space="preserve"> for example, starting with a VLED, then using medication to further assist weight loss and t</w:t>
      </w:r>
      <w:r w:rsidR="009612FB" w:rsidRPr="00924CA5">
        <w:t>o</w:t>
      </w:r>
      <w:r w:rsidR="00DD6274" w:rsidRPr="00924CA5">
        <w:t xml:space="preserve"> help counter hormonal changes and the increased hunger that follows </w:t>
      </w:r>
      <w:r w:rsidR="00EC16A3" w:rsidRPr="00924CA5">
        <w:t>weight loss.</w:t>
      </w:r>
    </w:p>
    <w:p w14:paraId="2D2BB091" w14:textId="4DF80C10" w:rsidR="0009185A" w:rsidRPr="00924CA5" w:rsidRDefault="0009185A" w:rsidP="00C07C92">
      <w:r w:rsidRPr="00924CA5">
        <w:t>It is known that long</w:t>
      </w:r>
      <w:r w:rsidR="002E6A46" w:rsidRPr="00924CA5">
        <w:t>-</w:t>
      </w:r>
      <w:r w:rsidRPr="00924CA5">
        <w:t xml:space="preserve">term weight management is challenging and there </w:t>
      </w:r>
      <w:r w:rsidR="00A75BE2" w:rsidRPr="00924CA5">
        <w:t>are many</w:t>
      </w:r>
      <w:r w:rsidRPr="00924CA5">
        <w:t xml:space="preserve"> physiological responses that increase hunger and encourage weight regain. The individual </w:t>
      </w:r>
      <w:r w:rsidR="00A75BE2" w:rsidRPr="00924CA5">
        <w:t xml:space="preserve">must </w:t>
      </w:r>
      <w:r w:rsidRPr="00924CA5">
        <w:t xml:space="preserve">also resist a return to the lifestyle habits that originally </w:t>
      </w:r>
      <w:r w:rsidR="00A75BE2" w:rsidRPr="00924CA5">
        <w:t>caused</w:t>
      </w:r>
      <w:r w:rsidRPr="00924CA5">
        <w:t xml:space="preserve"> weight gain</w:t>
      </w:r>
      <w:r w:rsidR="003C4552"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5014AF" w:rsidRPr="00924CA5">
        <w:t>.</w:t>
      </w:r>
      <w:r w:rsidR="00AC1197" w:rsidRPr="00924CA5">
        <w:t xml:space="preserve"> </w:t>
      </w:r>
      <w:r w:rsidR="005014AF" w:rsidRPr="00924CA5">
        <w:t>W</w:t>
      </w:r>
      <w:r w:rsidRPr="00924CA5">
        <w:t xml:space="preserve">eight regain is </w:t>
      </w:r>
      <w:r w:rsidR="00AC1197" w:rsidRPr="00924CA5">
        <w:t xml:space="preserve">especially </w:t>
      </w:r>
      <w:r w:rsidRPr="00924CA5">
        <w:t xml:space="preserve">common after weight loss </w:t>
      </w:r>
      <w:r w:rsidR="00A75BE2" w:rsidRPr="00924CA5">
        <w:t>that w</w:t>
      </w:r>
      <w:r w:rsidRPr="00924CA5">
        <w:t>as been achieved by lifestyle interventions</w:t>
      </w:r>
      <w:r w:rsidR="003C4552" w:rsidRPr="00924CA5">
        <w:t xml:space="preserve"> </w:t>
      </w:r>
      <w:r w:rsidR="00DD43BA" w:rsidRPr="00924CA5">
        <w:fldChar w:fldCharType="begin">
          <w:fldData xml:space="preserve">PEVuZE5vdGU+PENpdGU+PEF1dGhvcj5Db29wZXI8L0F1dGhvcj48WWVhcj4yMDEwPC9ZZWFyPjxS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</w:fldData>
        </w:fldChar>
      </w:r>
      <w:r w:rsidR="00272F2D">
        <w:instrText xml:space="preserve"> ADDIN EN.CITE </w:instrText>
      </w:r>
      <w:r w:rsidR="00272F2D">
        <w:fldChar w:fldCharType="begin">
          <w:fldData xml:space="preserve">PEVuZE5vdGU+PENpdGU+PEF1dGhvcj5Db29wZXI8L0F1dGhvcj48WWVhcj4yMDEwPC9ZZWFyPjxS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</w:fldData>
        </w:fldChar>
      </w:r>
      <w:r w:rsidR="00272F2D">
        <w:instrText xml:space="preserve"> ADDIN EN.CITE.DATA </w:instrText>
      </w:r>
      <w:r w:rsidR="00272F2D">
        <w:fldChar w:fldCharType="end"/>
      </w:r>
      <w:r w:rsidR="00DD43BA" w:rsidRPr="00924CA5">
        <w:fldChar w:fldCharType="separate"/>
      </w:r>
      <w:r w:rsidR="007B54E8">
        <w:rPr>
          <w:noProof/>
        </w:rPr>
        <w:t>(Cooper et al. 2010, Dansinger et al. 2007, Martin et al. 2008)</w:t>
      </w:r>
      <w:r w:rsidR="00DD43BA" w:rsidRPr="00924CA5">
        <w:fldChar w:fldCharType="end"/>
      </w:r>
      <w:r w:rsidR="003C4552" w:rsidRPr="00924CA5">
        <w:t>.</w:t>
      </w:r>
      <w:r w:rsidRPr="00924CA5">
        <w:t xml:space="preserve"> </w:t>
      </w:r>
      <w:r w:rsidR="004C69B1" w:rsidRPr="00924CA5">
        <w:t>B</w:t>
      </w:r>
      <w:r w:rsidRPr="00924CA5">
        <w:t xml:space="preserve">ariatric surgery is the most effective treatment for weight loss and reduction of comorbidities </w:t>
      </w:r>
      <w:r w:rsidR="004C69B1" w:rsidRPr="00924CA5">
        <w:t>for both short</w:t>
      </w:r>
      <w:r w:rsidR="00A75BE2" w:rsidRPr="00924CA5">
        <w:t>-</w:t>
      </w:r>
      <w:r w:rsidR="004C69B1" w:rsidRPr="00924CA5">
        <w:t xml:space="preserve"> and long-term outcomes</w:t>
      </w:r>
      <w:r w:rsidR="003C4552" w:rsidRPr="00924CA5">
        <w:t xml:space="preserve"> </w:t>
      </w:r>
      <w:r w:rsidR="00DD43BA" w:rsidRPr="00924CA5">
        <w:fldChar w:fldCharType="begin">
          <w:fldData xml:space="preserve">PEVuZE5vdGU+PENpdGU+PEF1dGhvcj5LdXNobmVyPC9BdXRob3I+PFllYXI+MjAxNTwvWWVhcj48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</w:fldData>
        </w:fldChar>
      </w:r>
      <w:r w:rsidR="00272F2D">
        <w:instrText xml:space="preserve"> ADDIN EN.CITE </w:instrText>
      </w:r>
      <w:r w:rsidR="00272F2D">
        <w:fldChar w:fldCharType="begin">
          <w:fldData xml:space="preserve">PEVuZE5vdGU+PENpdGU+PEF1dGhvcj5LdXNobmVyPC9BdXRob3I+PFllYXI+MjAxNTwvWWVhcj48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</w:fldData>
        </w:fldChar>
      </w:r>
      <w:r w:rsidR="00272F2D">
        <w:instrText xml:space="preserve"> ADDIN EN.CITE.DATA </w:instrText>
      </w:r>
      <w:r w:rsidR="00272F2D">
        <w:fldChar w:fldCharType="end"/>
      </w:r>
      <w:r w:rsidR="00DD43BA" w:rsidRPr="00924CA5">
        <w:fldChar w:fldCharType="separate"/>
      </w:r>
      <w:r w:rsidR="007B54E8">
        <w:rPr>
          <w:noProof/>
        </w:rPr>
        <w:t>(Kushner and Sorensen 2015, Lindekilde et al. 2015)</w:t>
      </w:r>
      <w:r w:rsidR="00DD43BA" w:rsidRPr="00924CA5">
        <w:fldChar w:fldCharType="end"/>
      </w:r>
      <w:r w:rsidR="003C4552" w:rsidRPr="00924CA5">
        <w:t>.</w:t>
      </w:r>
    </w:p>
    <w:p w14:paraId="7371F086" w14:textId="61F4E26E" w:rsidR="003162CE" w:rsidRPr="00924CA5" w:rsidRDefault="00B91E22" w:rsidP="00C07C92">
      <w:r w:rsidRPr="00924CA5">
        <w:t>If first- and second-line treatments have failed, t</w:t>
      </w:r>
      <w:r w:rsidR="0009185A" w:rsidRPr="00924CA5">
        <w:t xml:space="preserve">he </w:t>
      </w:r>
      <w:r w:rsidR="007976D5" w:rsidRPr="00924CA5">
        <w:t>N</w:t>
      </w:r>
      <w:r w:rsidR="00D21586">
        <w:t>HMRC</w:t>
      </w:r>
      <w:r w:rsidR="0009185A" w:rsidRPr="00924CA5">
        <w:t xml:space="preserve"> clinical practice recommends bariatric surgery </w:t>
      </w:r>
      <w:r w:rsidR="003E65E7" w:rsidRPr="00924CA5">
        <w:t>for</w:t>
      </w:r>
      <w:r w:rsidR="0009185A" w:rsidRPr="00924CA5">
        <w:t xml:space="preserve"> individuals with a BMI </w:t>
      </w:r>
      <w:r w:rsidR="00FD5B00" w:rsidRPr="00924CA5">
        <w:t>≥</w:t>
      </w:r>
      <w:r w:rsidR="0009185A" w:rsidRPr="00924CA5">
        <w:t>40</w:t>
      </w:r>
      <w:r w:rsidR="006D6D0E" w:rsidRPr="00924CA5">
        <w:t> kg</w:t>
      </w:r>
      <w:r w:rsidR="003C4552" w:rsidRPr="00924CA5">
        <w:t>/m</w:t>
      </w:r>
      <w:r w:rsidR="006F4EC9" w:rsidRPr="00924CA5">
        <w:rPr>
          <w:vertAlign w:val="superscript"/>
        </w:rPr>
        <w:t>2</w:t>
      </w:r>
      <w:r w:rsidR="006F4EC9" w:rsidRPr="00924CA5">
        <w:t xml:space="preserve"> </w:t>
      </w:r>
      <w:r w:rsidR="0009185A" w:rsidRPr="00924CA5">
        <w:t xml:space="preserve">or adults with a BMI </w:t>
      </w:r>
      <w:r w:rsidR="00FD5B00" w:rsidRPr="00924CA5">
        <w:t>≥</w:t>
      </w:r>
      <w:r w:rsidR="0009185A" w:rsidRPr="00924CA5">
        <w:t>35</w:t>
      </w:r>
      <w:r w:rsidR="006D6D0E" w:rsidRPr="00924CA5">
        <w:t> kg</w:t>
      </w:r>
      <w:r w:rsidR="006F4EC9" w:rsidRPr="00924CA5">
        <w:t>/m</w:t>
      </w:r>
      <w:r w:rsidR="006F4EC9" w:rsidRPr="00924CA5">
        <w:rPr>
          <w:vertAlign w:val="superscript"/>
        </w:rPr>
        <w:t>2</w:t>
      </w:r>
      <w:r w:rsidR="006F4EC9" w:rsidRPr="00924CA5">
        <w:t xml:space="preserve"> </w:t>
      </w:r>
      <w:r w:rsidRPr="00924CA5">
        <w:t xml:space="preserve">and </w:t>
      </w:r>
      <w:r w:rsidR="0009185A" w:rsidRPr="00924CA5">
        <w:t>with comorbidities that would improve with weight loss</w:t>
      </w:r>
      <w:r w:rsidR="003C4552"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09185A" w:rsidRPr="00924CA5">
        <w:t xml:space="preserve">. Bariatric surgery under the </w:t>
      </w:r>
      <w:r w:rsidRPr="00924CA5">
        <w:t>MBS</w:t>
      </w:r>
      <w:r w:rsidR="0009185A" w:rsidRPr="00924CA5">
        <w:t xml:space="preserve"> is</w:t>
      </w:r>
      <w:r w:rsidR="00642F30" w:rsidRPr="00924CA5">
        <w:t xml:space="preserve"> </w:t>
      </w:r>
      <w:r w:rsidR="0009185A" w:rsidRPr="00924CA5">
        <w:t>offered to individuals with ‘clinically severe obesity’</w:t>
      </w:r>
      <w:r w:rsidRPr="00924CA5">
        <w:t>,</w:t>
      </w:r>
      <w:r w:rsidR="0009185A" w:rsidRPr="00924CA5">
        <w:t xml:space="preserve"> which refer</w:t>
      </w:r>
      <w:r w:rsidR="00A42CDF" w:rsidRPr="00924CA5">
        <w:t>s</w:t>
      </w:r>
      <w:r w:rsidR="0009185A" w:rsidRPr="00924CA5">
        <w:t xml:space="preserve"> to a patient with </w:t>
      </w:r>
      <w:r w:rsidR="00380737" w:rsidRPr="00924CA5">
        <w:t>‘</w:t>
      </w:r>
      <w:r w:rsidR="0009185A" w:rsidRPr="00924CA5">
        <w:t>a BMI of 40</w:t>
      </w:r>
      <w:r w:rsidR="006D6D0E" w:rsidRPr="00924CA5">
        <w:t> kg</w:t>
      </w:r>
      <w:r w:rsidR="0009185A" w:rsidRPr="00924CA5">
        <w:t>/m</w:t>
      </w:r>
      <w:r w:rsidR="0009185A" w:rsidRPr="00924CA5">
        <w:rPr>
          <w:vertAlign w:val="superscript"/>
        </w:rPr>
        <w:t>2</w:t>
      </w:r>
      <w:r w:rsidR="0009185A" w:rsidRPr="00924CA5">
        <w:t xml:space="preserve"> or more, or a patient with a BMI of 35</w:t>
      </w:r>
      <w:r w:rsidR="006D6D0E" w:rsidRPr="00924CA5">
        <w:t> kg</w:t>
      </w:r>
      <w:r w:rsidR="0009185A" w:rsidRPr="00924CA5">
        <w:t>/m</w:t>
      </w:r>
      <w:r w:rsidR="0009185A" w:rsidRPr="00924CA5">
        <w:rPr>
          <w:vertAlign w:val="superscript"/>
        </w:rPr>
        <w:t>2</w:t>
      </w:r>
      <w:r w:rsidR="0009185A" w:rsidRPr="00924CA5">
        <w:t xml:space="preserve"> or more with major medical comorbidities (such as diabetes, cardiovascular disease, cancer)</w:t>
      </w:r>
      <w:r w:rsidR="00380737" w:rsidRPr="00924CA5">
        <w:t>’</w:t>
      </w:r>
      <w:r w:rsidR="006D6978" w:rsidRPr="00924CA5">
        <w:t xml:space="preserve"> </w:t>
      </w:r>
      <w:r w:rsidR="005461C1" w:rsidRPr="00924CA5">
        <w:fldChar w:fldCharType="begin"/>
      </w:r>
      <w:r w:rsidR="00272F2D">
        <w:instrText xml:space="preserve"> ADDIN EN.CITE &lt;EndNote&gt;&lt;Cite&gt;&lt;Author&gt;DoH&lt;/Author&gt;&lt;Year&gt;2013&lt;/Year&gt;&lt;RecNum&gt;25&lt;/RecNum&gt;&lt;DisplayText&gt;(DoH 2013)&lt;/DisplayText&gt;&lt;record&gt;&lt;rec-number&gt;25&lt;/rec-number&gt;&lt;foreign-keys&gt;&lt;key app="EN" db-id="vasr5zxv3tzavjeezw9peafwvz5x5vrawzp9" timestamp="1640134227"&gt;25&lt;/key&gt;&lt;/foreign-keys&gt;&lt;ref-type name="Web Page"&gt;12&lt;/ref-type&gt;&lt;contributors&gt;&lt;authors&gt;&lt;author&gt;DoH&lt;/author&gt;&lt;/authors&gt;&lt;secondary-authors&gt;&lt;author&gt;Medicare Benefits Schedule&lt;/author&gt;&lt;/secondary-authors&gt;&lt;/contributors&gt;&lt;titles&gt;&lt;title&gt;MBS Online: Medicare Benefits Schedule - item 31575&lt;/title&gt;&lt;/titles&gt;&lt;volume&gt;2021&lt;/volume&gt;&lt;number&gt;19th October&lt;/number&gt;&lt;dates&gt;&lt;year&gt;2013&lt;/year&gt;&lt;/dates&gt;&lt;publisher&gt;Australian Department of Health,&lt;/publisher&gt;&lt;urls&gt;&lt;related-urls&gt;&lt;url&gt;http://www9.health.gov.au/mbs/fullDisplay.cfm?type=item&amp;amp;qt=ItemID&amp;amp;q=31575&lt;/url&gt;&lt;/related-urls&gt;&lt;/urls&gt;&lt;/record&gt;&lt;/Cite&gt;&lt;/EndNote&gt;</w:instrText>
      </w:r>
      <w:r w:rsidR="005461C1" w:rsidRPr="00924CA5">
        <w:fldChar w:fldCharType="separate"/>
      </w:r>
      <w:r w:rsidR="005461C1" w:rsidRPr="00924CA5">
        <w:rPr>
          <w:noProof/>
        </w:rPr>
        <w:t>(DoH 2013)</w:t>
      </w:r>
      <w:r w:rsidR="005461C1" w:rsidRPr="00924CA5">
        <w:fldChar w:fldCharType="end"/>
      </w:r>
      <w:r w:rsidR="001522D2" w:rsidRPr="00924CA5">
        <w:t>.</w:t>
      </w:r>
      <w:r w:rsidR="0009185A" w:rsidRPr="00924CA5">
        <w:t xml:space="preserve"> However, the decision to undertake surgery remains a matter for the clinical judgement of the surgeon</w:t>
      </w:r>
      <w:r w:rsidR="006D6978" w:rsidRPr="00924CA5">
        <w:t xml:space="preserve"> </w:t>
      </w:r>
      <w:r w:rsidR="005461C1" w:rsidRPr="00924CA5">
        <w:fldChar w:fldCharType="begin"/>
      </w:r>
      <w:r w:rsidR="00D75F29">
        <w:instrText xml:space="preserve"> ADDIN EN.CITE &lt;EndNote&gt;&lt;Cite&gt;&lt;Author&gt;DoH&lt;/Author&gt;&lt;Year&gt;2013&lt;/Year&gt;&lt;RecNum&gt;25&lt;/RecNum&gt;&lt;DisplayText&gt;(DoH 2013, NHMRC 2013)&lt;/DisplayText&gt;&lt;record&gt;&lt;rec-number&gt;25&lt;/rec-number&gt;&lt;foreign-keys&gt;&lt;key app="EN" db-id="vasr5zxv3tzavjeezw9peafwvz5x5vrawzp9" timestamp="1640134227"&gt;25&lt;/key&gt;&lt;/foreign-keys&gt;&lt;ref-type name="Web Page"&gt;12&lt;/ref-type&gt;&lt;contributors&gt;&lt;authors&gt;&lt;author&gt;DoH&lt;/author&gt;&lt;/authors&gt;&lt;secondary-authors&gt;&lt;author&gt;Medicare Benefits Schedule&lt;/author&gt;&lt;/secondary-authors&gt;&lt;/contributors&gt;&lt;titles&gt;&lt;title&gt;MBS Online: Medicare Benefits Schedule - item 31575&lt;/title&gt;&lt;/titles&gt;&lt;volume&gt;2021&lt;/volume&gt;&lt;number&gt;19th October&lt;/number&gt;&lt;dates&gt;&lt;year&gt;2013&lt;/year&gt;&lt;/dates&gt;&lt;publisher&gt;Australian Department of Health,&lt;/publisher&gt;&lt;urls&gt;&lt;related-urls&gt;&lt;url&gt;http://www9.health.gov.au/mbs/fullDisplay.cfm?type=item&amp;amp;qt=ItemID&amp;amp;q=31575&lt;/url&gt;&lt;/related-urls&gt;&lt;/urls&gt;&lt;/record&gt;&lt;/Cite&gt;&lt;Cite&gt;&lt;Author&gt;NHMRC&lt;/Author&gt;&lt;Year&gt;2013&lt;/Year&gt;&lt;RecNum&gt;10&lt;/RecNum&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5461C1" w:rsidRPr="00924CA5">
        <w:fldChar w:fldCharType="separate"/>
      </w:r>
      <w:r w:rsidR="005461C1" w:rsidRPr="00924CA5">
        <w:rPr>
          <w:noProof/>
        </w:rPr>
        <w:t>(DoH 2013, NHMRC 2013)</w:t>
      </w:r>
      <w:r w:rsidR="005461C1" w:rsidRPr="00924CA5">
        <w:fldChar w:fldCharType="end"/>
      </w:r>
      <w:r w:rsidR="00A42CDF" w:rsidRPr="00924CA5">
        <w:t>.</w:t>
      </w:r>
    </w:p>
    <w:p w14:paraId="1F81E397" w14:textId="4D85C638" w:rsidR="002F5E3B" w:rsidRPr="00924CA5" w:rsidRDefault="00F20210" w:rsidP="002F5E3B">
      <w:r w:rsidRPr="00924CA5">
        <w:t xml:space="preserve">Despite the </w:t>
      </w:r>
      <w:r w:rsidR="00B91E22" w:rsidRPr="00924CA5">
        <w:t xml:space="preserve">well-documented </w:t>
      </w:r>
      <w:r w:rsidR="00495A31" w:rsidRPr="00924CA5">
        <w:t xml:space="preserve">effectiveness of bariatric surgery, </w:t>
      </w:r>
      <w:r w:rsidR="000865C5" w:rsidRPr="00924CA5">
        <w:t>only a small proportion of eligible patients undergo these procedures</w:t>
      </w:r>
      <w:r w:rsidR="00A707ED" w:rsidRPr="00924CA5">
        <w:t xml:space="preserve"> </w:t>
      </w:r>
      <w:r w:rsidR="00DD43BA" w:rsidRPr="00924CA5">
        <w:fldChar w:fldCharType="begin"/>
      </w:r>
      <w:r w:rsidR="00272F2D">
        <w:instrText xml:space="preserve"> ADDIN EN.CITE &lt;EndNote&gt;&lt;Cite&gt;&lt;Author&gt;Expert Gastroenterologist #1&lt;/Author&gt;&lt;Year&gt;2021&lt;/Year&gt;&lt;RecNum&gt;26&lt;/RecNum&gt;&lt;DisplayText&gt;(Expert Gastroenterologist #1 2021, Expert Gastroenterologist #2 2021)&lt;/DisplayText&gt;&lt;record&gt;&lt;rec-number&gt;26&lt;/rec-number&gt;&lt;foreign-keys&gt;&lt;key app="EN" db-id="vasr5zxv3tzavjeezw9peafwvz5x5vrawzp9" timestamp="1640134227"&gt;26&lt;/key&gt;&lt;/foreign-keys&gt;&lt;ref-type name="Personal Communication"&gt;26&lt;/ref-type&gt;&lt;contributors&gt;&lt;authors&gt;&lt;author&gt;Expert Gastroenterologist #1,&lt;/author&gt;&lt;/authors&gt;&lt;secondary-authors&gt;&lt;author&gt;Assessment Group,&lt;/author&gt;&lt;/secondary-authors&gt;&lt;/contributors&gt;&lt;titles&gt;&lt;title&gt;Response to emailed questions by expert gastroenterologist&lt;/title&gt;&lt;/titles&gt;&lt;dates&gt;&lt;year&gt;2021&lt;/year&gt;&lt;pub-dates&gt;&lt;date&gt;24 October&lt;/date&gt;&lt;/pub-dates&gt;&lt;/dates&gt;&lt;urls&gt;&lt;/urls&gt;&lt;/record&gt;&lt;/Cite&gt;&lt;Cite&gt;&lt;Author&gt;Expert Gastroenterologist #2&lt;/Author&gt;&lt;Year&gt;2021&lt;/Year&gt;&lt;RecNum&gt;27&lt;/RecNum&gt;&lt;record&gt;&lt;rec-number&gt;27&lt;/rec-number&gt;&lt;foreign-keys&gt;&lt;key app="EN" db-id="vasr5zxv3tzavjeezw9peafwvz5x5vrawzp9" timestamp="1640134227"&gt;27&lt;/key&gt;&lt;/foreign-keys&gt;&lt;ref-type name="Personal Communication"&gt;26&lt;/ref-type&gt;&lt;contributors&gt;&lt;authors&gt;&lt;author&gt;Expert Gastroenterologist #2,&lt;/author&gt;&lt;/authors&gt;&lt;secondary-authors&gt;&lt;author&gt;Assessment Group,&lt;/author&gt;&lt;/secondary-authors&gt;&lt;/contributors&gt;&lt;titles&gt;&lt;title&gt;Response to emailed questions by expert gastroenterologist&lt;/title&gt;&lt;/titles&gt;&lt;dates&gt;&lt;year&gt;2021&lt;/year&gt;&lt;pub-dates&gt;&lt;date&gt;28 October&lt;/date&gt;&lt;/pub-dates&gt;&lt;/dates&gt;&lt;urls&gt;&lt;/urls&gt;&lt;/record&gt;&lt;/Cite&gt;&lt;/EndNote&gt;</w:instrText>
      </w:r>
      <w:r w:rsidR="00DD43BA" w:rsidRPr="00924CA5">
        <w:fldChar w:fldCharType="separate"/>
      </w:r>
      <w:r w:rsidR="0043455B" w:rsidRPr="00924CA5">
        <w:rPr>
          <w:noProof/>
        </w:rPr>
        <w:t>(Expert Gastroenterologist #1 2021, Expert Gastroenterologist #2 2021)</w:t>
      </w:r>
      <w:r w:rsidR="00DD43BA" w:rsidRPr="00924CA5">
        <w:fldChar w:fldCharType="end"/>
      </w:r>
      <w:r w:rsidR="000865C5" w:rsidRPr="00924CA5">
        <w:t>.</w:t>
      </w:r>
      <w:r w:rsidR="00B23943" w:rsidRPr="00924CA5">
        <w:t xml:space="preserve"> </w:t>
      </w:r>
      <w:r w:rsidR="00165873" w:rsidRPr="00924CA5">
        <w:t>The r</w:t>
      </w:r>
      <w:r w:rsidR="002F5E3B" w:rsidRPr="00924CA5">
        <w:t xml:space="preserve">easons </w:t>
      </w:r>
      <w:r w:rsidR="00D17231" w:rsidRPr="00924CA5">
        <w:t>for this</w:t>
      </w:r>
      <w:r w:rsidR="002F5E3B" w:rsidRPr="00924CA5">
        <w:t xml:space="preserve"> include concerns about the risks, recovery, side effects and stigma associated with these procedures</w:t>
      </w:r>
      <w:r w:rsidR="00165873" w:rsidRPr="00924CA5">
        <w:t xml:space="preserve"> </w:t>
      </w:r>
      <w:r w:rsidR="00DD43BA" w:rsidRPr="00924CA5">
        <w:fldChar w:fldCharType="begin">
          <w:fldData xml:space="preserve">PEVuZE5vdGU+PENpdGU+PEF1dGhvcj5XaGFydG9uPC9BdXRob3I+PFllYXI+MjAxNjwvWWVhcj48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</w:fldData>
        </w:fldChar>
      </w:r>
      <w:r w:rsidR="00272F2D">
        <w:instrText xml:space="preserve"> ADDIN EN.CITE </w:instrText>
      </w:r>
      <w:r w:rsidR="00272F2D">
        <w:fldChar w:fldCharType="begin">
          <w:fldData xml:space="preserve">PEVuZE5vdGU+PENpdGU+PEF1dGhvcj5XaGFydG9uPC9BdXRob3I+PFllYXI+MjAxNjwvWWVhcj48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</w:fldData>
        </w:fldChar>
      </w:r>
      <w:r w:rsidR="00272F2D">
        <w:instrText xml:space="preserve"> ADDIN EN.CITE.DATA </w:instrText>
      </w:r>
      <w:r w:rsidR="00272F2D">
        <w:fldChar w:fldCharType="end"/>
      </w:r>
      <w:r w:rsidR="00DD43BA" w:rsidRPr="00924CA5">
        <w:fldChar w:fldCharType="separate"/>
      </w:r>
      <w:r w:rsidR="007B54E8">
        <w:rPr>
          <w:noProof/>
        </w:rPr>
        <w:t>(Wharton et al. 2016, Ju et al. 2019)</w:t>
      </w:r>
      <w:r w:rsidR="00DD43BA" w:rsidRPr="00924CA5">
        <w:fldChar w:fldCharType="end"/>
      </w:r>
      <w:r w:rsidR="002F5E3B" w:rsidRPr="00924CA5">
        <w:t xml:space="preserve">. </w:t>
      </w:r>
      <w:r w:rsidR="00F358B8" w:rsidRPr="00924CA5">
        <w:t>Advice from two gastroenterologists is that reluctance to undergo bariatric surgery is a significant barrier to treating obesity</w:t>
      </w:r>
      <w:r w:rsidR="00E64AE0" w:rsidRPr="00924CA5">
        <w:t xml:space="preserve"> </w:t>
      </w:r>
      <w:r w:rsidR="00DD43BA" w:rsidRPr="00924CA5">
        <w:fldChar w:fldCharType="begin"/>
      </w:r>
      <w:r w:rsidR="00272F2D">
        <w:instrText xml:space="preserve"> ADDIN EN.CITE &lt;EndNote&gt;&lt;Cite&gt;&lt;Author&gt;Expert Gastroenterologist #1&lt;/Author&gt;&lt;Year&gt;2021&lt;/Year&gt;&lt;RecNum&gt;26&lt;/RecNum&gt;&lt;DisplayText&gt;(Expert Gastroenterologist #1 2021, Expert Gastroenterologist #2 2021)&lt;/DisplayText&gt;&lt;record&gt;&lt;rec-number&gt;26&lt;/rec-number&gt;&lt;foreign-keys&gt;&lt;key app="EN" db-id="vasr5zxv3tzavjeezw9peafwvz5x5vrawzp9" timestamp="1640134227"&gt;26&lt;/key&gt;&lt;/foreign-keys&gt;&lt;ref-type name="Personal Communication"&gt;26&lt;/ref-type&gt;&lt;contributors&gt;&lt;authors&gt;&lt;author&gt;Expert Gastroenterologist #1,&lt;/author&gt;&lt;/authors&gt;&lt;secondary-authors&gt;&lt;author&gt;Assessment Group,&lt;/author&gt;&lt;/secondary-authors&gt;&lt;/contributors&gt;&lt;titles&gt;&lt;title&gt;Response to emailed questions by expert gastroenterologist&lt;/title&gt;&lt;/titles&gt;&lt;dates&gt;&lt;year&gt;2021&lt;/year&gt;&lt;pub-dates&gt;&lt;date&gt;24 October&lt;/date&gt;&lt;/pub-dates&gt;&lt;/dates&gt;&lt;urls&gt;&lt;/urls&gt;&lt;/record&gt;&lt;/Cite&gt;&lt;Cite&gt;&lt;Author&gt;Expert Gastroenterologist #2&lt;/Author&gt;&lt;Year&gt;2021&lt;/Year&gt;&lt;RecNum&gt;27&lt;/RecNum&gt;&lt;record&gt;&lt;rec-number&gt;27&lt;/rec-number&gt;&lt;foreign-keys&gt;&lt;key app="EN" db-id="vasr5zxv3tzavjeezw9peafwvz5x5vrawzp9" timestamp="1640134227"&gt;27&lt;/key&gt;&lt;/foreign-keys&gt;&lt;ref-type name="Personal Communication"&gt;26&lt;/ref-type&gt;&lt;contributors&gt;&lt;authors&gt;&lt;author&gt;Expert Gastroenterologist #2,&lt;/author&gt;&lt;/authors&gt;&lt;secondary-authors&gt;&lt;author&gt;Assessment Group,&lt;/author&gt;&lt;/secondary-authors&gt;&lt;/contributors&gt;&lt;titles&gt;&lt;title&gt;Response to emailed questions by expert gastroenterologist&lt;/title&gt;&lt;/titles&gt;&lt;dates&gt;&lt;year&gt;2021&lt;/year&gt;&lt;pub-dates&gt;&lt;date&gt;28 October&lt;/date&gt;&lt;/pub-dates&gt;&lt;/dates&gt;&lt;urls&gt;&lt;/urls&gt;&lt;/record&gt;&lt;/Cite&gt;&lt;/EndNote&gt;</w:instrText>
      </w:r>
      <w:r w:rsidR="00DD43BA" w:rsidRPr="00924CA5">
        <w:fldChar w:fldCharType="separate"/>
      </w:r>
      <w:r w:rsidR="0043455B" w:rsidRPr="00924CA5">
        <w:rPr>
          <w:noProof/>
        </w:rPr>
        <w:t>(Expert Gastroenterologist #1 2021, Expert Gastroenterologist #2 2021)</w:t>
      </w:r>
      <w:r w:rsidR="00DD43BA" w:rsidRPr="00924CA5">
        <w:fldChar w:fldCharType="end"/>
      </w:r>
      <w:r w:rsidR="00F358B8" w:rsidRPr="00924CA5">
        <w:t>.</w:t>
      </w:r>
    </w:p>
    <w:p w14:paraId="27BD52B8" w14:textId="4BACAC98" w:rsidR="001D5A28" w:rsidRPr="00924CA5" w:rsidRDefault="001D5A28" w:rsidP="00A32E85">
      <w:pPr>
        <w:pStyle w:val="Heading4"/>
      </w:pPr>
      <w:r w:rsidRPr="00924CA5">
        <w:t>Rationale</w:t>
      </w:r>
    </w:p>
    <w:p w14:paraId="3A661DF5" w14:textId="3A53BF21" w:rsidR="00056F58" w:rsidRPr="00924CA5" w:rsidRDefault="00056F58" w:rsidP="00C07C92">
      <w:r w:rsidRPr="00924CA5">
        <w:t xml:space="preserve">When determining the appropriate </w:t>
      </w:r>
      <w:r w:rsidR="006F20AA" w:rsidRPr="00924CA5">
        <w:t xml:space="preserve">BMI criteria </w:t>
      </w:r>
      <w:r w:rsidRPr="00924CA5">
        <w:t xml:space="preserve">for </w:t>
      </w:r>
      <w:r w:rsidR="008C3597" w:rsidRPr="00924CA5">
        <w:t>ESG</w:t>
      </w:r>
      <w:r w:rsidRPr="00924CA5">
        <w:t>, the populations with the greatest clinical need and populations for which it has been trialled</w:t>
      </w:r>
      <w:r w:rsidR="00D17231" w:rsidRPr="00924CA5">
        <w:t xml:space="preserve"> must be considered</w:t>
      </w:r>
      <w:r w:rsidRPr="00924CA5">
        <w:t>.</w:t>
      </w:r>
    </w:p>
    <w:p w14:paraId="773432C3" w14:textId="62D515BB" w:rsidR="001920AE" w:rsidRPr="00924CA5" w:rsidRDefault="001920AE" w:rsidP="00DE0EAB">
      <w:pPr>
        <w:pStyle w:val="Heading5"/>
      </w:pPr>
      <w:r w:rsidRPr="00924CA5">
        <w:t xml:space="preserve">Clinical </w:t>
      </w:r>
      <w:r w:rsidR="00EE7E14" w:rsidRPr="00924CA5">
        <w:t>n</w:t>
      </w:r>
      <w:r w:rsidRPr="00924CA5">
        <w:t>eed</w:t>
      </w:r>
    </w:p>
    <w:p w14:paraId="4CDE83B4" w14:textId="08A109D8" w:rsidR="00D17231" w:rsidRPr="00924CA5" w:rsidRDefault="00E9106B" w:rsidP="008758CC">
      <w:pPr>
        <w:spacing w:after="0"/>
      </w:pPr>
      <w:r w:rsidRPr="00924CA5">
        <w:t>For this application, the population</w:t>
      </w:r>
      <w:r w:rsidR="00EF3C73" w:rsidRPr="00924CA5">
        <w:t xml:space="preserve"> </w:t>
      </w:r>
      <w:r w:rsidRPr="00924CA5">
        <w:t xml:space="preserve">can be broken down into </w:t>
      </w:r>
      <w:r w:rsidR="00EF3C73" w:rsidRPr="00924CA5">
        <w:t>three sub</w:t>
      </w:r>
      <w:r w:rsidRPr="00924CA5">
        <w:t>groups</w:t>
      </w:r>
      <w:r w:rsidR="00D17231" w:rsidRPr="00924CA5">
        <w:t>:</w:t>
      </w:r>
    </w:p>
    <w:p w14:paraId="4E571F0A" w14:textId="4371181C" w:rsidR="00D17231" w:rsidRPr="00924CA5" w:rsidRDefault="00E9106B" w:rsidP="00F5082D">
      <w:pPr>
        <w:pStyle w:val="ListParagraph"/>
        <w:numPr>
          <w:ilvl w:val="0"/>
          <w:numId w:val="2"/>
        </w:numPr>
      </w:pPr>
      <w:r w:rsidRPr="00924CA5">
        <w:t xml:space="preserve">adults with a BMI </w:t>
      </w:r>
      <w:r w:rsidR="0070749A" w:rsidRPr="00924CA5">
        <w:t>of 30</w:t>
      </w:r>
      <w:r w:rsidR="00D17231" w:rsidRPr="00924CA5">
        <w:t>–</w:t>
      </w:r>
      <w:r w:rsidR="0070749A" w:rsidRPr="00924CA5">
        <w:t>3</w:t>
      </w:r>
      <w:r w:rsidR="00CD637A" w:rsidRPr="00924CA5">
        <w:t>5</w:t>
      </w:r>
      <w:r w:rsidR="006D6D0E" w:rsidRPr="00924CA5">
        <w:t> kg</w:t>
      </w:r>
      <w:r w:rsidR="007D1EA4" w:rsidRPr="00924CA5">
        <w:t>/m</w:t>
      </w:r>
      <w:r w:rsidR="007D1EA4" w:rsidRPr="00924CA5">
        <w:rPr>
          <w:vertAlign w:val="superscript"/>
        </w:rPr>
        <w:t>2</w:t>
      </w:r>
      <w:r w:rsidR="00BD2869" w:rsidRPr="00924CA5">
        <w:rPr>
          <w:vertAlign w:val="superscript"/>
        </w:rPr>
        <w:t xml:space="preserve"> </w:t>
      </w:r>
      <w:r w:rsidR="00BD2869" w:rsidRPr="00924CA5">
        <w:t>(with and without comorbidities)</w:t>
      </w:r>
    </w:p>
    <w:p w14:paraId="4B093017" w14:textId="0A0C0D65" w:rsidR="00D17231" w:rsidRPr="00924CA5" w:rsidRDefault="00BD2869" w:rsidP="00F5082D">
      <w:pPr>
        <w:pStyle w:val="ListParagraph"/>
        <w:numPr>
          <w:ilvl w:val="0"/>
          <w:numId w:val="2"/>
        </w:numPr>
      </w:pPr>
      <w:r w:rsidRPr="00924CA5">
        <w:t>adults with a</w:t>
      </w:r>
      <w:r w:rsidR="0000448C" w:rsidRPr="00924CA5">
        <w:t xml:space="preserve"> BMI of</w:t>
      </w:r>
      <w:r w:rsidR="0070749A" w:rsidRPr="00924CA5">
        <w:t xml:space="preserve"> 35</w:t>
      </w:r>
      <w:r w:rsidR="00D17231" w:rsidRPr="00924CA5">
        <w:t>–</w:t>
      </w:r>
      <w:r w:rsidR="0070749A" w:rsidRPr="00924CA5">
        <w:t>40</w:t>
      </w:r>
      <w:r w:rsidR="006D6D0E" w:rsidRPr="00924CA5">
        <w:t> kg</w:t>
      </w:r>
      <w:r w:rsidR="00CD637A" w:rsidRPr="00924CA5">
        <w:t>/m</w:t>
      </w:r>
      <w:r w:rsidR="00CD637A" w:rsidRPr="00924CA5">
        <w:rPr>
          <w:vertAlign w:val="superscript"/>
        </w:rPr>
        <w:t>2</w:t>
      </w:r>
      <w:r w:rsidR="0070749A" w:rsidRPr="00924CA5">
        <w:t xml:space="preserve"> without comorbidities</w:t>
      </w:r>
    </w:p>
    <w:p w14:paraId="503353D9" w14:textId="1B4FA5D6" w:rsidR="00065228" w:rsidRPr="008758CC" w:rsidRDefault="00BD2869" w:rsidP="008758CC">
      <w:pPr>
        <w:pStyle w:val="ListParagraphLast"/>
      </w:pPr>
      <w:r w:rsidRPr="00924CA5">
        <w:t xml:space="preserve">adults </w:t>
      </w:r>
      <w:r w:rsidR="00CD637A" w:rsidRPr="00924CA5">
        <w:t>with a</w:t>
      </w:r>
      <w:r w:rsidR="0000448C" w:rsidRPr="00924CA5">
        <w:t xml:space="preserve"> BMI of</w:t>
      </w:r>
      <w:r w:rsidR="0070749A" w:rsidRPr="00924CA5">
        <w:t xml:space="preserve"> </w:t>
      </w:r>
      <w:r w:rsidR="0000448C" w:rsidRPr="00924CA5">
        <w:t>35</w:t>
      </w:r>
      <w:r w:rsidR="00D17231" w:rsidRPr="00924CA5">
        <w:t>–</w:t>
      </w:r>
      <w:r w:rsidR="0000448C" w:rsidRPr="00924CA5">
        <w:t>40</w:t>
      </w:r>
      <w:r w:rsidR="006D6D0E" w:rsidRPr="00924CA5">
        <w:t> kg</w:t>
      </w:r>
      <w:r w:rsidR="00CD637A" w:rsidRPr="00924CA5">
        <w:t>/m</w:t>
      </w:r>
      <w:r w:rsidR="00CD637A" w:rsidRPr="00924CA5">
        <w:rPr>
          <w:vertAlign w:val="superscript"/>
        </w:rPr>
        <w:t>2</w:t>
      </w:r>
      <w:r w:rsidR="005E0DE9" w:rsidRPr="00924CA5">
        <w:rPr>
          <w:vertAlign w:val="superscript"/>
        </w:rPr>
        <w:t xml:space="preserve"> </w:t>
      </w:r>
      <w:r w:rsidR="0000448C" w:rsidRPr="00924CA5">
        <w:t>with comorbidities.</w:t>
      </w:r>
    </w:p>
    <w:p w14:paraId="3968C17F" w14:textId="2FE0C69D" w:rsidR="00065228" w:rsidRPr="00924CA5" w:rsidRDefault="00065228" w:rsidP="00C07C92">
      <w:r w:rsidRPr="00924CA5">
        <w:t xml:space="preserve">Individuals with </w:t>
      </w:r>
      <w:r w:rsidR="00D17231" w:rsidRPr="00924CA5">
        <w:t>Class </w:t>
      </w:r>
      <w:r w:rsidRPr="00924CA5">
        <w:t>I obesity (BMI 30</w:t>
      </w:r>
      <w:r w:rsidR="00D705C9" w:rsidRPr="00924CA5">
        <w:t>–</w:t>
      </w:r>
      <w:r w:rsidR="00A56E37" w:rsidRPr="00924CA5">
        <w:t>3</w:t>
      </w:r>
      <w:r w:rsidR="00A67DC2" w:rsidRPr="00924CA5">
        <w:t>5</w:t>
      </w:r>
      <w:r w:rsidR="006D6D0E" w:rsidRPr="00924CA5">
        <w:t> kg</w:t>
      </w:r>
      <w:r w:rsidR="00A56E37" w:rsidRPr="00924CA5">
        <w:t>/m</w:t>
      </w:r>
      <w:r w:rsidR="00A56E37" w:rsidRPr="00924CA5">
        <w:rPr>
          <w:vertAlign w:val="superscript"/>
        </w:rPr>
        <w:t>2</w:t>
      </w:r>
      <w:r w:rsidR="00A56E37" w:rsidRPr="00924CA5">
        <w:t>)</w:t>
      </w:r>
      <w:r w:rsidR="00A64BE8" w:rsidRPr="00924CA5">
        <w:t xml:space="preserve"> with </w:t>
      </w:r>
      <w:r w:rsidR="008414F1" w:rsidRPr="00924CA5">
        <w:t>or without</w:t>
      </w:r>
      <w:r w:rsidR="00A64BE8" w:rsidRPr="00924CA5">
        <w:t xml:space="preserve"> comorbidities </w:t>
      </w:r>
      <w:r w:rsidR="0020245F" w:rsidRPr="00924CA5">
        <w:t xml:space="preserve">are generally not recommended for bariatric surgery and </w:t>
      </w:r>
      <w:r w:rsidR="00A64BE8" w:rsidRPr="00924CA5">
        <w:t xml:space="preserve">do not </w:t>
      </w:r>
      <w:r w:rsidR="00D17231" w:rsidRPr="00924CA5">
        <w:t>qualify for</w:t>
      </w:r>
      <w:r w:rsidR="00A64BE8" w:rsidRPr="00924CA5">
        <w:t xml:space="preserve"> </w:t>
      </w:r>
      <w:r w:rsidR="00014A69" w:rsidRPr="00924CA5">
        <w:t xml:space="preserve">MBS </w:t>
      </w:r>
      <w:r w:rsidR="00A64BE8" w:rsidRPr="00924CA5">
        <w:t>reimbursement</w:t>
      </w:r>
      <w:r w:rsidR="005B6D76" w:rsidRPr="00924CA5">
        <w:t xml:space="preserve">. </w:t>
      </w:r>
      <w:r w:rsidR="00E01095" w:rsidRPr="00924CA5">
        <w:t xml:space="preserve">There is evidence that </w:t>
      </w:r>
      <w:r w:rsidR="00D17231" w:rsidRPr="00924CA5">
        <w:t>Class I</w:t>
      </w:r>
      <w:r w:rsidR="000B5B92" w:rsidRPr="00924CA5">
        <w:t xml:space="preserve"> obesity is no</w:t>
      </w:r>
      <w:r w:rsidR="004865C1" w:rsidRPr="00924CA5">
        <w:t>t</w:t>
      </w:r>
      <w:r w:rsidR="000B5B92" w:rsidRPr="00924CA5">
        <w:t xml:space="preserve"> associated with significantly increased </w:t>
      </w:r>
      <w:r w:rsidR="004138C7" w:rsidRPr="00924CA5">
        <w:t>mortality</w:t>
      </w:r>
      <w:r w:rsidR="0040299E" w:rsidRPr="00924CA5">
        <w:t xml:space="preserve">, </w:t>
      </w:r>
      <w:r w:rsidR="00D17231" w:rsidRPr="00924CA5">
        <w:t xml:space="preserve">and </w:t>
      </w:r>
      <w:r w:rsidR="0040299E" w:rsidRPr="00924CA5">
        <w:t xml:space="preserve">the risks of the procedure may </w:t>
      </w:r>
      <w:r w:rsidR="00165C82">
        <w:t>outweigh</w:t>
      </w:r>
      <w:r w:rsidR="00E676E5">
        <w:t xml:space="preserve"> the benefits</w:t>
      </w:r>
      <w:r w:rsidR="00870882" w:rsidRPr="00924CA5">
        <w:t xml:space="preserve"> </w:t>
      </w:r>
      <w:r w:rsidR="00D73694" w:rsidRPr="00924CA5">
        <w:fldChar w:fldCharType="begin"/>
      </w:r>
      <w:r w:rsidR="00272F2D">
        <w:instrText xml:space="preserve"> ADDIN EN.CITE &lt;EndNote&gt;&lt;Cite&gt;&lt;Author&gt;Flegal&lt;/Author&gt;&lt;Year&gt;2013&lt;/Year&gt;&lt;RecNum&gt;30&lt;/RecNum&gt;&lt;DisplayText&gt;(Flegal et al. 2013)&lt;/DisplayText&gt;&lt;record&gt;&lt;rec-number&gt;30&lt;/rec-number&gt;&lt;foreign-keys&gt;&lt;key app="EN" db-id="vasr5zxv3tzavjeezw9peafwvz5x5vrawzp9" timestamp="1640134227"&gt;30&lt;/key&gt;&lt;/foreign-keys&gt;&lt;ref-type name="Journal Article"&gt;17&lt;/ref-type&gt;&lt;contributors&gt;&lt;authors&gt;&lt;author&gt;Flegal, K. M.&lt;/author&gt;&lt;author&gt;Kit, B. K.&lt;/author&gt;&lt;author&gt;Orpana, H.&lt;/author&gt;&lt;author&gt;Graubard, B. I.&lt;/author&gt;&lt;/authors&gt;&lt;/contributors&gt;&lt;auth-address&gt;National Center for Health Statistics, Centers for Disease Control and Prevention, 3311 Toledo Rd, Room 4336, Hyattsville, MD 20782, USA. kmf2@cdc.gov&lt;/auth-address&gt;&lt;titles&gt;&lt;title&gt;Association of all-cause mortality with overweight and obesity using standard body mass index categories: a systematic review and meta-analysis&lt;/title&gt;&lt;secondary-title&gt;Jama&lt;/secondary-title&gt;&lt;/titles&gt;&lt;periodical&gt;&lt;full-title&gt;Jama&lt;/full-title&gt;&lt;/periodical&gt;&lt;pages&gt;71-82&lt;/pages&gt;&lt;volume&gt;309&lt;/volume&gt;&lt;number&gt;1&lt;/number&gt;&lt;edition&gt;2013/01/03&lt;/edition&gt;&lt;keywords&gt;&lt;keyword&gt;Adult&lt;/keyword&gt;&lt;keyword&gt;Aged&lt;/keyword&gt;&lt;keyword&gt;Body Mass Index&lt;/keyword&gt;&lt;keyword&gt;Cause of Death&lt;/keyword&gt;&lt;keyword&gt;Female&lt;/keyword&gt;&lt;keyword&gt;Humans&lt;/keyword&gt;&lt;keyword&gt;Male&lt;/keyword&gt;&lt;keyword&gt;Middle Aged&lt;/keyword&gt;&lt;keyword&gt;Obesity/classification/*mortality&lt;/keyword&gt;&lt;keyword&gt;Overweight/*mortality&lt;/keyword&gt;&lt;keyword&gt;Reference Values&lt;/keyword&gt;&lt;/keywords&gt;&lt;dates&gt;&lt;year&gt;2013&lt;/year&gt;&lt;pub-dates&gt;&lt;date&gt;Jan 2&lt;/date&gt;&lt;/pub-dates&gt;&lt;/dates&gt;&lt;isbn&gt;0098-7484 (Print)&amp;#xD;0098-7484&lt;/isbn&gt;&lt;accession-num&gt;23280227&lt;/accession-num&gt;&lt;urls&gt;&lt;/urls&gt;&lt;custom2&gt;PMC4855514&lt;/custom2&gt;&lt;custom6&gt;NIHMS754493 Form for Disclosure of Potential Conflicts of Interest and none were reported.&lt;/custom6&gt;&lt;electronic-resource-num&gt;10.1001/jama.2012.113905&lt;/electronic-resource-num&gt;&lt;remote-database-provider&gt;NLM&lt;/remote-database-provider&gt;&lt;language&gt;eng&lt;/language&gt;&lt;/record&gt;&lt;/Cite&gt;&lt;/EndNote&gt;</w:instrText>
      </w:r>
      <w:r w:rsidR="00D73694" w:rsidRPr="00924CA5">
        <w:fldChar w:fldCharType="separate"/>
      </w:r>
      <w:r w:rsidR="007B54E8">
        <w:rPr>
          <w:noProof/>
        </w:rPr>
        <w:t>(Flegal et al. 2013)</w:t>
      </w:r>
      <w:r w:rsidR="00D73694" w:rsidRPr="00924CA5">
        <w:fldChar w:fldCharType="end"/>
      </w:r>
      <w:r w:rsidR="0040299E" w:rsidRPr="00924CA5">
        <w:t xml:space="preserve">. </w:t>
      </w:r>
      <w:r w:rsidR="00D705C9" w:rsidRPr="00924CA5">
        <w:t>O</w:t>
      </w:r>
      <w:r w:rsidR="00332B45" w:rsidRPr="00924CA5">
        <w:t>besity</w:t>
      </w:r>
      <w:r w:rsidR="0012760A" w:rsidRPr="00924CA5">
        <w:t xml:space="preserve"> </w:t>
      </w:r>
      <w:r w:rsidR="00035756" w:rsidRPr="00924CA5">
        <w:t xml:space="preserve">is </w:t>
      </w:r>
      <w:r w:rsidR="0012760A" w:rsidRPr="00924CA5">
        <w:t xml:space="preserve">associated with significantly higher </w:t>
      </w:r>
      <w:r w:rsidR="00D7797A" w:rsidRPr="00924CA5">
        <w:t>all-cause</w:t>
      </w:r>
      <w:r w:rsidR="0012760A" w:rsidRPr="00924CA5">
        <w:t xml:space="preserve"> mortality</w:t>
      </w:r>
      <w:r w:rsidR="00D705C9" w:rsidRPr="00924CA5">
        <w:t>,</w:t>
      </w:r>
      <w:r w:rsidR="00A94B61" w:rsidRPr="00924CA5">
        <w:t xml:space="preserve"> though </w:t>
      </w:r>
      <w:r w:rsidR="00D705C9" w:rsidRPr="00924CA5">
        <w:t xml:space="preserve">the </w:t>
      </w:r>
      <w:r w:rsidR="00A94B61" w:rsidRPr="00924CA5">
        <w:t xml:space="preserve">relationship between obesity and higher all-cause mortality is stronger for </w:t>
      </w:r>
      <w:r w:rsidR="006D6D0E" w:rsidRPr="00924CA5">
        <w:t>C</w:t>
      </w:r>
      <w:r w:rsidR="00D17231" w:rsidRPr="00924CA5">
        <w:t>lass</w:t>
      </w:r>
      <w:r w:rsidR="006D6D0E" w:rsidRPr="00924CA5">
        <w:t> </w:t>
      </w:r>
      <w:r w:rsidR="0012760A" w:rsidRPr="00924CA5">
        <w:t>II and III</w:t>
      </w:r>
      <w:r w:rsidR="006D6D0E" w:rsidRPr="00924CA5">
        <w:t xml:space="preserve"> obesity</w:t>
      </w:r>
      <w:r w:rsidR="00C37B74" w:rsidRPr="00924CA5">
        <w:t>. T</w:t>
      </w:r>
      <w:r w:rsidR="0012760A" w:rsidRPr="00924CA5">
        <w:t>herefore</w:t>
      </w:r>
      <w:r w:rsidR="000F6CCC" w:rsidRPr="00924CA5">
        <w:t>,</w:t>
      </w:r>
      <w:r w:rsidR="0012760A" w:rsidRPr="00924CA5">
        <w:t xml:space="preserve"> </w:t>
      </w:r>
      <w:r w:rsidR="006D6D0E" w:rsidRPr="00924CA5">
        <w:t xml:space="preserve">if first- and second-line therapies do not work, </w:t>
      </w:r>
      <w:r w:rsidR="0012760A" w:rsidRPr="00924CA5">
        <w:t xml:space="preserve">there may be an unmet need for intervention </w:t>
      </w:r>
      <w:r w:rsidR="00630EA1" w:rsidRPr="00924CA5">
        <w:t>as a preventative measure for individuals with progressive obesity (</w:t>
      </w:r>
      <w:r w:rsidR="007C17DF" w:rsidRPr="00924CA5">
        <w:t>e.g. </w:t>
      </w:r>
      <w:r w:rsidR="00630EA1" w:rsidRPr="00924CA5">
        <w:t>increasing weight)</w:t>
      </w:r>
      <w:r w:rsidR="00870882" w:rsidRPr="00924CA5">
        <w:t xml:space="preserve"> </w:t>
      </w:r>
      <w:r w:rsidR="00D73694" w:rsidRPr="00924CA5">
        <w:fldChar w:fldCharType="begin"/>
      </w:r>
      <w:r w:rsidR="00272F2D">
        <w:instrText xml:space="preserve"> ADDIN EN.CITE &lt;EndNote&gt;&lt;Cite&gt;&lt;Author&gt;Bray&lt;/Author&gt;&lt;Year&gt;2017&lt;/Year&gt;&lt;RecNum&gt;31&lt;/RecNum&gt;&lt;DisplayText&gt;(Bray et al. 2017)&lt;/DisplayText&gt;&lt;record&gt;&lt;rec-number&gt;31&lt;/rec-number&gt;&lt;foreign-keys&gt;&lt;key app="EN" db-id="vasr5zxv3tzavjeezw9peafwvz5x5vrawzp9" timestamp="1640134227"&gt;31&lt;/key&gt;&lt;/foreign-keys&gt;&lt;ref-type name="Journal Article"&gt;17&lt;/ref-type&gt;&lt;contributors&gt;&lt;authors&gt;&lt;author&gt;Bray, G. A.&lt;/author&gt;&lt;author&gt;Kim, K. K.&lt;/author&gt;&lt;author&gt;Wilding, J. P. H.&lt;/author&gt;&lt;/authors&gt;&lt;/contributors&gt;&lt;auth-address&gt;Pennington Biomedical Research Center of Louisiana State University, Baton Rouge, Louisiana, USA.&amp;#xD;National University of Korea, Seoul, Korea.&amp;#xD;Institute of Ageing and Chronic Disease, University of Liverpool, Liverpool, UK.&amp;#xD;Clinical Sciences Centre, University Hospital Aintree, Liverpool, UK.&lt;/auth-address&gt;&lt;titles&gt;&lt;title&gt;Obesity: a chronic relapsing progressive disease process. A position statement of the World Obesity Federation&lt;/title&gt;&lt;secondary-title&gt;Obes Rev&lt;/secondary-title&gt;&lt;/titles&gt;&lt;periodical&gt;&lt;full-title&gt;Obes Rev&lt;/full-title&gt;&lt;/periodical&gt;&lt;pages&gt;715-723&lt;/pages&gt;&lt;volume&gt;18&lt;/volume&gt;&lt;number&gt;7&lt;/number&gt;&lt;edition&gt;2017/05/11&lt;/edition&gt;&lt;keywords&gt;&lt;keyword&gt;Chronic Disease&lt;/keyword&gt;&lt;keyword&gt;Diet&lt;/keyword&gt;&lt;keyword&gt;Dietary Carbohydrates&lt;/keyword&gt;&lt;keyword&gt;Dietary Fats&lt;/keyword&gt;&lt;keyword&gt;Environment&lt;/keyword&gt;&lt;keyword&gt;Exercise&lt;/keyword&gt;&lt;keyword&gt;Food&lt;/keyword&gt;&lt;keyword&gt;Humans&lt;/keyword&gt;&lt;keyword&gt;Obesity/complications/epidemiology/*physiopathology&lt;/keyword&gt;&lt;keyword&gt;Recurrence&lt;/keyword&gt;&lt;keyword&gt;Weight Gain&lt;/keyword&gt;&lt;keyword&gt;*Causes of obesity&lt;/keyword&gt;&lt;keyword&gt;*epidemiology of obesity&lt;/keyword&gt;&lt;keyword&gt;*pathophysiology&lt;/keyword&gt;&lt;keyword&gt;*risks of obesity&lt;/keyword&gt;&lt;/keywords&gt;&lt;dates&gt;&lt;year&gt;2017&lt;/year&gt;&lt;pub-dates&gt;&lt;date&gt;Jul&lt;/date&gt;&lt;/pub-dates&gt;&lt;/dates&gt;&lt;isbn&gt;1467-7881&lt;/isbn&gt;&lt;accession-num&gt;28489290&lt;/accession-num&gt;&lt;urls&gt;&lt;/urls&gt;&lt;electronic-resource-num&gt;10.1111/obr.12551&lt;/electronic-resource-num&gt;&lt;remote-database-provider&gt;NLM&lt;/remote-database-provider&gt;&lt;language&gt;eng&lt;/language&gt;&lt;/record&gt;&lt;/Cite&gt;&lt;/EndNote&gt;</w:instrText>
      </w:r>
      <w:r w:rsidR="00D73694" w:rsidRPr="00924CA5">
        <w:fldChar w:fldCharType="separate"/>
      </w:r>
      <w:r w:rsidR="007B54E8">
        <w:rPr>
          <w:noProof/>
        </w:rPr>
        <w:t>(Bray et al. 2017)</w:t>
      </w:r>
      <w:r w:rsidR="00D73694" w:rsidRPr="00924CA5">
        <w:fldChar w:fldCharType="end"/>
      </w:r>
      <w:r w:rsidR="006D6D0E" w:rsidRPr="00924CA5">
        <w:t xml:space="preserve">. That is, </w:t>
      </w:r>
      <w:r w:rsidR="00A94B61" w:rsidRPr="00924CA5">
        <w:t>fail</w:t>
      </w:r>
      <w:r w:rsidR="006D6D0E" w:rsidRPr="00924CA5">
        <w:t>ing</w:t>
      </w:r>
      <w:r w:rsidR="00A94B61" w:rsidRPr="00924CA5">
        <w:t xml:space="preserve"> </w:t>
      </w:r>
      <w:r w:rsidR="006D6D0E" w:rsidRPr="00924CA5">
        <w:t>to intervene successfully when a patient is in</w:t>
      </w:r>
      <w:r w:rsidR="00A94B61" w:rsidRPr="00924CA5">
        <w:t xml:space="preserve"> obesity </w:t>
      </w:r>
      <w:r w:rsidR="00D17231" w:rsidRPr="00924CA5">
        <w:t>Class </w:t>
      </w:r>
      <w:r w:rsidR="00A94B61" w:rsidRPr="00924CA5">
        <w:t xml:space="preserve">I </w:t>
      </w:r>
      <w:r w:rsidR="00B65E80" w:rsidRPr="00924CA5">
        <w:t>may lead to progress</w:t>
      </w:r>
      <w:r w:rsidR="00275C37" w:rsidRPr="00924CA5">
        <w:t>ion</w:t>
      </w:r>
      <w:r w:rsidR="00B65E80" w:rsidRPr="00924CA5">
        <w:t xml:space="preserve"> to </w:t>
      </w:r>
      <w:r w:rsidR="00D17231" w:rsidRPr="00924CA5">
        <w:t>Class </w:t>
      </w:r>
      <w:r w:rsidR="00A94B61" w:rsidRPr="00924CA5">
        <w:t>II and III obesity which is associated with significantly increased morality</w:t>
      </w:r>
      <w:r w:rsidR="00630EA1" w:rsidRPr="00924CA5">
        <w:t>.</w:t>
      </w:r>
    </w:p>
    <w:p w14:paraId="2A27CBBD" w14:textId="5FF3F2E0" w:rsidR="00E3700F" w:rsidRPr="00924CA5" w:rsidRDefault="00E3700F" w:rsidP="00C07C92">
      <w:r w:rsidRPr="00924CA5">
        <w:t xml:space="preserve">Expert advice was sought on whether there was a clinical need for ESG in the groups who are currently ineligible for bariatric procedures. Advice from a general surgeon was that offering bariatric interventions </w:t>
      </w:r>
      <w:r w:rsidRPr="00924CA5">
        <w:lastRenderedPageBreak/>
        <w:t>to patients with a BMI of 30</w:t>
      </w:r>
      <w:r w:rsidR="006D6D0E" w:rsidRPr="00924CA5">
        <w:t>–</w:t>
      </w:r>
      <w:r w:rsidRPr="00924CA5">
        <w:t>35</w:t>
      </w:r>
      <w:r w:rsidR="006D6D0E" w:rsidRPr="00924CA5">
        <w:t> kg</w:t>
      </w:r>
      <w:r w:rsidRPr="00924CA5">
        <w:t>/m</w:t>
      </w:r>
      <w:r w:rsidRPr="00924CA5">
        <w:rPr>
          <w:vertAlign w:val="superscript"/>
        </w:rPr>
        <w:t>2</w:t>
      </w:r>
      <w:r w:rsidRPr="00924CA5">
        <w:t xml:space="preserve"> was potentially controversial, and that in their op</w:t>
      </w:r>
      <w:r w:rsidR="002E1755" w:rsidRPr="00924CA5">
        <w:t>inion</w:t>
      </w:r>
      <w:r w:rsidRPr="00924CA5">
        <w:t xml:space="preserve"> ESG should only be offered to patients who are eligible for</w:t>
      </w:r>
      <w:r w:rsidR="00B81052" w:rsidRPr="00924CA5">
        <w:t xml:space="preserve"> other</w:t>
      </w:r>
      <w:r w:rsidRPr="00924CA5">
        <w:t xml:space="preserve"> bariatric </w:t>
      </w:r>
      <w:r w:rsidR="004509EA" w:rsidRPr="00924CA5">
        <w:t>procedures</w:t>
      </w:r>
      <w:r w:rsidRPr="00924CA5">
        <w:t xml:space="preserve">. The rationale for this was that ESG </w:t>
      </w:r>
      <w:r w:rsidR="002E1755" w:rsidRPr="00924CA5">
        <w:t>is</w:t>
      </w:r>
      <w:r w:rsidRPr="00924CA5">
        <w:t xml:space="preserve"> an invasive procedure and patients with </w:t>
      </w:r>
      <w:r w:rsidR="00D17231" w:rsidRPr="00924CA5">
        <w:t>Class </w:t>
      </w:r>
      <w:r w:rsidRPr="00924CA5">
        <w:t>I obesity are</w:t>
      </w:r>
      <w:r w:rsidR="002461DD" w:rsidRPr="00924CA5">
        <w:t xml:space="preserve"> at a</w:t>
      </w:r>
      <w:r w:rsidRPr="00924CA5">
        <w:t xml:space="preserve"> low risk </w:t>
      </w:r>
      <w:r w:rsidR="006D6D0E" w:rsidRPr="00924CA5">
        <w:t>of developing</w:t>
      </w:r>
      <w:r w:rsidRPr="00924CA5">
        <w:t xml:space="preserve"> obesity</w:t>
      </w:r>
      <w:r w:rsidR="00EB55CB" w:rsidRPr="00924CA5">
        <w:t>-</w:t>
      </w:r>
      <w:r w:rsidRPr="00924CA5">
        <w:t>related comorbidities</w:t>
      </w:r>
      <w:r w:rsidR="00CF08EF" w:rsidRPr="00924CA5">
        <w:t xml:space="preserve"> </w:t>
      </w:r>
      <w:r w:rsidR="00DD43BA" w:rsidRPr="00924CA5">
        <w:fldChar w:fldCharType="begin"/>
      </w:r>
      <w:r w:rsidR="00272F2D">
        <w:instrText xml:space="preserve"> ADDIN EN.CITE &lt;EndNote&gt;&lt;Cite&gt;&lt;Author&gt;Expert General Surgeon&lt;/Author&gt;&lt;Year&gt;2021&lt;/Year&gt;&lt;RecNum&gt;32&lt;/RecNum&gt;&lt;DisplayText&gt;(Expert General Surgeon 2021)&lt;/DisplayText&gt;&lt;record&gt;&lt;rec-number&gt;32&lt;/rec-number&gt;&lt;foreign-keys&gt;&lt;key app="EN" db-id="vasr5zxv3tzavjeezw9peafwvz5x5vrawzp9" timestamp="1640134227"&gt;32&lt;/key&gt;&lt;/foreign-keys&gt;&lt;ref-type name="Personal Communication"&gt;26&lt;/ref-type&gt;&lt;contributors&gt;&lt;authors&gt;&lt;author&gt;Expert General Surgeon,&lt;/author&gt;&lt;/authors&gt;&lt;secondary-authors&gt;&lt;author&gt;Assessment Group,&lt;/author&gt;&lt;/secondary-authors&gt;&lt;/contributors&gt;&lt;titles&gt;&lt;title&gt;Response to emailed questions by expert general surgeon&lt;/title&gt;&lt;/titles&gt;&lt;dates&gt;&lt;year&gt;2021&lt;/year&gt;&lt;pub-dates&gt;&lt;date&gt;25 October&lt;/date&gt;&lt;/pub-dates&gt;&lt;/dates&gt;&lt;urls&gt;&lt;/urls&gt;&lt;/record&gt;&lt;/Cite&gt;&lt;/EndNote&gt;</w:instrText>
      </w:r>
      <w:r w:rsidR="00DD43BA" w:rsidRPr="00924CA5">
        <w:fldChar w:fldCharType="separate"/>
      </w:r>
      <w:r w:rsidR="0043455B" w:rsidRPr="00924CA5">
        <w:rPr>
          <w:noProof/>
        </w:rPr>
        <w:t>(Expert General Surgeon 2021)</w:t>
      </w:r>
      <w:r w:rsidR="00DD43BA" w:rsidRPr="00924CA5">
        <w:fldChar w:fldCharType="end"/>
      </w:r>
      <w:r w:rsidRPr="00924CA5">
        <w:t>.</w:t>
      </w:r>
    </w:p>
    <w:p w14:paraId="53BFE2E2" w14:textId="57372DD5" w:rsidR="00E3700F" w:rsidRPr="00924CA5" w:rsidRDefault="00E3700F" w:rsidP="00C07C92">
      <w:r w:rsidRPr="00924CA5">
        <w:t>Conversely, advice from two gastroenterologists was that the proposed population</w:t>
      </w:r>
      <w:r w:rsidR="003B6AB4" w:rsidRPr="00924CA5">
        <w:t xml:space="preserve"> (BMI 30</w:t>
      </w:r>
      <w:r w:rsidR="006D6D0E" w:rsidRPr="00924CA5">
        <w:t>–</w:t>
      </w:r>
      <w:r w:rsidR="003B6AB4" w:rsidRPr="00924CA5">
        <w:t>40</w:t>
      </w:r>
      <w:r w:rsidR="006D6D0E" w:rsidRPr="00924CA5">
        <w:t> kg</w:t>
      </w:r>
      <w:r w:rsidR="003B6AB4" w:rsidRPr="00924CA5">
        <w:t>/m</w:t>
      </w:r>
      <w:r w:rsidR="003B6AB4" w:rsidRPr="00924CA5">
        <w:rPr>
          <w:vertAlign w:val="superscript"/>
        </w:rPr>
        <w:t>2</w:t>
      </w:r>
      <w:r w:rsidR="003B6AB4" w:rsidRPr="00924CA5">
        <w:t>)</w:t>
      </w:r>
      <w:r w:rsidRPr="00924CA5">
        <w:t xml:space="preserve"> was</w:t>
      </w:r>
      <w:r w:rsidR="006D6D0E" w:rsidRPr="00924CA5">
        <w:t> </w:t>
      </w:r>
      <w:r w:rsidRPr="00924CA5">
        <w:t>appropriate due to the risk of developing obesity</w:t>
      </w:r>
      <w:r w:rsidR="00614070" w:rsidRPr="00924CA5">
        <w:t>-</w:t>
      </w:r>
      <w:r w:rsidRPr="00924CA5">
        <w:t xml:space="preserve">related comorbidities and the burden of disease associated with obesity of any </w:t>
      </w:r>
      <w:r w:rsidR="006D6D0E" w:rsidRPr="00924CA5">
        <w:t>c</w:t>
      </w:r>
      <w:r w:rsidR="00D17231" w:rsidRPr="00924CA5">
        <w:t>lass </w:t>
      </w:r>
      <w:r w:rsidR="00DD43BA" w:rsidRPr="00924CA5">
        <w:fldChar w:fldCharType="begin"/>
      </w:r>
      <w:r w:rsidR="00272F2D">
        <w:instrText xml:space="preserve"> ADDIN EN.CITE &lt;EndNote&gt;&lt;Cite&gt;&lt;Author&gt;Expert Gastroenterologist #1&lt;/Author&gt;&lt;Year&gt;2021&lt;/Year&gt;&lt;RecNum&gt;26&lt;/RecNum&gt;&lt;DisplayText&gt;(Expert Gastroenterologist #1 2021, Expert Gastroenterologist #2 2021)&lt;/DisplayText&gt;&lt;record&gt;&lt;rec-number&gt;26&lt;/rec-number&gt;&lt;foreign-keys&gt;&lt;key app="EN" db-id="vasr5zxv3tzavjeezw9peafwvz5x5vrawzp9" timestamp="1640134227"&gt;26&lt;/key&gt;&lt;/foreign-keys&gt;&lt;ref-type name="Personal Communication"&gt;26&lt;/ref-type&gt;&lt;contributors&gt;&lt;authors&gt;&lt;author&gt;Expert Gastroenterologist #1,&lt;/author&gt;&lt;/authors&gt;&lt;secondary-authors&gt;&lt;author&gt;Assessment Group,&lt;/author&gt;&lt;/secondary-authors&gt;&lt;/contributors&gt;&lt;titles&gt;&lt;title&gt;Response to emailed questions by expert gastroenterologist&lt;/title&gt;&lt;/titles&gt;&lt;dates&gt;&lt;year&gt;2021&lt;/year&gt;&lt;pub-dates&gt;&lt;date&gt;24 October&lt;/date&gt;&lt;/pub-dates&gt;&lt;/dates&gt;&lt;urls&gt;&lt;/urls&gt;&lt;/record&gt;&lt;/Cite&gt;&lt;Cite&gt;&lt;Author&gt;Expert Gastroenterologist #2&lt;/Author&gt;&lt;Year&gt;2021&lt;/Year&gt;&lt;RecNum&gt;27&lt;/RecNum&gt;&lt;record&gt;&lt;rec-number&gt;27&lt;/rec-number&gt;&lt;foreign-keys&gt;&lt;key app="EN" db-id="vasr5zxv3tzavjeezw9peafwvz5x5vrawzp9" timestamp="1640134227"&gt;27&lt;/key&gt;&lt;/foreign-keys&gt;&lt;ref-type name="Personal Communication"&gt;26&lt;/ref-type&gt;&lt;contributors&gt;&lt;authors&gt;&lt;author&gt;Expert Gastroenterologist #2,&lt;/author&gt;&lt;/authors&gt;&lt;secondary-authors&gt;&lt;author&gt;Assessment Group,&lt;/author&gt;&lt;/secondary-authors&gt;&lt;/contributors&gt;&lt;titles&gt;&lt;title&gt;Response to emailed questions by expert gastroenterologist&lt;/title&gt;&lt;/titles&gt;&lt;dates&gt;&lt;year&gt;2021&lt;/year&gt;&lt;pub-dates&gt;&lt;date&gt;28 October&lt;/date&gt;&lt;/pub-dates&gt;&lt;/dates&gt;&lt;urls&gt;&lt;/urls&gt;&lt;/record&gt;&lt;/Cite&gt;&lt;/EndNote&gt;</w:instrText>
      </w:r>
      <w:r w:rsidR="00DD43BA" w:rsidRPr="00924CA5">
        <w:fldChar w:fldCharType="separate"/>
      </w:r>
      <w:r w:rsidR="0043455B" w:rsidRPr="00924CA5">
        <w:rPr>
          <w:noProof/>
        </w:rPr>
        <w:t>(Expert Gastroenterologist #1 2021, Expert Gastroenterologist #2 2021)</w:t>
      </w:r>
      <w:r w:rsidR="00DD43BA" w:rsidRPr="00924CA5">
        <w:fldChar w:fldCharType="end"/>
      </w:r>
      <w:r w:rsidRPr="00924CA5">
        <w:t>.</w:t>
      </w:r>
    </w:p>
    <w:p w14:paraId="26493125" w14:textId="77F057DA" w:rsidR="00AF0EB0" w:rsidRPr="00924CA5" w:rsidRDefault="00303000" w:rsidP="00C07C92">
      <w:r w:rsidRPr="00924CA5">
        <w:t>I</w:t>
      </w:r>
      <w:r w:rsidR="00165FC3" w:rsidRPr="00924CA5">
        <w:t>ndividuals with a BMI of 35</w:t>
      </w:r>
      <w:r w:rsidR="006D6D0E" w:rsidRPr="00924CA5">
        <w:t>–</w:t>
      </w:r>
      <w:r w:rsidR="00165FC3" w:rsidRPr="00924CA5">
        <w:t>40</w:t>
      </w:r>
      <w:r w:rsidR="006D6D0E" w:rsidRPr="00924CA5">
        <w:t> kg</w:t>
      </w:r>
      <w:r w:rsidR="0020245F" w:rsidRPr="00924CA5">
        <w:t>/</w:t>
      </w:r>
      <w:r w:rsidR="00D10EBA" w:rsidRPr="00924CA5">
        <w:t>m</w:t>
      </w:r>
      <w:r w:rsidR="00D10EBA" w:rsidRPr="00924CA5">
        <w:rPr>
          <w:vertAlign w:val="superscript"/>
        </w:rPr>
        <w:t>2</w:t>
      </w:r>
      <w:r w:rsidR="00D10EBA" w:rsidRPr="00870D00">
        <w:t xml:space="preserve"> and who are </w:t>
      </w:r>
      <w:r w:rsidR="00165FC3" w:rsidRPr="00924CA5">
        <w:t xml:space="preserve">without </w:t>
      </w:r>
      <w:r w:rsidR="00A96592" w:rsidRPr="00924CA5">
        <w:t xml:space="preserve">comorbidities </w:t>
      </w:r>
      <w:r w:rsidR="0020245F" w:rsidRPr="00924CA5">
        <w:t>are generally not eligible for MBS reimbursement</w:t>
      </w:r>
      <w:r w:rsidRPr="00924CA5">
        <w:t xml:space="preserve"> of bariatric </w:t>
      </w:r>
      <w:r w:rsidR="00AF0EB0" w:rsidRPr="00924CA5">
        <w:t>procedures</w:t>
      </w:r>
      <w:r w:rsidRPr="00924CA5">
        <w:t>.</w:t>
      </w:r>
      <w:r w:rsidR="00A96592" w:rsidRPr="00924CA5">
        <w:t xml:space="preserve"> </w:t>
      </w:r>
      <w:r w:rsidR="00FA4905" w:rsidRPr="00924CA5">
        <w:t xml:space="preserve">However, as </w:t>
      </w:r>
      <w:r w:rsidR="00CC17C7" w:rsidRPr="00924CA5">
        <w:t>noted</w:t>
      </w:r>
      <w:r w:rsidR="009E6D57" w:rsidRPr="00924CA5">
        <w:t>,</w:t>
      </w:r>
      <w:r w:rsidR="00FA4905" w:rsidRPr="00924CA5">
        <w:t xml:space="preserve"> obesity is associated with significantly higher all-cause mortality</w:t>
      </w:r>
      <w:r w:rsidR="002B760D" w:rsidRPr="00924CA5">
        <w:t xml:space="preserve">, </w:t>
      </w:r>
      <w:r w:rsidR="00D10EBA" w:rsidRPr="00924CA5">
        <w:t>so there may be</w:t>
      </w:r>
      <w:r w:rsidR="002B760D" w:rsidRPr="00924CA5">
        <w:t xml:space="preserve"> benefit</w:t>
      </w:r>
      <w:r w:rsidR="00D10EBA" w:rsidRPr="00924CA5">
        <w:t>s</w:t>
      </w:r>
      <w:r w:rsidR="002B760D" w:rsidRPr="00924CA5">
        <w:t xml:space="preserve"> for individuals in this category if </w:t>
      </w:r>
      <w:r w:rsidR="009256EB" w:rsidRPr="00924CA5">
        <w:t>first- and second-line</w:t>
      </w:r>
      <w:r w:rsidR="002B760D" w:rsidRPr="00924CA5">
        <w:t xml:space="preserve"> treatments have been tried and </w:t>
      </w:r>
      <w:r w:rsidR="00CC17C7" w:rsidRPr="00924CA5">
        <w:t xml:space="preserve">have </w:t>
      </w:r>
      <w:r w:rsidR="002B760D" w:rsidRPr="00924CA5">
        <w:t>failed</w:t>
      </w:r>
      <w:r w:rsidR="00A64BD4" w:rsidRPr="00924CA5">
        <w:t xml:space="preserve"> </w:t>
      </w:r>
      <w:r w:rsidR="00D73694" w:rsidRPr="00924CA5">
        <w:fldChar w:fldCharType="begin"/>
      </w:r>
      <w:r w:rsidR="00272F2D">
        <w:instrText xml:space="preserve"> ADDIN EN.CITE &lt;EndNote&gt;&lt;Cite&gt;&lt;Author&gt;Flegal&lt;/Author&gt;&lt;Year&gt;2013&lt;/Year&gt;&lt;RecNum&gt;30&lt;/RecNum&gt;&lt;DisplayText&gt;(Flegal et al. 2013)&lt;/DisplayText&gt;&lt;record&gt;&lt;rec-number&gt;30&lt;/rec-number&gt;&lt;foreign-keys&gt;&lt;key app="EN" db-id="vasr5zxv3tzavjeezw9peafwvz5x5vrawzp9" timestamp="1640134227"&gt;30&lt;/key&gt;&lt;/foreign-keys&gt;&lt;ref-type name="Journal Article"&gt;17&lt;/ref-type&gt;&lt;contributors&gt;&lt;authors&gt;&lt;author&gt;Flegal, K. M.&lt;/author&gt;&lt;author&gt;Kit, B. K.&lt;/author&gt;&lt;author&gt;Orpana, H.&lt;/author&gt;&lt;author&gt;Graubard, B. I.&lt;/author&gt;&lt;/authors&gt;&lt;/contributors&gt;&lt;auth-address&gt;National Center for Health Statistics, Centers for Disease Control and Prevention, 3311 Toledo Rd, Room 4336, Hyattsville, MD 20782, USA. kmf2@cdc.gov&lt;/auth-address&gt;&lt;titles&gt;&lt;title&gt;Association of all-cause mortality with overweight and obesity using standard body mass index categories: a systematic review and meta-analysis&lt;/title&gt;&lt;secondary-title&gt;Jama&lt;/secondary-title&gt;&lt;/titles&gt;&lt;periodical&gt;&lt;full-title&gt;Jama&lt;/full-title&gt;&lt;/periodical&gt;&lt;pages&gt;71-82&lt;/pages&gt;&lt;volume&gt;309&lt;/volume&gt;&lt;number&gt;1&lt;/number&gt;&lt;edition&gt;2013/01/03&lt;/edition&gt;&lt;keywords&gt;&lt;keyword&gt;Adult&lt;/keyword&gt;&lt;keyword&gt;Aged&lt;/keyword&gt;&lt;keyword&gt;Body Mass Index&lt;/keyword&gt;&lt;keyword&gt;Cause of Death&lt;/keyword&gt;&lt;keyword&gt;Female&lt;/keyword&gt;&lt;keyword&gt;Humans&lt;/keyword&gt;&lt;keyword&gt;Male&lt;/keyword&gt;&lt;keyword&gt;Middle Aged&lt;/keyword&gt;&lt;keyword&gt;Obesity/classification/*mortality&lt;/keyword&gt;&lt;keyword&gt;Overweight/*mortality&lt;/keyword&gt;&lt;keyword&gt;Reference Values&lt;/keyword&gt;&lt;/keywords&gt;&lt;dates&gt;&lt;year&gt;2013&lt;/year&gt;&lt;pub-dates&gt;&lt;date&gt;Jan 2&lt;/date&gt;&lt;/pub-dates&gt;&lt;/dates&gt;&lt;isbn&gt;0098-7484 (Print)&amp;#xD;0098-7484&lt;/isbn&gt;&lt;accession-num&gt;23280227&lt;/accession-num&gt;&lt;urls&gt;&lt;/urls&gt;&lt;custom2&gt;PMC4855514&lt;/custom2&gt;&lt;custom6&gt;NIHMS754493 Form for Disclosure of Potential Conflicts of Interest and none were reported.&lt;/custom6&gt;&lt;electronic-resource-num&gt;10.1001/jama.2012.113905&lt;/electronic-resource-num&gt;&lt;remote-database-provider&gt;NLM&lt;/remote-database-provider&gt;&lt;language&gt;eng&lt;/language&gt;&lt;/record&gt;&lt;/Cite&gt;&lt;/EndNote&gt;</w:instrText>
      </w:r>
      <w:r w:rsidR="00D73694" w:rsidRPr="00924CA5">
        <w:fldChar w:fldCharType="separate"/>
      </w:r>
      <w:r w:rsidR="007B54E8">
        <w:rPr>
          <w:noProof/>
        </w:rPr>
        <w:t>(Flegal et al. 2013)</w:t>
      </w:r>
      <w:r w:rsidR="00D73694" w:rsidRPr="00924CA5">
        <w:fldChar w:fldCharType="end"/>
      </w:r>
      <w:r w:rsidR="002B760D" w:rsidRPr="00924CA5">
        <w:t>.</w:t>
      </w:r>
    </w:p>
    <w:p w14:paraId="32429FE0" w14:textId="12DB278B" w:rsidR="00DB54F0" w:rsidRPr="00924CA5" w:rsidRDefault="0006192F" w:rsidP="00C07C92">
      <w:r w:rsidRPr="00924CA5">
        <w:t>Even though i</w:t>
      </w:r>
      <w:r w:rsidR="00DB54F0" w:rsidRPr="00924CA5">
        <w:t>ndividuals with a BMI of 35</w:t>
      </w:r>
      <w:r w:rsidR="00EE7E14" w:rsidRPr="00924CA5">
        <w:t>–</w:t>
      </w:r>
      <w:r w:rsidR="002E631F" w:rsidRPr="00924CA5">
        <w:t>40</w:t>
      </w:r>
      <w:r w:rsidR="006D6D0E" w:rsidRPr="00924CA5">
        <w:t> kg</w:t>
      </w:r>
      <w:r w:rsidR="00DB54F0" w:rsidRPr="00924CA5">
        <w:t>/m</w:t>
      </w:r>
      <w:r w:rsidR="00DB54F0" w:rsidRPr="00924CA5">
        <w:rPr>
          <w:vertAlign w:val="superscript"/>
        </w:rPr>
        <w:t>2</w:t>
      </w:r>
      <w:r w:rsidR="00DB54F0" w:rsidRPr="00924CA5">
        <w:t xml:space="preserve"> </w:t>
      </w:r>
      <w:r w:rsidR="00EE7E14" w:rsidRPr="00924CA5">
        <w:t xml:space="preserve">who have </w:t>
      </w:r>
      <w:r w:rsidR="00DB54F0" w:rsidRPr="00924CA5">
        <w:t>comorbidities</w:t>
      </w:r>
      <w:r w:rsidR="003A619A" w:rsidRPr="00924CA5">
        <w:t xml:space="preserve"> </w:t>
      </w:r>
      <w:r w:rsidR="00DB54F0" w:rsidRPr="00924CA5">
        <w:t xml:space="preserve">are eligible for </w:t>
      </w:r>
      <w:r w:rsidR="00E03853" w:rsidRPr="00924CA5">
        <w:t xml:space="preserve">reimbursement of </w:t>
      </w:r>
      <w:r w:rsidR="00DB54F0" w:rsidRPr="00924CA5">
        <w:t xml:space="preserve">bariatric </w:t>
      </w:r>
      <w:r w:rsidR="00AF0EB0" w:rsidRPr="00924CA5">
        <w:t>procedures</w:t>
      </w:r>
      <w:r w:rsidRPr="00924CA5">
        <w:t>, t</w:t>
      </w:r>
      <w:r w:rsidR="00DB54F0" w:rsidRPr="00924CA5">
        <w:t xml:space="preserve">here </w:t>
      </w:r>
      <w:r w:rsidR="00FE42D1" w:rsidRPr="00924CA5">
        <w:t>may be</w:t>
      </w:r>
      <w:r w:rsidR="00DB54F0" w:rsidRPr="00924CA5">
        <w:t xml:space="preserve"> an unmet need for </w:t>
      </w:r>
      <w:r w:rsidR="00DB0E67" w:rsidRPr="00924CA5">
        <w:t>patients</w:t>
      </w:r>
      <w:r w:rsidR="00DB54F0" w:rsidRPr="00924CA5">
        <w:t xml:space="preserve"> who are at a heightened risk of mortality,</w:t>
      </w:r>
      <w:r w:rsidR="009824C6">
        <w:t xml:space="preserve"> or</w:t>
      </w:r>
      <w:r w:rsidR="00DB54F0" w:rsidRPr="00924CA5">
        <w:t xml:space="preserve"> who are also apprehensive </w:t>
      </w:r>
      <w:r w:rsidR="00FE42D1" w:rsidRPr="00924CA5">
        <w:t xml:space="preserve">of </w:t>
      </w:r>
      <w:r w:rsidR="009824C6">
        <w:t>bariatric surgery</w:t>
      </w:r>
      <w:r w:rsidR="00DB0E67" w:rsidRPr="00924CA5">
        <w:t xml:space="preserve">. </w:t>
      </w:r>
      <w:r w:rsidR="00EE7E14" w:rsidRPr="00924CA5">
        <w:t>ESG</w:t>
      </w:r>
      <w:r w:rsidR="00DB54F0" w:rsidRPr="00924CA5">
        <w:t xml:space="preserve"> may be a therapeutic option for this </w:t>
      </w:r>
      <w:r w:rsidR="009D6DFD" w:rsidRPr="00924CA5">
        <w:t>sub</w:t>
      </w:r>
      <w:r w:rsidR="00DB54F0" w:rsidRPr="00924CA5">
        <w:t>population.</w:t>
      </w:r>
    </w:p>
    <w:p w14:paraId="774510BA" w14:textId="50BB577B" w:rsidR="00E74FA3" w:rsidRPr="00924CA5" w:rsidRDefault="00574741" w:rsidP="00C07C92">
      <w:r w:rsidRPr="00924CA5">
        <w:t xml:space="preserve">All three experts consulted agreed </w:t>
      </w:r>
      <w:r w:rsidR="00EE7E14" w:rsidRPr="00924CA5">
        <w:t xml:space="preserve">that </w:t>
      </w:r>
      <w:r w:rsidRPr="00924CA5">
        <w:t xml:space="preserve">the use of </w:t>
      </w:r>
      <w:r w:rsidR="00835BE3" w:rsidRPr="00924CA5">
        <w:t xml:space="preserve">invasive procedures to treat </w:t>
      </w:r>
      <w:r w:rsidR="00D17231" w:rsidRPr="00924CA5">
        <w:t>Class </w:t>
      </w:r>
      <w:r w:rsidR="00DB0E67" w:rsidRPr="00924CA5">
        <w:t>II</w:t>
      </w:r>
      <w:r w:rsidR="000A698A" w:rsidRPr="00924CA5">
        <w:t xml:space="preserve"> </w:t>
      </w:r>
      <w:r w:rsidR="00643E6B" w:rsidRPr="00924CA5">
        <w:t>obesity</w:t>
      </w:r>
      <w:r w:rsidR="00EE7E14" w:rsidRPr="00924CA5">
        <w:t xml:space="preserve"> was justified</w:t>
      </w:r>
      <w:r w:rsidR="002B1F8C" w:rsidRPr="00924CA5">
        <w:t xml:space="preserve"> </w:t>
      </w:r>
      <w:r w:rsidR="00DD43BA" w:rsidRPr="00924CA5">
        <w:fldChar w:fldCharType="begin">
          <w:fldData xml:space="preserve">PEVuZE5vdGU+PENpdGU+PEF1dGhvcj5FeHBlcnQgR2FzdHJvZW50ZXJvbG9naXN0ICMxPC9BdXRo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==
</w:fldData>
        </w:fldChar>
      </w:r>
      <w:r w:rsidR="00272F2D">
        <w:instrText xml:space="preserve"> ADDIN EN.CITE </w:instrText>
      </w:r>
      <w:r w:rsidR="00272F2D">
        <w:fldChar w:fldCharType="begin">
          <w:fldData xml:space="preserve">PEVuZE5vdGU+PENpdGU+PEF1dGhvcj5FeHBlcnQgR2FzdHJvZW50ZXJvbG9naXN0ICMxPC9BdXRo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==
</w:fldData>
        </w:fldChar>
      </w:r>
      <w:r w:rsidR="00272F2D">
        <w:instrText xml:space="preserve"> ADDIN EN.CITE.DATA </w:instrText>
      </w:r>
      <w:r w:rsidR="00272F2D">
        <w:fldChar w:fldCharType="end"/>
      </w:r>
      <w:r w:rsidR="00DD43BA" w:rsidRPr="00924CA5">
        <w:fldChar w:fldCharType="separate"/>
      </w:r>
      <w:r w:rsidR="0043455B" w:rsidRPr="00924CA5">
        <w:rPr>
          <w:noProof/>
        </w:rPr>
        <w:t>(Expert Gastroenterologist #1 2021, Expert Gastroenterologist #2 2021, Expert General Surgeon 2021)</w:t>
      </w:r>
      <w:r w:rsidR="00DD43BA" w:rsidRPr="00924CA5">
        <w:fldChar w:fldCharType="end"/>
      </w:r>
      <w:r w:rsidR="003A619A" w:rsidRPr="00924CA5">
        <w:t>.</w:t>
      </w:r>
    </w:p>
    <w:p w14:paraId="31D0AFE6" w14:textId="57D50152" w:rsidR="00B65E80" w:rsidRPr="00924CA5" w:rsidRDefault="00B65E80" w:rsidP="00C07C92">
      <w:r w:rsidRPr="00924CA5">
        <w:t xml:space="preserve">It is proposed that the service </w:t>
      </w:r>
      <w:r w:rsidR="00EE7E14" w:rsidRPr="00924CA5">
        <w:t>be</w:t>
      </w:r>
      <w:r w:rsidRPr="00924CA5">
        <w:t xml:space="preserve"> restricted to patients aged 18 and over</w:t>
      </w:r>
      <w:r w:rsidR="00FE7EC8" w:rsidRPr="00924CA5">
        <w:t>. This is consistent with the previous application for ESG</w:t>
      </w:r>
      <w:r w:rsidR="007C3B3E" w:rsidRPr="00924CA5">
        <w:t>. T</w:t>
      </w:r>
      <w:r w:rsidR="00FE7EC8" w:rsidRPr="00924CA5">
        <w:t>he rationale</w:t>
      </w:r>
      <w:r w:rsidR="001747FB" w:rsidRPr="00924CA5">
        <w:t xml:space="preserve"> for this age limit</w:t>
      </w:r>
      <w:r w:rsidR="00FE7EC8" w:rsidRPr="00924CA5">
        <w:t xml:space="preserve"> presented </w:t>
      </w:r>
      <w:r w:rsidR="007C3B3E" w:rsidRPr="00924CA5">
        <w:t>for the previous assessment</w:t>
      </w:r>
      <w:r w:rsidR="001747FB" w:rsidRPr="00924CA5">
        <w:t xml:space="preserve"> was that </w:t>
      </w:r>
      <w:r w:rsidRPr="00924CA5">
        <w:t>clinical feedback suggest</w:t>
      </w:r>
      <w:r w:rsidR="001747FB" w:rsidRPr="00924CA5">
        <w:t>ed</w:t>
      </w:r>
      <w:r w:rsidRPr="00924CA5">
        <w:t xml:space="preserve"> </w:t>
      </w:r>
      <w:r w:rsidR="00EE7E14" w:rsidRPr="00924CA5">
        <w:t xml:space="preserve">that </w:t>
      </w:r>
      <w:r w:rsidRPr="00924CA5">
        <w:t>the procedure is not as durable and is technically complex in younger patients</w:t>
      </w:r>
      <w:r w:rsidR="007C3B3E" w:rsidRPr="00924CA5">
        <w:t xml:space="preserve"> </w:t>
      </w:r>
      <w:r w:rsidR="007273C0" w:rsidRPr="00924CA5">
        <w:fldChar w:fldCharType="begin"/>
      </w:r>
      <w:r w:rsidR="00272F2D">
        <w:instrText xml:space="preserve"> ADDIN EN.CITE &lt;EndNote&gt;&lt;Cite&gt;&lt;Author&gt;MSAC&lt;/Author&gt;&lt;Year&gt;2019&lt;/Year&gt;&lt;RecNum&gt;4&lt;/RecNum&gt;&lt;DisplayText&gt;(MSAC 2019b)&lt;/DisplayText&gt;&lt;record&gt;&lt;rec-number&gt;4&lt;/rec-number&gt;&lt;foreign-keys&gt;&lt;key app="EN" db-id="vasr5zxv3tzavjeezw9peafwvz5x5vrawzp9" timestamp="1640134227"&gt;4&lt;/key&gt;&lt;/foreign-keys&gt;&lt;ref-type name="Web Page"&gt;12&lt;/ref-type&gt;&lt;contributors&gt;&lt;authors&gt;&lt;author&gt;MSAC,&lt;/author&gt;&lt;/authors&gt;&lt;/contributors&gt;&lt;titles&gt;&lt;title&gt;Ratified PICO Confirmation Application 1555: Endoscopic sleeve gastroplasty for the treatment of patients with Class I and II obesity with comorbidities who have failed first- and second-line treatments&lt;/title&gt;&lt;/titles&gt;&lt;volume&gt;2021&lt;/volume&gt;&lt;number&gt;16 November&lt;/number&gt;&lt;dates&gt;&lt;year&gt;2019&lt;/year&gt;&lt;/dates&gt;&lt;publisher&gt;Australian Government Department of Health&lt;/publisher&gt;&lt;urls&gt;&lt;related-urls&gt;&lt;url&gt;http://www.msac.gov.au/internet/msac/publishing.nsf/Content/15C072BAEE7A6F9CCA258330001AB3F7/$File/1555%20Ratified%20PICO-%20Redacted%20FINAL.pdf&lt;/url&gt;&lt;/related-urls&gt;&lt;/urls&gt;&lt;/record&gt;&lt;/Cite&gt;&lt;/EndNote&gt;</w:instrText>
      </w:r>
      <w:r w:rsidR="007273C0" w:rsidRPr="00924CA5">
        <w:fldChar w:fldCharType="separate"/>
      </w:r>
      <w:r w:rsidR="007273C0" w:rsidRPr="00924CA5">
        <w:rPr>
          <w:noProof/>
        </w:rPr>
        <w:t>(MSAC 2019b)</w:t>
      </w:r>
      <w:r w:rsidR="007273C0" w:rsidRPr="00924CA5">
        <w:fldChar w:fldCharType="end"/>
      </w:r>
      <w:r w:rsidRPr="00924CA5">
        <w:t>.</w:t>
      </w:r>
    </w:p>
    <w:p w14:paraId="03F7EC53" w14:textId="04286895" w:rsidR="00630EA1" w:rsidRPr="00924CA5" w:rsidRDefault="00C45517" w:rsidP="00DE0EAB">
      <w:pPr>
        <w:pStyle w:val="Heading5"/>
      </w:pPr>
      <w:r w:rsidRPr="00924CA5">
        <w:t xml:space="preserve">Trial </w:t>
      </w:r>
      <w:r w:rsidR="00EE7E14" w:rsidRPr="00924CA5">
        <w:t>p</w:t>
      </w:r>
      <w:r w:rsidRPr="00924CA5">
        <w:t>opulations</w:t>
      </w:r>
    </w:p>
    <w:p w14:paraId="03B2F093" w14:textId="050759FB" w:rsidR="001D10DA" w:rsidRPr="00924CA5" w:rsidRDefault="00094B42" w:rsidP="00164683">
      <w:pPr>
        <w:spacing w:after="0"/>
      </w:pPr>
      <w:r w:rsidRPr="00924CA5">
        <w:t>An important consideration</w:t>
      </w:r>
      <w:r w:rsidR="00F9507D" w:rsidRPr="00924CA5">
        <w:t xml:space="preserve"> when determining eligibility for </w:t>
      </w:r>
      <w:r w:rsidR="00CC3C67" w:rsidRPr="00924CA5">
        <w:t>ESG</w:t>
      </w:r>
      <w:r w:rsidR="00F9507D" w:rsidRPr="00924CA5">
        <w:t xml:space="preserve"> is whether there is an evidence base to support the intervention for the intended population. Numerous studies have been published regarding this intervention and the </w:t>
      </w:r>
      <w:r w:rsidR="003A3430" w:rsidRPr="00924CA5">
        <w:t>summary of the observed population is included below.</w:t>
      </w:r>
    </w:p>
    <w:p w14:paraId="5533D3D9" w14:textId="5912CE1F" w:rsidR="00221EAC" w:rsidRPr="00924CA5" w:rsidRDefault="00221EAC" w:rsidP="00F5082D">
      <w:pPr>
        <w:pStyle w:val="ListParagraph"/>
        <w:numPr>
          <w:ilvl w:val="0"/>
          <w:numId w:val="8"/>
        </w:numPr>
        <w:rPr>
          <w:u w:val="single"/>
        </w:rPr>
      </w:pPr>
      <w:r w:rsidRPr="00924CA5">
        <w:rPr>
          <w:u w:val="single"/>
        </w:rPr>
        <w:t>Randomised controlled trials</w:t>
      </w:r>
      <w:r w:rsidR="00386C2F" w:rsidRPr="00924CA5">
        <w:rPr>
          <w:u w:val="single"/>
        </w:rPr>
        <w:t>:</w:t>
      </w:r>
      <w:r w:rsidR="00386C2F" w:rsidRPr="00924CA5">
        <w:t xml:space="preserve"> T</w:t>
      </w:r>
      <w:r w:rsidR="004821F7" w:rsidRPr="00924CA5">
        <w:t xml:space="preserve">he </w:t>
      </w:r>
      <w:r w:rsidR="0065751D" w:rsidRPr="00924CA5">
        <w:t xml:space="preserve">MERIT trial is a </w:t>
      </w:r>
      <w:r w:rsidR="00DE29A4" w:rsidRPr="00924CA5">
        <w:t>multicentre</w:t>
      </w:r>
      <w:r w:rsidR="0065751D" w:rsidRPr="00924CA5">
        <w:t xml:space="preserve"> RCT comparing ESG to </w:t>
      </w:r>
      <w:r w:rsidR="00DE29A4" w:rsidRPr="00924CA5">
        <w:t xml:space="preserve">lifestyle interventions in patients with a BMI </w:t>
      </w:r>
      <w:r w:rsidR="00DF616E">
        <w:t>between</w:t>
      </w:r>
      <w:r w:rsidR="00DE29A4" w:rsidRPr="00924CA5">
        <w:t xml:space="preserve"> 30</w:t>
      </w:r>
      <w:r w:rsidR="00DF616E">
        <w:t xml:space="preserve"> and </w:t>
      </w:r>
      <w:r w:rsidR="00DE29A4" w:rsidRPr="00924CA5">
        <w:t>40</w:t>
      </w:r>
      <w:r w:rsidR="006D6D0E" w:rsidRPr="00924CA5">
        <w:t> kg</w:t>
      </w:r>
      <w:r w:rsidR="00DE29A4" w:rsidRPr="00924CA5">
        <w:t>/m</w:t>
      </w:r>
      <w:r w:rsidR="00DE29A4" w:rsidRPr="00924CA5">
        <w:rPr>
          <w:vertAlign w:val="superscript"/>
        </w:rPr>
        <w:t>2</w:t>
      </w:r>
      <w:r w:rsidR="007708E5" w:rsidRPr="00924CA5">
        <w:rPr>
          <w:vertAlign w:val="superscript"/>
        </w:rPr>
        <w:t xml:space="preserve"> </w:t>
      </w:r>
      <w:r w:rsidR="007708E5" w:rsidRPr="00924CA5">
        <w:t xml:space="preserve">who had failed </w:t>
      </w:r>
      <w:r w:rsidR="007020A1" w:rsidRPr="00924CA5">
        <w:t>non</w:t>
      </w:r>
      <w:r w:rsidR="00D21586">
        <w:t>surgical</w:t>
      </w:r>
      <w:r w:rsidR="00CF725C" w:rsidRPr="00924CA5">
        <w:t xml:space="preserve"> </w:t>
      </w:r>
      <w:r w:rsidR="006221A5" w:rsidRPr="00924CA5">
        <w:t>weight-loss methods</w:t>
      </w:r>
      <w:r w:rsidR="00DE29A4" w:rsidRPr="00924CA5">
        <w:t>.</w:t>
      </w:r>
      <w:r w:rsidR="00367D6F" w:rsidRPr="00924CA5">
        <w:t xml:space="preserve"> Patients both with </w:t>
      </w:r>
      <w:r w:rsidR="00CE79D3">
        <w:t xml:space="preserve">(approximately 75%) </w:t>
      </w:r>
      <w:r w:rsidR="00367D6F" w:rsidRPr="00924CA5">
        <w:t xml:space="preserve">and without </w:t>
      </w:r>
      <w:r w:rsidR="00CE79D3">
        <w:t xml:space="preserve">(approximately 25%) </w:t>
      </w:r>
      <w:r w:rsidR="00367D6F" w:rsidRPr="00924CA5">
        <w:t>comorbidities were enrolled in the trial</w:t>
      </w:r>
      <w:r w:rsidR="009E5501" w:rsidRPr="00924CA5">
        <w:t xml:space="preserve"> </w:t>
      </w:r>
      <w:r w:rsidR="00DD43BA" w:rsidRPr="00924CA5">
        <w:fldChar w:fldCharType="begin"/>
      </w:r>
      <w:r w:rsidR="00272F2D">
        <w:instrText xml:space="preserve"> ADDIN EN.CITE &lt;EndNote&gt;&lt;Cite&gt;&lt;Author&gt;U.S National Library of Medicine&lt;/Author&gt;&lt;Year&gt;2021&lt;/Year&gt;&lt;RecNum&gt;33&lt;/RecNum&gt;&lt;DisplayText&gt;(U.S National Library of Medicine 2021)&lt;/DisplayText&gt;&lt;record&gt;&lt;rec-number&gt;33&lt;/rec-number&gt;&lt;foreign-keys&gt;&lt;key app="EN" db-id="vasr5zxv3tzavjeezw9peafwvz5x5vrawzp9" timestamp="1640134227"&gt;33&lt;/key&gt;&lt;/foreign-keys&gt;&lt;ref-type name="Web Page"&gt;12&lt;/ref-type&gt;&lt;contributors&gt;&lt;authors&gt;&lt;author&gt;U.S National Library of Medicine,&lt;/author&gt;&lt;/authors&gt;&lt;/contributors&gt;&lt;titles&gt;&lt;title&gt;Multicenter ESG Trial (MERIT Trial)&lt;/title&gt;&lt;/titles&gt;&lt;volume&gt;2021&lt;/volume&gt;&lt;number&gt;31 October&lt;/number&gt;&lt;dates&gt;&lt;year&gt;2021&lt;/year&gt;&lt;/dates&gt;&lt;publisher&gt;NIH&lt;/publisher&gt;&lt;urls&gt;&lt;related-urls&gt;&lt;url&gt;https://clinicaltrials.gov/ct2/show/NCT03406975&lt;/url&gt;&lt;/related-urls&gt;&lt;/urls&gt;&lt;/record&gt;&lt;/Cite&gt;&lt;/EndNote&gt;</w:instrText>
      </w:r>
      <w:r w:rsidR="00DD43BA" w:rsidRPr="00924CA5">
        <w:fldChar w:fldCharType="separate"/>
      </w:r>
      <w:r w:rsidR="007B54E8">
        <w:rPr>
          <w:noProof/>
        </w:rPr>
        <w:t>(U.S National Library of Medicine 2021)</w:t>
      </w:r>
      <w:r w:rsidR="00DD43BA" w:rsidRPr="00924CA5">
        <w:fldChar w:fldCharType="end"/>
      </w:r>
      <w:r w:rsidR="00367D6F" w:rsidRPr="00924CA5">
        <w:t>.</w:t>
      </w:r>
      <w:r w:rsidR="006B406F" w:rsidRPr="00924CA5">
        <w:t xml:space="preserve"> </w:t>
      </w:r>
      <w:r w:rsidR="00CC3C67" w:rsidRPr="00924CA5">
        <w:t xml:space="preserve">The comorbid conditions included a quota of patients with hypertension </w:t>
      </w:r>
      <w:r w:rsidR="006B406F" w:rsidRPr="00924CA5">
        <w:t xml:space="preserve">who were </w:t>
      </w:r>
      <w:r w:rsidR="00CC3C67" w:rsidRPr="00924CA5">
        <w:t>on one or more anti</w:t>
      </w:r>
      <w:r w:rsidR="00D21586">
        <w:t>hypertensive</w:t>
      </w:r>
      <w:r w:rsidR="00CC3C67" w:rsidRPr="00924CA5">
        <w:t xml:space="preserve"> </w:t>
      </w:r>
      <w:r w:rsidR="006B406F" w:rsidRPr="00924CA5">
        <w:t>medicines,</w:t>
      </w:r>
      <w:r w:rsidR="00CC3C67" w:rsidRPr="00924CA5">
        <w:t xml:space="preserve"> and </w:t>
      </w:r>
      <w:r w:rsidR="006B406F" w:rsidRPr="00924CA5">
        <w:t xml:space="preserve">patients </w:t>
      </w:r>
      <w:r w:rsidR="00CC3C67" w:rsidRPr="00924CA5">
        <w:t xml:space="preserve">with </w:t>
      </w:r>
      <w:r w:rsidR="006B406F" w:rsidRPr="00924CA5">
        <w:t>t</w:t>
      </w:r>
      <w:r w:rsidR="00CC3C67" w:rsidRPr="00924CA5">
        <w:t xml:space="preserve">ype 2 diabetes mellitus </w:t>
      </w:r>
      <w:r w:rsidR="006B406F" w:rsidRPr="00924CA5">
        <w:t>with HbA1c </w:t>
      </w:r>
      <w:r w:rsidR="006B406F" w:rsidRPr="00924CA5">
        <w:rPr>
          <w:rFonts w:cstheme="minorHAnsi"/>
        </w:rPr>
        <w:t>≤</w:t>
      </w:r>
      <w:r w:rsidR="006B406F" w:rsidRPr="00924CA5">
        <w:t>9</w:t>
      </w:r>
      <w:r w:rsidR="00CE79D3">
        <w:t>%</w:t>
      </w:r>
      <w:r w:rsidR="006B406F" w:rsidRPr="00924CA5">
        <w:t xml:space="preserve"> who were taking </w:t>
      </w:r>
      <w:r w:rsidR="00CC3C67" w:rsidRPr="00924CA5">
        <w:t xml:space="preserve">oral agents only. </w:t>
      </w:r>
      <w:r w:rsidR="00367D6F" w:rsidRPr="00924CA5">
        <w:t>While not yet published, the applicant has advised that results from this trial will be available for the assessment phase</w:t>
      </w:r>
      <w:r w:rsidR="006F3588" w:rsidRPr="00924CA5">
        <w:t xml:space="preserve"> </w:t>
      </w:r>
      <w:r w:rsidR="00DD43BA" w:rsidRPr="00924CA5">
        <w:fldChar w:fldCharType="begin"/>
      </w:r>
      <w:r w:rsidR="00272F2D">
        <w:instrText xml:space="preserve"> ADDIN EN.CITE &lt;EndNote&gt;&lt;Cite&gt;&lt;Author&gt;Applicant&lt;/Author&gt;&lt;Year&gt;2021&lt;/Year&gt;&lt;RecNum&gt;3&lt;/RecNum&gt;&lt;DisplayText&gt;(Applicant 2021c)&lt;/DisplayText&gt;&lt;record&gt;&lt;rec-number&gt;3&lt;/rec-number&gt;&lt;foreign-keys&gt;&lt;key app="EN" db-id="vasr5zxv3tzavjeezw9peafwvz5x5vrawzp9" timestamp="1640134227"&gt;3&lt;/key&gt;&lt;/foreign-keys&gt;&lt;ref-type name="Personal Communication"&gt;26&lt;/ref-type&gt;&lt;contributors&gt;&lt;authors&gt;&lt;author&gt;Applicant&lt;/author&gt;&lt;/authors&gt;&lt;/contributors&gt;&lt;titles&gt;&lt;title&gt;Teleconference with Assessment Group, Department of Health and Applicants for 1555.1 on 22 October 2021&lt;/title&gt;&lt;/titles&gt;&lt;dates&gt;&lt;year&gt;2021&lt;/year&gt;&lt;/dates&gt;&lt;urls&gt;&lt;/urls&gt;&lt;/record&gt;&lt;/Cite&gt;&lt;/EndNote&gt;</w:instrText>
      </w:r>
      <w:r w:rsidR="00DD43BA" w:rsidRPr="00924CA5">
        <w:fldChar w:fldCharType="separate"/>
      </w:r>
      <w:r w:rsidR="00D73694" w:rsidRPr="00924CA5">
        <w:rPr>
          <w:noProof/>
        </w:rPr>
        <w:t>(Applicant 2021c)</w:t>
      </w:r>
      <w:r w:rsidR="00DD43BA" w:rsidRPr="00924CA5">
        <w:fldChar w:fldCharType="end"/>
      </w:r>
      <w:r w:rsidR="00367D6F" w:rsidRPr="00924CA5">
        <w:t>.</w:t>
      </w:r>
    </w:p>
    <w:p w14:paraId="4D66C5A9" w14:textId="7C88C3C1" w:rsidR="00652BCE" w:rsidRPr="00924CA5" w:rsidRDefault="00652BCE" w:rsidP="00F5082D">
      <w:pPr>
        <w:pStyle w:val="ListParagraph"/>
        <w:numPr>
          <w:ilvl w:val="0"/>
          <w:numId w:val="8"/>
        </w:numPr>
        <w:rPr>
          <w:u w:val="single"/>
        </w:rPr>
      </w:pPr>
      <w:r w:rsidRPr="00924CA5">
        <w:rPr>
          <w:u w:val="single"/>
        </w:rPr>
        <w:t xml:space="preserve">Comparative </w:t>
      </w:r>
      <w:r w:rsidR="00A41EE2">
        <w:rPr>
          <w:u w:val="single"/>
        </w:rPr>
        <w:t>studies</w:t>
      </w:r>
      <w:r w:rsidR="00386C2F" w:rsidRPr="00924CA5">
        <w:rPr>
          <w:u w:val="single"/>
        </w:rPr>
        <w:t>:</w:t>
      </w:r>
      <w:r w:rsidR="00386C2F" w:rsidRPr="00924CA5">
        <w:t xml:space="preserve"> </w:t>
      </w:r>
      <w:r w:rsidRPr="00924CA5">
        <w:t xml:space="preserve">One recent </w:t>
      </w:r>
      <w:r w:rsidR="00CE79D3">
        <w:t xml:space="preserve">retrospective </w:t>
      </w:r>
      <w:r w:rsidRPr="00924CA5">
        <w:t xml:space="preserve">study recruited individuals over the age of 18 with </w:t>
      </w:r>
      <w:r w:rsidR="00DF616E">
        <w:t xml:space="preserve">a </w:t>
      </w:r>
      <w:r w:rsidRPr="00924CA5">
        <w:t xml:space="preserve">BMI of </w:t>
      </w:r>
      <w:r w:rsidR="00D75E30" w:rsidRPr="00924CA5">
        <w:t>≥</w:t>
      </w:r>
      <w:r w:rsidRPr="00924CA5">
        <w:t>27</w:t>
      </w:r>
      <w:r w:rsidR="006D6D0E" w:rsidRPr="00924CA5">
        <w:t> kg</w:t>
      </w:r>
      <w:r w:rsidRPr="00924CA5">
        <w:t>/m</w:t>
      </w:r>
      <w:r w:rsidRPr="00AF620B">
        <w:rPr>
          <w:vertAlign w:val="superscript"/>
        </w:rPr>
        <w:t>2</w:t>
      </w:r>
      <w:r w:rsidRPr="00924CA5">
        <w:t xml:space="preserve"> who were unable to achieve weight loss through first</w:t>
      </w:r>
      <w:r w:rsidR="00A00C4F" w:rsidRPr="00924CA5">
        <w:t>-</w:t>
      </w:r>
      <w:r w:rsidRPr="00924CA5">
        <w:t>line treatments</w:t>
      </w:r>
      <w:r w:rsidR="00DF2E4A" w:rsidRPr="00924CA5">
        <w:t xml:space="preserve">. These patients </w:t>
      </w:r>
      <w:r w:rsidR="00BC05A4" w:rsidRPr="00924CA5">
        <w:t>either had ESG or</w:t>
      </w:r>
      <w:r w:rsidR="001F1B7F" w:rsidRPr="00924CA5">
        <w:t xml:space="preserve"> a combination of</w:t>
      </w:r>
      <w:r w:rsidR="00BC05A4" w:rsidRPr="00924CA5">
        <w:t xml:space="preserve"> ESG and </w:t>
      </w:r>
      <w:r w:rsidR="00203B7A" w:rsidRPr="00924CA5">
        <w:t>l</w:t>
      </w:r>
      <w:r w:rsidR="00BC05A4" w:rsidRPr="00924CA5">
        <w:t>iraglutide</w:t>
      </w:r>
      <w:r w:rsidR="00E551D1" w:rsidRPr="00924CA5">
        <w:t xml:space="preserve"> (ESG-L)</w:t>
      </w:r>
      <w:r w:rsidRPr="00924CA5">
        <w:t xml:space="preserve"> </w:t>
      </w:r>
      <w:r w:rsidR="00DD43BA" w:rsidRPr="00924CA5">
        <w:fldChar w:fldCharType="begin">
          <w:fldData xml:space="preserve">PEVuZE5vdGU+PENpdGU+PEF1dGhvcj5CYWR1cmRlZW48L0F1dGhvcj48WWVhcj4yMDIxPC9ZZWFy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</w:fldData>
        </w:fldChar>
      </w:r>
      <w:r w:rsidR="00272F2D">
        <w:instrText xml:space="preserve"> ADDIN EN.CITE </w:instrText>
      </w:r>
      <w:r w:rsidR="00272F2D">
        <w:fldChar w:fldCharType="begin">
          <w:fldData xml:space="preserve">PEVuZE5vdGU+PENpdGU+PEF1dGhvcj5CYWR1cmRlZW48L0F1dGhvcj48WWVhcj4yMDIxPC9ZZWFy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</w:fldData>
        </w:fldChar>
      </w:r>
      <w:r w:rsidR="00272F2D">
        <w:instrText xml:space="preserve"> ADDIN EN.CITE.DATA </w:instrText>
      </w:r>
      <w:r w:rsidR="00272F2D">
        <w:fldChar w:fldCharType="end"/>
      </w:r>
      <w:r w:rsidR="00DD43BA" w:rsidRPr="00924CA5">
        <w:fldChar w:fldCharType="separate"/>
      </w:r>
      <w:r w:rsidR="007B54E8">
        <w:rPr>
          <w:noProof/>
        </w:rPr>
        <w:t>(Badurdeen et al. 2021)</w:t>
      </w:r>
      <w:r w:rsidR="00DD43BA" w:rsidRPr="00924CA5">
        <w:fldChar w:fldCharType="end"/>
      </w:r>
      <w:r w:rsidRPr="00924CA5">
        <w:t>.</w:t>
      </w:r>
    </w:p>
    <w:p w14:paraId="210EF442" w14:textId="459FBDE0" w:rsidR="00B27EF9" w:rsidRPr="00924CA5" w:rsidRDefault="001D10DA" w:rsidP="00AF620B">
      <w:pPr>
        <w:pStyle w:val="ListParagraphLast"/>
        <w:rPr>
          <w:u w:val="single"/>
        </w:rPr>
      </w:pPr>
      <w:r w:rsidRPr="00924CA5">
        <w:rPr>
          <w:u w:val="single"/>
        </w:rPr>
        <w:t xml:space="preserve">Case </w:t>
      </w:r>
      <w:r w:rsidR="00652BCE" w:rsidRPr="00924CA5">
        <w:rPr>
          <w:u w:val="single"/>
        </w:rPr>
        <w:t>series</w:t>
      </w:r>
      <w:r w:rsidR="00386C2F" w:rsidRPr="00924CA5">
        <w:rPr>
          <w:u w:val="single"/>
        </w:rPr>
        <w:t>:</w:t>
      </w:r>
      <w:r w:rsidR="003B47A3" w:rsidRPr="00924CA5">
        <w:t xml:space="preserve"> </w:t>
      </w:r>
      <w:proofErr w:type="spellStart"/>
      <w:r w:rsidR="001A6F3B" w:rsidRPr="00924CA5">
        <w:t>Hajifathalian</w:t>
      </w:r>
      <w:proofErr w:type="spellEnd"/>
      <w:r w:rsidR="003B47A3" w:rsidRPr="00924CA5">
        <w:t xml:space="preserve"> </w:t>
      </w:r>
      <w:r w:rsidR="00A75BE2" w:rsidRPr="00924CA5">
        <w:t>et al</w:t>
      </w:r>
      <w:r w:rsidR="003B47A3" w:rsidRPr="00924CA5">
        <w:t>.</w:t>
      </w:r>
      <w:r w:rsidR="001A6F3B" w:rsidRPr="00924CA5">
        <w:t xml:space="preserve"> </w:t>
      </w:r>
      <w:r w:rsidR="00203B7A" w:rsidRPr="00924CA5">
        <w:t>(</w:t>
      </w:r>
      <w:r w:rsidR="001A6F3B" w:rsidRPr="00924CA5">
        <w:t>2021</w:t>
      </w:r>
      <w:r w:rsidR="00203B7A" w:rsidRPr="00924CA5">
        <w:t>)</w:t>
      </w:r>
      <w:r w:rsidR="0043363F" w:rsidRPr="00924CA5">
        <w:t xml:space="preserve"> recruited individuals </w:t>
      </w:r>
      <w:r w:rsidR="00D9129C" w:rsidRPr="00924CA5">
        <w:t>with a BMI 30</w:t>
      </w:r>
      <w:r w:rsidR="00203B7A" w:rsidRPr="00924CA5">
        <w:t>–</w:t>
      </w:r>
      <w:r w:rsidR="00496D19" w:rsidRPr="00924CA5">
        <w:t>40</w:t>
      </w:r>
      <w:r w:rsidR="006D6D0E" w:rsidRPr="00924CA5">
        <w:t> kg</w:t>
      </w:r>
      <w:r w:rsidR="00D9129C" w:rsidRPr="00924CA5">
        <w:t>/m</w:t>
      </w:r>
      <w:r w:rsidR="00D9129C" w:rsidRPr="00924CA5">
        <w:rPr>
          <w:vertAlign w:val="superscript"/>
        </w:rPr>
        <w:t>2</w:t>
      </w:r>
      <w:r w:rsidR="004D1638" w:rsidRPr="00924CA5">
        <w:rPr>
          <w:vertAlign w:val="superscript"/>
        </w:rPr>
        <w:t xml:space="preserve"> </w:t>
      </w:r>
      <w:r w:rsidR="004D1638" w:rsidRPr="00924CA5">
        <w:t xml:space="preserve">with </w:t>
      </w:r>
      <w:proofErr w:type="spellStart"/>
      <w:r w:rsidR="00A23D8E" w:rsidRPr="00924CA5">
        <w:t>nonalcoholic</w:t>
      </w:r>
      <w:proofErr w:type="spellEnd"/>
      <w:r w:rsidR="00A23D8E" w:rsidRPr="00924CA5">
        <w:t xml:space="preserve"> </w:t>
      </w:r>
      <w:r w:rsidR="00F06207" w:rsidRPr="00924CA5">
        <w:t>fatty liver disease (NAFLD)</w:t>
      </w:r>
      <w:r w:rsidR="00D9129C" w:rsidRPr="00924CA5">
        <w:t xml:space="preserve">, who failed </w:t>
      </w:r>
      <w:r w:rsidR="00CF725C" w:rsidRPr="00924CA5">
        <w:t xml:space="preserve">first- or second-line </w:t>
      </w:r>
      <w:r w:rsidR="00263503" w:rsidRPr="00924CA5">
        <w:t>weight</w:t>
      </w:r>
      <w:r w:rsidR="00741986">
        <w:t>-loss</w:t>
      </w:r>
      <w:r w:rsidR="00263503" w:rsidRPr="00924CA5">
        <w:t xml:space="preserve"> measures, including pharmacotherapy</w:t>
      </w:r>
      <w:r w:rsidR="008E117C" w:rsidRPr="00924CA5">
        <w:t xml:space="preserve"> </w:t>
      </w:r>
      <w:r w:rsidR="00DD43BA" w:rsidRPr="00924CA5">
        <w:fldChar w:fldCharType="begin">
          <w:fldData xml:space="preserve">PEVuZE5vdGU+PENpdGU+PEF1dGhvcj5IYWppZmF0aGFsaWFuPC9BdXRob3I+PFllYXI+MjAyMTwv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</w:fldData>
        </w:fldChar>
      </w:r>
      <w:r w:rsidR="00272F2D">
        <w:instrText xml:space="preserve"> ADDIN EN.CITE </w:instrText>
      </w:r>
      <w:r w:rsidR="00272F2D">
        <w:fldChar w:fldCharType="begin">
          <w:fldData xml:space="preserve">PEVuZE5vdGU+PENpdGU+PEF1dGhvcj5IYWppZmF0aGFsaWFuPC9BdXRob3I+PFllYXI+MjAyMTwv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</w:fldData>
        </w:fldChar>
      </w:r>
      <w:r w:rsidR="00272F2D">
        <w:instrText xml:space="preserve"> ADDIN EN.CITE.DATA </w:instrText>
      </w:r>
      <w:r w:rsidR="00272F2D">
        <w:fldChar w:fldCharType="end"/>
      </w:r>
      <w:r w:rsidR="00DD43BA" w:rsidRPr="00924CA5">
        <w:fldChar w:fldCharType="separate"/>
      </w:r>
      <w:r w:rsidR="007B54E8">
        <w:rPr>
          <w:noProof/>
        </w:rPr>
        <w:t>(Hajifathalian et al. 2021)</w:t>
      </w:r>
      <w:r w:rsidR="00DD43BA" w:rsidRPr="00924CA5">
        <w:fldChar w:fldCharType="end"/>
      </w:r>
      <w:r w:rsidR="008E117C" w:rsidRPr="00924CA5">
        <w:t>.</w:t>
      </w:r>
      <w:r w:rsidR="00FC72F3" w:rsidRPr="00924CA5">
        <w:t xml:space="preserve"> This study also included patients with </w:t>
      </w:r>
      <w:r w:rsidR="00DF616E">
        <w:t xml:space="preserve">a </w:t>
      </w:r>
      <w:r w:rsidR="00FC72F3" w:rsidRPr="00924CA5">
        <w:t xml:space="preserve">BMI of </w:t>
      </w:r>
      <w:r w:rsidR="008E117C" w:rsidRPr="00924CA5">
        <w:t>≥</w:t>
      </w:r>
      <w:r w:rsidR="00FC72F3" w:rsidRPr="00924CA5">
        <w:t>40</w:t>
      </w:r>
      <w:r w:rsidR="006D6D0E" w:rsidRPr="00924CA5">
        <w:t> kg</w:t>
      </w:r>
      <w:r w:rsidR="00FC72F3" w:rsidRPr="00924CA5">
        <w:t>/m</w:t>
      </w:r>
      <w:r w:rsidR="00FC72F3" w:rsidRPr="00924CA5">
        <w:rPr>
          <w:vertAlign w:val="superscript"/>
        </w:rPr>
        <w:t>2</w:t>
      </w:r>
      <w:r w:rsidR="00F06207" w:rsidRPr="00924CA5">
        <w:rPr>
          <w:vertAlign w:val="superscript"/>
        </w:rPr>
        <w:t xml:space="preserve"> </w:t>
      </w:r>
      <w:r w:rsidR="00F06207" w:rsidRPr="00924CA5">
        <w:t>with NAFLD</w:t>
      </w:r>
      <w:r w:rsidR="00F16E81" w:rsidRPr="00924CA5">
        <w:t>,</w:t>
      </w:r>
      <w:r w:rsidR="00FC72F3" w:rsidRPr="00924CA5">
        <w:t xml:space="preserve"> if they refused to undergo bariatric surgery</w:t>
      </w:r>
      <w:r w:rsidR="0064602B" w:rsidRPr="00924CA5">
        <w:t xml:space="preserve"> or were deem</w:t>
      </w:r>
      <w:r w:rsidR="008E117C" w:rsidRPr="00924CA5">
        <w:t>ed</w:t>
      </w:r>
      <w:r w:rsidR="0064602B" w:rsidRPr="00924CA5">
        <w:t xml:space="preserve"> </w:t>
      </w:r>
      <w:r w:rsidR="002C74CA" w:rsidRPr="00924CA5">
        <w:t>unsuitable</w:t>
      </w:r>
      <w:r w:rsidR="0064602B" w:rsidRPr="00924CA5">
        <w:t xml:space="preserve"> candidates for bariatric surgery. </w:t>
      </w:r>
      <w:proofErr w:type="spellStart"/>
      <w:r w:rsidR="001A6F3B" w:rsidRPr="00924CA5">
        <w:t>Sharaiha</w:t>
      </w:r>
      <w:proofErr w:type="spellEnd"/>
      <w:r w:rsidR="003B47A3" w:rsidRPr="00924CA5">
        <w:t xml:space="preserve"> </w:t>
      </w:r>
      <w:r w:rsidR="00A75BE2" w:rsidRPr="00924CA5">
        <w:t>et al</w:t>
      </w:r>
      <w:r w:rsidR="003B47A3" w:rsidRPr="00924CA5">
        <w:t>.</w:t>
      </w:r>
      <w:r w:rsidR="00224B4D" w:rsidRPr="00924CA5">
        <w:t xml:space="preserve"> </w:t>
      </w:r>
      <w:r w:rsidR="00203B7A" w:rsidRPr="00924CA5">
        <w:t>(</w:t>
      </w:r>
      <w:r w:rsidR="001A6F3B" w:rsidRPr="00924CA5">
        <w:t>2021</w:t>
      </w:r>
      <w:r w:rsidR="00203B7A" w:rsidRPr="00924CA5">
        <w:t>)</w:t>
      </w:r>
      <w:r w:rsidR="0064602B" w:rsidRPr="00924CA5">
        <w:t xml:space="preserve"> </w:t>
      </w:r>
      <w:r w:rsidR="00C75899" w:rsidRPr="00924CA5">
        <w:t xml:space="preserve">reported </w:t>
      </w:r>
      <w:r w:rsidR="00203B7A" w:rsidRPr="00924CA5">
        <w:t>on</w:t>
      </w:r>
      <w:r w:rsidR="006C19BB" w:rsidRPr="00924CA5">
        <w:t xml:space="preserve"> population</w:t>
      </w:r>
      <w:r w:rsidR="00203B7A" w:rsidRPr="00924CA5">
        <w:t>s</w:t>
      </w:r>
      <w:r w:rsidR="006C19BB" w:rsidRPr="00924CA5">
        <w:t xml:space="preserve"> with</w:t>
      </w:r>
      <w:r w:rsidR="00C75899" w:rsidRPr="00924CA5">
        <w:t xml:space="preserve"> </w:t>
      </w:r>
      <w:r w:rsidR="006C19BB" w:rsidRPr="00924CA5">
        <w:t xml:space="preserve">BMI </w:t>
      </w:r>
      <w:r w:rsidR="0063543E" w:rsidRPr="00924CA5">
        <w:t>&gt;30</w:t>
      </w:r>
      <w:r w:rsidR="00782AB9" w:rsidRPr="00924CA5">
        <w:t>kg/m</w:t>
      </w:r>
      <w:r w:rsidR="00782AB9" w:rsidRPr="00924CA5">
        <w:rPr>
          <w:vertAlign w:val="superscript"/>
        </w:rPr>
        <w:t>2</w:t>
      </w:r>
      <w:r w:rsidR="002C1D95" w:rsidRPr="00924CA5">
        <w:t xml:space="preserve"> </w:t>
      </w:r>
      <w:r w:rsidR="00203B7A" w:rsidRPr="00924CA5">
        <w:lastRenderedPageBreak/>
        <w:t xml:space="preserve">and </w:t>
      </w:r>
      <w:r w:rsidR="002C1D95" w:rsidRPr="00924CA5">
        <w:t xml:space="preserve">with BMI </w:t>
      </w:r>
      <w:r w:rsidR="00F40FAB" w:rsidRPr="00924CA5">
        <w:t>27</w:t>
      </w:r>
      <w:r w:rsidR="00203B7A" w:rsidRPr="00924CA5">
        <w:t>–</w:t>
      </w:r>
      <w:r w:rsidR="004A212E" w:rsidRPr="00924CA5">
        <w:t>30</w:t>
      </w:r>
      <w:r w:rsidR="006D6D0E" w:rsidRPr="00924CA5">
        <w:t> kg</w:t>
      </w:r>
      <w:r w:rsidR="00F40FAB" w:rsidRPr="00924CA5">
        <w:t>/m</w:t>
      </w:r>
      <w:r w:rsidR="00F40FAB" w:rsidRPr="00924CA5">
        <w:rPr>
          <w:vertAlign w:val="superscript"/>
        </w:rPr>
        <w:t>2</w:t>
      </w:r>
      <w:r w:rsidR="002A2CFC" w:rsidRPr="00924CA5">
        <w:t xml:space="preserve"> with comorbidities, who also failed </w:t>
      </w:r>
      <w:r w:rsidR="003D6C58" w:rsidRPr="00924CA5">
        <w:t>first- and second-line</w:t>
      </w:r>
      <w:r w:rsidR="002A2CFC" w:rsidRPr="00924CA5">
        <w:t xml:space="preserve"> treatment</w:t>
      </w:r>
      <w:r w:rsidR="0013346B" w:rsidRPr="00924CA5">
        <w:t>s</w:t>
      </w:r>
      <w:r w:rsidR="003B47A3" w:rsidRPr="00924CA5">
        <w:t xml:space="preserve"> </w:t>
      </w:r>
      <w:r w:rsidR="00DD43BA" w:rsidRPr="00924CA5">
        <w:fldChar w:fldCharType="begin">
          <w:fldData xml:space="preserve">PEVuZE5vdGU+PENpdGU+PEF1dGhvcj5TaGFyYWloYTwvQXV0aG9yPjxZZWFyPjIwMjE8L1llYXI+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</w:fldData>
        </w:fldChar>
      </w:r>
      <w:r w:rsidR="00272F2D">
        <w:instrText xml:space="preserve"> ADDIN EN.CITE </w:instrText>
      </w:r>
      <w:r w:rsidR="00272F2D">
        <w:fldChar w:fldCharType="begin">
          <w:fldData xml:space="preserve">PEVuZE5vdGU+PENpdGU+PEF1dGhvcj5TaGFyYWloYTwvQXV0aG9yPjxZZWFyPjIwMjE8L1llYXI+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</w:fldData>
        </w:fldChar>
      </w:r>
      <w:r w:rsidR="00272F2D">
        <w:instrText xml:space="preserve"> ADDIN EN.CITE.DATA </w:instrText>
      </w:r>
      <w:r w:rsidR="00272F2D">
        <w:fldChar w:fldCharType="end"/>
      </w:r>
      <w:r w:rsidR="00DD43BA" w:rsidRPr="00924CA5">
        <w:fldChar w:fldCharType="separate"/>
      </w:r>
      <w:r w:rsidR="007B54E8">
        <w:rPr>
          <w:noProof/>
        </w:rPr>
        <w:t>(Sharaiha et al. 2021)</w:t>
      </w:r>
      <w:r w:rsidR="00DD43BA" w:rsidRPr="00924CA5">
        <w:fldChar w:fldCharType="end"/>
      </w:r>
      <w:r w:rsidR="008E117C" w:rsidRPr="00924CA5">
        <w:t>.</w:t>
      </w:r>
      <w:r w:rsidR="002A2CFC" w:rsidRPr="00924CA5">
        <w:t xml:space="preserve"> </w:t>
      </w:r>
      <w:r w:rsidR="003A6BD5" w:rsidRPr="00924CA5">
        <w:t>Two further studies</w:t>
      </w:r>
      <w:r w:rsidR="005804DB" w:rsidRPr="00924CA5">
        <w:t xml:space="preserve"> included</w:t>
      </w:r>
      <w:r w:rsidR="00D94CFE" w:rsidRPr="00924CA5">
        <w:t xml:space="preserve"> </w:t>
      </w:r>
      <w:r w:rsidR="003A6BD5" w:rsidRPr="00924CA5">
        <w:t>individuals</w:t>
      </w:r>
      <w:r w:rsidR="008747B0" w:rsidRPr="00924CA5">
        <w:t xml:space="preserve"> </w:t>
      </w:r>
      <w:r w:rsidR="003A6BD5" w:rsidRPr="00924CA5">
        <w:t>with</w:t>
      </w:r>
      <w:r w:rsidR="00DF616E">
        <w:t xml:space="preserve"> a</w:t>
      </w:r>
      <w:r w:rsidR="003A6BD5" w:rsidRPr="00924CA5">
        <w:t xml:space="preserve"> BMI </w:t>
      </w:r>
      <w:r w:rsidR="008E117C" w:rsidRPr="00924CA5">
        <w:t>&gt;</w:t>
      </w:r>
      <w:r w:rsidR="003A6BD5" w:rsidRPr="00924CA5">
        <w:t>30</w:t>
      </w:r>
      <w:r w:rsidR="006D6D0E" w:rsidRPr="00924CA5">
        <w:t> kg</w:t>
      </w:r>
      <w:r w:rsidR="003A6BD5" w:rsidRPr="00924CA5">
        <w:t>/m</w:t>
      </w:r>
      <w:r w:rsidR="003A6BD5" w:rsidRPr="00924CA5">
        <w:rPr>
          <w:vertAlign w:val="superscript"/>
        </w:rPr>
        <w:t>2</w:t>
      </w:r>
      <w:r w:rsidR="003A6BD5" w:rsidRPr="00924CA5">
        <w:t xml:space="preserve"> and individuals with a BMI range of 30</w:t>
      </w:r>
      <w:r w:rsidR="0013346B" w:rsidRPr="00924CA5">
        <w:t>–</w:t>
      </w:r>
      <w:r w:rsidR="00817791" w:rsidRPr="00924CA5">
        <w:t>39.99</w:t>
      </w:r>
      <w:r w:rsidR="006D6D0E" w:rsidRPr="00924CA5">
        <w:t> kg</w:t>
      </w:r>
      <w:r w:rsidR="003A6BD5" w:rsidRPr="00924CA5">
        <w:t>/m</w:t>
      </w:r>
      <w:r w:rsidR="003A6BD5" w:rsidRPr="00924CA5">
        <w:rPr>
          <w:vertAlign w:val="superscript"/>
        </w:rPr>
        <w:t>2</w:t>
      </w:r>
      <w:r w:rsidR="008E117C" w:rsidRPr="00924CA5">
        <w:rPr>
          <w:vertAlign w:val="superscript"/>
        </w:rPr>
        <w:t xml:space="preserve"> </w:t>
      </w:r>
      <w:r w:rsidR="00E80BA3" w:rsidRPr="00924CA5">
        <w:t xml:space="preserve">respectively </w:t>
      </w:r>
      <w:r w:rsidR="00DD43BA" w:rsidRPr="00924CA5">
        <w:fldChar w:fldCharType="begin">
          <w:fldData xml:space="preserve">PEVuZE5vdGU+PENpdGU+PEF1dGhvcj5Mb3Blei1OYXZhPC9BdXRob3I+PFllYXI+MjAyMTwvWWVh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</w:fldData>
        </w:fldChar>
      </w:r>
      <w:r w:rsidR="00272F2D">
        <w:instrText xml:space="preserve"> ADDIN EN.CITE </w:instrText>
      </w:r>
      <w:r w:rsidR="00272F2D">
        <w:fldChar w:fldCharType="begin">
          <w:fldData xml:space="preserve">PEVuZE5vdGU+PENpdGU+PEF1dGhvcj5Mb3Blei1OYXZhPC9BdXRob3I+PFllYXI+MjAyMTwvWWVh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</w:fldData>
        </w:fldChar>
      </w:r>
      <w:r w:rsidR="00272F2D">
        <w:instrText xml:space="preserve"> ADDIN EN.CITE.DATA </w:instrText>
      </w:r>
      <w:r w:rsidR="00272F2D">
        <w:fldChar w:fldCharType="end"/>
      </w:r>
      <w:r w:rsidR="00DD43BA" w:rsidRPr="00924CA5">
        <w:fldChar w:fldCharType="separate"/>
      </w:r>
      <w:r w:rsidR="007B54E8">
        <w:rPr>
          <w:noProof/>
        </w:rPr>
        <w:t>(Lopez-Nava et al. 2021, Neto et al. 2020)</w:t>
      </w:r>
      <w:r w:rsidR="00DD43BA" w:rsidRPr="00924CA5">
        <w:fldChar w:fldCharType="end"/>
      </w:r>
      <w:r w:rsidR="008E117C" w:rsidRPr="00924CA5">
        <w:t>.</w:t>
      </w:r>
      <w:r w:rsidR="00620912" w:rsidRPr="00924CA5">
        <w:t xml:space="preserve"> </w:t>
      </w:r>
      <w:r w:rsidR="00B34018" w:rsidRPr="00924CA5">
        <w:t xml:space="preserve">One case study recruited individuals </w:t>
      </w:r>
      <w:r w:rsidR="000C35CB" w:rsidRPr="00924CA5">
        <w:t xml:space="preserve">with </w:t>
      </w:r>
      <w:r w:rsidR="00DF616E">
        <w:t xml:space="preserve">a </w:t>
      </w:r>
      <w:r w:rsidR="000C35CB" w:rsidRPr="00924CA5">
        <w:t xml:space="preserve">BMI </w:t>
      </w:r>
      <w:r w:rsidR="008E117C" w:rsidRPr="00924CA5">
        <w:t>&gt;</w:t>
      </w:r>
      <w:r w:rsidR="00C9090F" w:rsidRPr="00924CA5">
        <w:t>40</w:t>
      </w:r>
      <w:r w:rsidR="006D6D0E" w:rsidRPr="00924CA5">
        <w:t> kg</w:t>
      </w:r>
      <w:r w:rsidR="00C9090F" w:rsidRPr="00924CA5">
        <w:t>/m</w:t>
      </w:r>
      <w:r w:rsidR="00C9090F" w:rsidRPr="00924CA5">
        <w:rPr>
          <w:vertAlign w:val="superscript"/>
        </w:rPr>
        <w:t>2</w:t>
      </w:r>
      <w:r w:rsidR="00C9090F" w:rsidRPr="00924CA5">
        <w:t xml:space="preserve"> and individuals with</w:t>
      </w:r>
      <w:r w:rsidR="00DF616E">
        <w:t xml:space="preserve"> a</w:t>
      </w:r>
      <w:r w:rsidR="00C9090F" w:rsidRPr="00924CA5">
        <w:t xml:space="preserve"> BMI </w:t>
      </w:r>
      <w:r w:rsidR="008E117C" w:rsidRPr="00924CA5">
        <w:t>&gt;</w:t>
      </w:r>
      <w:r w:rsidR="004D23E3" w:rsidRPr="00924CA5">
        <w:t>35</w:t>
      </w:r>
      <w:r w:rsidR="006D6D0E" w:rsidRPr="00924CA5">
        <w:t> kg</w:t>
      </w:r>
      <w:r w:rsidR="008E117C" w:rsidRPr="00924CA5">
        <w:t>/m</w:t>
      </w:r>
      <w:r w:rsidR="008E117C" w:rsidRPr="00924CA5">
        <w:rPr>
          <w:vertAlign w:val="superscript"/>
        </w:rPr>
        <w:t>2</w:t>
      </w:r>
      <w:r w:rsidR="004D23E3" w:rsidRPr="00924CA5">
        <w:t xml:space="preserve"> with obesity</w:t>
      </w:r>
      <w:r w:rsidR="00620912" w:rsidRPr="00924CA5">
        <w:t>-</w:t>
      </w:r>
      <w:r w:rsidR="004D23E3" w:rsidRPr="00924CA5">
        <w:t>related comorbidities</w:t>
      </w:r>
      <w:r w:rsidR="008E117C" w:rsidRPr="00924CA5">
        <w:t xml:space="preserve"> </w:t>
      </w:r>
      <w:r w:rsidR="00DD43BA" w:rsidRPr="00924CA5">
        <w:fldChar w:fldCharType="begin">
          <w:fldData xml:space="preserve">PEVuZE5vdGU+PENpdGU+PEF1dGhvcj5GaW9yaWxsbzwvQXV0aG9yPjxZZWFyPjIwMjA8L1llYXI+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</w:fldData>
        </w:fldChar>
      </w:r>
      <w:r w:rsidR="00272F2D">
        <w:instrText xml:space="preserve"> ADDIN EN.CITE </w:instrText>
      </w:r>
      <w:r w:rsidR="00272F2D">
        <w:fldChar w:fldCharType="begin">
          <w:fldData xml:space="preserve">PEVuZE5vdGU+PENpdGU+PEF1dGhvcj5GaW9yaWxsbzwvQXV0aG9yPjxZZWFyPjIwMjA8L1llYXI+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</w:fldData>
        </w:fldChar>
      </w:r>
      <w:r w:rsidR="00272F2D">
        <w:instrText xml:space="preserve"> ADDIN EN.CITE.DATA </w:instrText>
      </w:r>
      <w:r w:rsidR="00272F2D">
        <w:fldChar w:fldCharType="end"/>
      </w:r>
      <w:r w:rsidR="00DD43BA" w:rsidRPr="00924CA5">
        <w:fldChar w:fldCharType="separate"/>
      </w:r>
      <w:r w:rsidR="007B54E8">
        <w:rPr>
          <w:noProof/>
        </w:rPr>
        <w:t>(Fiorillo et al. 2020)</w:t>
      </w:r>
      <w:r w:rsidR="00DD43BA" w:rsidRPr="00924CA5">
        <w:fldChar w:fldCharType="end"/>
      </w:r>
      <w:r w:rsidR="008E117C" w:rsidRPr="00924CA5">
        <w:t xml:space="preserve">. </w:t>
      </w:r>
      <w:r w:rsidR="003E34D3" w:rsidRPr="00924CA5">
        <w:t xml:space="preserve">A further case study recruited all individuals who were overweight or obese </w:t>
      </w:r>
      <w:r w:rsidR="0013346B" w:rsidRPr="00924CA5">
        <w:t xml:space="preserve">for </w:t>
      </w:r>
      <w:r w:rsidR="003E34D3" w:rsidRPr="00924CA5">
        <w:t>who</w:t>
      </w:r>
      <w:r w:rsidR="0013346B" w:rsidRPr="00924CA5">
        <w:t>m</w:t>
      </w:r>
      <w:r w:rsidR="003E34D3" w:rsidRPr="00924CA5">
        <w:t xml:space="preserve"> failed </w:t>
      </w:r>
      <w:r w:rsidR="003D6C58" w:rsidRPr="00924CA5">
        <w:t>diet</w:t>
      </w:r>
      <w:r w:rsidR="003E34D3" w:rsidRPr="00924CA5">
        <w:t xml:space="preserve"> and lifestyle modifications</w:t>
      </w:r>
      <w:r w:rsidR="00400273" w:rsidRPr="00924CA5">
        <w:t xml:space="preserve"> and had no contraindications to ESG</w:t>
      </w:r>
      <w:r w:rsidR="008E117C" w:rsidRPr="00924CA5">
        <w:t xml:space="preserve"> </w:t>
      </w:r>
      <w:r w:rsidR="00DD43BA" w:rsidRPr="00924CA5">
        <w:fldChar w:fldCharType="begin">
          <w:fldData xml:space="preserve">PEVuZE5vdGU+PENpdGU+PEF1dGhvcj5CYXJyaWNoZWxsbzwvQXV0aG9yPjxZZWFyPjIwMTk8L1ll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</w:fldData>
        </w:fldChar>
      </w:r>
      <w:r w:rsidR="00272F2D">
        <w:instrText xml:space="preserve"> ADDIN EN.CITE </w:instrText>
      </w:r>
      <w:r w:rsidR="00272F2D">
        <w:fldChar w:fldCharType="begin">
          <w:fldData xml:space="preserve">PEVuZE5vdGU+PENpdGU+PEF1dGhvcj5CYXJyaWNoZWxsbzwvQXV0aG9yPjxZZWFyPjIwMTk8L1ll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</w:fldData>
        </w:fldChar>
      </w:r>
      <w:r w:rsidR="00272F2D">
        <w:instrText xml:space="preserve"> ADDIN EN.CITE.DATA </w:instrText>
      </w:r>
      <w:r w:rsidR="00272F2D">
        <w:fldChar w:fldCharType="end"/>
      </w:r>
      <w:r w:rsidR="00DD43BA" w:rsidRPr="00924CA5">
        <w:fldChar w:fldCharType="separate"/>
      </w:r>
      <w:r w:rsidR="007B54E8">
        <w:rPr>
          <w:noProof/>
        </w:rPr>
        <w:t>(Barrichello et al. 2019)</w:t>
      </w:r>
      <w:r w:rsidR="00DD43BA" w:rsidRPr="00924CA5">
        <w:fldChar w:fldCharType="end"/>
      </w:r>
      <w:r w:rsidR="008E117C" w:rsidRPr="00924CA5">
        <w:t>.</w:t>
      </w:r>
    </w:p>
    <w:p w14:paraId="62D171EE" w14:textId="308F9810" w:rsidR="00CA2677" w:rsidRPr="00924CA5" w:rsidRDefault="00A3061B" w:rsidP="00C07C92">
      <w:r w:rsidRPr="00924CA5">
        <w:t xml:space="preserve">The proposed population of this application aligns with that of the MERIT RCT; however, </w:t>
      </w:r>
      <w:r w:rsidR="00CA2677" w:rsidRPr="00924CA5">
        <w:t xml:space="preserve">ESG has </w:t>
      </w:r>
      <w:r w:rsidR="00620912" w:rsidRPr="00924CA5">
        <w:t xml:space="preserve">also </w:t>
      </w:r>
      <w:r w:rsidR="00CA2677" w:rsidRPr="00924CA5">
        <w:t>been studied in a wider patient population, albeit with nonrandomised</w:t>
      </w:r>
      <w:r w:rsidR="002C0216" w:rsidRPr="00924CA5">
        <w:t xml:space="preserve"> comparative</w:t>
      </w:r>
      <w:r w:rsidR="00CA2677" w:rsidRPr="00924CA5">
        <w:t xml:space="preserve"> or single</w:t>
      </w:r>
      <w:r w:rsidR="00263178" w:rsidRPr="00924CA5">
        <w:t>-</w:t>
      </w:r>
      <w:r w:rsidR="00CA2677" w:rsidRPr="00924CA5">
        <w:t>arm study designs.</w:t>
      </w:r>
    </w:p>
    <w:p w14:paraId="0E38780D" w14:textId="77777777" w:rsidR="007A66C8" w:rsidRPr="00924CA5" w:rsidRDefault="007A66C8" w:rsidP="00713728">
      <w:pPr>
        <w:pStyle w:val="Heading3"/>
      </w:pPr>
      <w:r w:rsidRPr="00924CA5">
        <w:t>Intervention</w:t>
      </w:r>
    </w:p>
    <w:p w14:paraId="5D7085BD" w14:textId="5474A9BB" w:rsidR="00230750" w:rsidRPr="00924CA5" w:rsidRDefault="00EB06A9" w:rsidP="00EB06A9">
      <w:r w:rsidRPr="00924CA5">
        <w:t xml:space="preserve">The </w:t>
      </w:r>
      <w:r w:rsidR="006D2B4D" w:rsidRPr="00924CA5">
        <w:t>proposed intervention is endoscopic sleeve gastroplasty</w:t>
      </w:r>
      <w:r w:rsidR="00230750" w:rsidRPr="00924CA5">
        <w:t>.</w:t>
      </w:r>
    </w:p>
    <w:p w14:paraId="44CC73A2" w14:textId="6BEDC8F2" w:rsidR="00230750" w:rsidRPr="00924CA5" w:rsidRDefault="00230750" w:rsidP="001D4ADA">
      <w:pPr>
        <w:pStyle w:val="Heading4"/>
      </w:pPr>
      <w:r w:rsidRPr="00924CA5">
        <w:t>Registration</w:t>
      </w:r>
    </w:p>
    <w:p w14:paraId="1C42E1EE" w14:textId="00D943D4" w:rsidR="003C78B4" w:rsidRPr="00924CA5" w:rsidRDefault="00DA1760" w:rsidP="00C07C92">
      <w:r w:rsidRPr="00924CA5">
        <w:t xml:space="preserve">The </w:t>
      </w:r>
      <w:r w:rsidR="00E30E83" w:rsidRPr="00924CA5">
        <w:t>Overstitch</w:t>
      </w:r>
      <w:r w:rsidR="00C95635" w:rsidRPr="00924CA5">
        <w:t xml:space="preserve"> </w:t>
      </w:r>
      <w:r w:rsidR="00E30E83" w:rsidRPr="00924CA5">
        <w:t>Endoscopic</w:t>
      </w:r>
      <w:r w:rsidR="00C95635" w:rsidRPr="00924CA5">
        <w:t xml:space="preserve"> Suturing System and the Overstitch Endoscopic </w:t>
      </w:r>
      <w:r w:rsidR="00C70761" w:rsidRPr="00924CA5">
        <w:t>Suturing System 2.0</w:t>
      </w:r>
      <w:r w:rsidR="00FE5618" w:rsidRPr="00924CA5">
        <w:t xml:space="preserve"> Suture (</w:t>
      </w:r>
      <w:proofErr w:type="spellStart"/>
      <w:r w:rsidR="00FE5618" w:rsidRPr="00924CA5">
        <w:t>Emego</w:t>
      </w:r>
      <w:proofErr w:type="spellEnd"/>
      <w:r w:rsidR="00FE5618" w:rsidRPr="00924CA5">
        <w:t xml:space="preserve"> Asia Pacific</w:t>
      </w:r>
      <w:r w:rsidR="006C01D6" w:rsidRPr="00924CA5">
        <w:t xml:space="preserve"> Pty Ltd) are listed on the Pro</w:t>
      </w:r>
      <w:r w:rsidR="00046797" w:rsidRPr="00924CA5">
        <w:t>thes</w:t>
      </w:r>
      <w:r w:rsidR="00F22E60" w:rsidRPr="00924CA5">
        <w:t>e</w:t>
      </w:r>
      <w:r w:rsidR="00046797" w:rsidRPr="00924CA5">
        <w:t>s List (billing codes: ER279 and ER280) and the Australian Register of Therapeutic Goods (item number</w:t>
      </w:r>
      <w:r w:rsidR="001276FA" w:rsidRPr="00924CA5">
        <w:t>s</w:t>
      </w:r>
      <w:r w:rsidR="00046797" w:rsidRPr="00924CA5">
        <w:t xml:space="preserve"> </w:t>
      </w:r>
      <w:r w:rsidR="008977EA" w:rsidRPr="00924CA5">
        <w:t>237773, 237774, 236906, 245894)</w:t>
      </w:r>
      <w:r w:rsidR="009C4D11" w:rsidRPr="00924CA5">
        <w:t xml:space="preserve"> </w:t>
      </w:r>
      <w:r w:rsidR="00D73694" w:rsidRPr="00924CA5">
        <w:fldChar w:fldCharType="begin"/>
      </w:r>
      <w:r w:rsidR="00272F2D">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73694" w:rsidRPr="00924CA5">
        <w:fldChar w:fldCharType="separate"/>
      </w:r>
      <w:r w:rsidR="00D73694" w:rsidRPr="00924CA5">
        <w:rPr>
          <w:noProof/>
        </w:rPr>
        <w:t>(Applicant 2021a)</w:t>
      </w:r>
      <w:r w:rsidR="00D73694" w:rsidRPr="00924CA5">
        <w:fldChar w:fldCharType="end"/>
      </w:r>
      <w:r w:rsidR="001B78B8" w:rsidRPr="00924CA5">
        <w:t xml:space="preserve">. The </w:t>
      </w:r>
      <w:r w:rsidR="00E30E83" w:rsidRPr="00924CA5">
        <w:t>intended</w:t>
      </w:r>
      <w:r w:rsidR="001B78B8" w:rsidRPr="00924CA5">
        <w:t xml:space="preserve"> purpose of the Overstitch System is for endoscopic placement of </w:t>
      </w:r>
      <w:r w:rsidR="0076681A" w:rsidRPr="00924CA5">
        <w:t>s</w:t>
      </w:r>
      <w:r w:rsidR="001B78B8" w:rsidRPr="00924CA5">
        <w:t>uture(s)</w:t>
      </w:r>
      <w:r w:rsidR="00F34579" w:rsidRPr="00924CA5">
        <w:t xml:space="preserve"> </w:t>
      </w:r>
      <w:r w:rsidR="00D73694" w:rsidRPr="00924CA5">
        <w:fldChar w:fldCharType="begin"/>
      </w:r>
      <w:r w:rsidR="00272F2D">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73694" w:rsidRPr="00924CA5">
        <w:fldChar w:fldCharType="separate"/>
      </w:r>
      <w:r w:rsidR="00D73694" w:rsidRPr="00924CA5">
        <w:rPr>
          <w:noProof/>
        </w:rPr>
        <w:t>(Applicant 2021a)</w:t>
      </w:r>
      <w:r w:rsidR="00D73694" w:rsidRPr="00924CA5">
        <w:fldChar w:fldCharType="end"/>
      </w:r>
      <w:r w:rsidR="004F734E" w:rsidRPr="00924CA5">
        <w:t>.</w:t>
      </w:r>
    </w:p>
    <w:p w14:paraId="55931471" w14:textId="12E1009B" w:rsidR="004E14AE" w:rsidRPr="00924CA5" w:rsidRDefault="004E14AE" w:rsidP="00C07C92">
      <w:r w:rsidRPr="00924CA5">
        <w:t>The Overstitch is mounted onto a double-channel endoscope</w:t>
      </w:r>
      <w:r w:rsidR="0076681A" w:rsidRPr="00924CA5">
        <w:t>;</w:t>
      </w:r>
      <w:r w:rsidRPr="00924CA5">
        <w:t xml:space="preserve"> for example, the GIF</w:t>
      </w:r>
      <w:r w:rsidR="00F908C7" w:rsidRPr="00924CA5">
        <w:t>-2T160</w:t>
      </w:r>
      <w:r w:rsidR="003150B9" w:rsidRPr="00924CA5">
        <w:t xml:space="preserve"> (Olympus Medical System Corp, Tokyo, Japan)</w:t>
      </w:r>
      <w:r w:rsidR="009640C7" w:rsidRPr="00924CA5">
        <w:t xml:space="preserve"> </w:t>
      </w:r>
      <w:r w:rsidR="00D73694" w:rsidRPr="00924CA5">
        <w:fldChar w:fldCharType="begin"/>
      </w:r>
      <w:r w:rsidR="00272F2D">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73694" w:rsidRPr="00924CA5">
        <w:fldChar w:fldCharType="separate"/>
      </w:r>
      <w:r w:rsidR="00D73694" w:rsidRPr="00924CA5">
        <w:rPr>
          <w:noProof/>
        </w:rPr>
        <w:t>(Applicant 2021a)</w:t>
      </w:r>
      <w:r w:rsidR="00D73694" w:rsidRPr="00924CA5">
        <w:fldChar w:fldCharType="end"/>
      </w:r>
      <w:r w:rsidR="003150B9" w:rsidRPr="00924CA5">
        <w:t>.</w:t>
      </w:r>
    </w:p>
    <w:p w14:paraId="03BC9234" w14:textId="0CC8CF5F" w:rsidR="0004718C" w:rsidRPr="00924CA5" w:rsidRDefault="0004718C" w:rsidP="001D4ADA">
      <w:pPr>
        <w:pStyle w:val="Heading4"/>
      </w:pPr>
      <w:r w:rsidRPr="00924CA5">
        <w:t xml:space="preserve">General </w:t>
      </w:r>
      <w:r w:rsidR="003321ED">
        <w:t>i</w:t>
      </w:r>
      <w:r w:rsidR="0058201C" w:rsidRPr="00924CA5">
        <w:t>nformation</w:t>
      </w:r>
    </w:p>
    <w:p w14:paraId="2C8A39CA" w14:textId="0B2F19B2" w:rsidR="0058201C" w:rsidRPr="00924CA5" w:rsidRDefault="00CB7D7B" w:rsidP="00C07C92">
      <w:r w:rsidRPr="00924CA5">
        <w:t xml:space="preserve">ESG </w:t>
      </w:r>
      <w:r w:rsidR="00AA1D01" w:rsidRPr="00924CA5">
        <w:t>is a</w:t>
      </w:r>
      <w:r w:rsidR="00D10597" w:rsidRPr="00924CA5">
        <w:t xml:space="preserve"> transoral</w:t>
      </w:r>
      <w:r w:rsidR="00AA1D01" w:rsidRPr="00924CA5">
        <w:t xml:space="preserve"> incisionless, minimally invasive surgery that reduce</w:t>
      </w:r>
      <w:r w:rsidR="006F0069" w:rsidRPr="00924CA5">
        <w:t>s</w:t>
      </w:r>
      <w:r w:rsidR="00AA1D01" w:rsidRPr="00924CA5">
        <w:t xml:space="preserve"> the size of the stomach</w:t>
      </w:r>
      <w:r w:rsidR="00C5616F" w:rsidRPr="00924CA5">
        <w:t xml:space="preserve"> by remodelling of the greater curvature of the stomach</w:t>
      </w:r>
      <w:r w:rsidR="00C5641A" w:rsidRPr="00924CA5">
        <w:t xml:space="preserve"> </w:t>
      </w:r>
      <w:r w:rsidR="00DD43BA" w:rsidRPr="00924CA5">
        <w:fldChar w:fldCharType="begin">
          <w:fldData xml:space="preserve">PEVuZE5vdGU+PENpdGU+PEF1dGhvcj5CYWR1cmRlZW48L0F1dGhvcj48WWVhcj4yMDIxPC9ZZWFy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</w:fldData>
        </w:fldChar>
      </w:r>
      <w:r w:rsidR="00272F2D">
        <w:instrText xml:space="preserve"> ADDIN EN.CITE </w:instrText>
      </w:r>
      <w:r w:rsidR="00272F2D">
        <w:fldChar w:fldCharType="begin">
          <w:fldData xml:space="preserve">PEVuZE5vdGU+PENpdGU+PEF1dGhvcj5CYWR1cmRlZW48L0F1dGhvcj48WWVhcj4yMDIxPC9ZZWFy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</w:fldData>
        </w:fldChar>
      </w:r>
      <w:r w:rsidR="00272F2D">
        <w:instrText xml:space="preserve"> ADDIN EN.CITE.DATA </w:instrText>
      </w:r>
      <w:r w:rsidR="00272F2D">
        <w:fldChar w:fldCharType="end"/>
      </w:r>
      <w:r w:rsidR="00DD43BA" w:rsidRPr="00924CA5">
        <w:fldChar w:fldCharType="separate"/>
      </w:r>
      <w:r w:rsidR="007B54E8">
        <w:rPr>
          <w:noProof/>
        </w:rPr>
        <w:t>(Badurdeen et al. 2021)</w:t>
      </w:r>
      <w:r w:rsidR="00DD43BA" w:rsidRPr="00924CA5">
        <w:fldChar w:fldCharType="end"/>
      </w:r>
      <w:r w:rsidR="004E5503" w:rsidRPr="00924CA5">
        <w:t>. The procedure was first described in 2013 and its principle is that ESG reduces gastric capacity by creating a restrictive sleeve via an endoluminal suturing system, using full</w:t>
      </w:r>
      <w:r w:rsidR="002A6FE2" w:rsidRPr="00924CA5">
        <w:t>-</w:t>
      </w:r>
      <w:r w:rsidR="004E5503" w:rsidRPr="00924CA5">
        <w:t>thickness sutures along the corpus of the stomach</w:t>
      </w:r>
      <w:r w:rsidR="00C5641A" w:rsidRPr="00924CA5">
        <w:t xml:space="preserve"> </w:t>
      </w:r>
      <w:r w:rsidR="00DD43BA" w:rsidRPr="00924CA5">
        <w:fldChar w:fldCharType="begin">
          <w:fldData xml:space="preserve">PEVuZE5vdGU+PENpdGU+PEF1dGhvcj5MaTwvQXV0aG9yPjxZZWFyPjIwMjA8L1llYXI+PFJlY051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</w:fldData>
        </w:fldChar>
      </w:r>
      <w:r w:rsidR="00272F2D">
        <w:instrText xml:space="preserve"> ADDIN EN.CITE </w:instrText>
      </w:r>
      <w:r w:rsidR="00272F2D">
        <w:fldChar w:fldCharType="begin">
          <w:fldData xml:space="preserve">PEVuZE5vdGU+PENpdGU+PEF1dGhvcj5MaTwvQXV0aG9yPjxZZWFyPjIwMjA8L1llYXI+PFJlY051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</w:fldData>
        </w:fldChar>
      </w:r>
      <w:r w:rsidR="00272F2D">
        <w:instrText xml:space="preserve"> ADDIN EN.CITE.DATA </w:instrText>
      </w:r>
      <w:r w:rsidR="00272F2D">
        <w:fldChar w:fldCharType="end"/>
      </w:r>
      <w:r w:rsidR="00DD43BA" w:rsidRPr="00924CA5">
        <w:fldChar w:fldCharType="separate"/>
      </w:r>
      <w:r w:rsidR="007B54E8">
        <w:rPr>
          <w:noProof/>
        </w:rPr>
        <w:t>(Li et al. 2020)</w:t>
      </w:r>
      <w:r w:rsidR="00DD43BA" w:rsidRPr="00924CA5">
        <w:fldChar w:fldCharType="end"/>
      </w:r>
      <w:r w:rsidR="009625E2" w:rsidRPr="00924CA5">
        <w:t>. The procedure limits food intake and delays gastric emptying and is meant to be combined with lifestyle modifications (physical activity and diet modifications)</w:t>
      </w:r>
      <w:r w:rsidR="0082540B" w:rsidRPr="00924CA5">
        <w:t>. Animal and human studies have demonstrated post-</w:t>
      </w:r>
      <w:r w:rsidR="00E258EC" w:rsidRPr="00924CA5">
        <w:t xml:space="preserve">eating </w:t>
      </w:r>
      <w:r w:rsidR="0082540B" w:rsidRPr="00924CA5">
        <w:t>increase</w:t>
      </w:r>
      <w:r w:rsidR="00462DC7" w:rsidRPr="00924CA5">
        <w:t>s</w:t>
      </w:r>
      <w:r w:rsidR="0082540B" w:rsidRPr="00924CA5">
        <w:t xml:space="preserve"> in the gut neurohormones, plasma glucagon</w:t>
      </w:r>
      <w:r w:rsidR="000A0788" w:rsidRPr="00924CA5">
        <w:t xml:space="preserve">-like peptide, and </w:t>
      </w:r>
      <w:r w:rsidR="000F2F6A" w:rsidRPr="00924CA5">
        <w:t>peptide</w:t>
      </w:r>
      <w:r w:rsidR="000A0788" w:rsidRPr="00924CA5">
        <w:t xml:space="preserve"> YY </w:t>
      </w:r>
      <w:r w:rsidR="00DD43BA" w:rsidRPr="00924CA5">
        <w:fldChar w:fldCharType="begin">
          <w:fldData xml:space="preserve">PEVuZE5vdGU+PENpdGU+PEF1dGhvcj5BYnUgRGF5eWVoPC9BdXRob3I+PFllYXI+MjAxMzwvWWVh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</w:fldData>
        </w:fldChar>
      </w:r>
      <w:r w:rsidR="00272F2D">
        <w:instrText xml:space="preserve"> ADDIN EN.CITE </w:instrText>
      </w:r>
      <w:r w:rsidR="00272F2D">
        <w:fldChar w:fldCharType="begin">
          <w:fldData xml:space="preserve">PEVuZE5vdGU+PENpdGU+PEF1dGhvcj5BYnUgRGF5eWVoPC9BdXRob3I+PFllYXI+MjAxMzwvWWVh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</w:fldData>
        </w:fldChar>
      </w:r>
      <w:r w:rsidR="00272F2D">
        <w:instrText xml:space="preserve"> ADDIN EN.CITE.DATA </w:instrText>
      </w:r>
      <w:r w:rsidR="00272F2D">
        <w:fldChar w:fldCharType="end"/>
      </w:r>
      <w:r w:rsidR="00DD43BA" w:rsidRPr="00924CA5">
        <w:fldChar w:fldCharType="separate"/>
      </w:r>
      <w:r w:rsidR="007B54E8">
        <w:rPr>
          <w:noProof/>
        </w:rPr>
        <w:t>(Abu Dayyeh et al. 2013)</w:t>
      </w:r>
      <w:r w:rsidR="00DD43BA" w:rsidRPr="00924CA5">
        <w:fldChar w:fldCharType="end"/>
      </w:r>
      <w:r w:rsidR="000A0788" w:rsidRPr="00924CA5">
        <w:t>. The procedure can also result in further physiological responses</w:t>
      </w:r>
      <w:r w:rsidR="00E74BD2" w:rsidRPr="00924CA5">
        <w:t xml:space="preserve">, such as </w:t>
      </w:r>
      <w:r w:rsidR="00804599" w:rsidRPr="00924CA5">
        <w:t>fewer</w:t>
      </w:r>
      <w:r w:rsidR="00E74BD2" w:rsidRPr="00924CA5">
        <w:t xml:space="preserve"> physical </w:t>
      </w:r>
      <w:r w:rsidR="000F2F6A" w:rsidRPr="00924CA5">
        <w:t xml:space="preserve">fluctuations </w:t>
      </w:r>
      <w:r w:rsidR="00E74BD2" w:rsidRPr="00924CA5">
        <w:t>and more attenuation in plasma ghrelin</w:t>
      </w:r>
      <w:r w:rsidR="00DB747A" w:rsidRPr="00924CA5">
        <w:t xml:space="preserve">, </w:t>
      </w:r>
      <w:r w:rsidR="00F41A26" w:rsidRPr="00924CA5">
        <w:t>which can reduce hunger levels</w:t>
      </w:r>
      <w:r w:rsidR="00DB747A" w:rsidRPr="00924CA5">
        <w:t xml:space="preserve"> </w:t>
      </w:r>
      <w:r w:rsidR="00DD43BA" w:rsidRPr="00924CA5">
        <w:fldChar w:fldCharType="begin">
          <w:fldData xml:space="preserve">PEVuZE5vdGU+PENpdGU+PEF1dGhvcj5QZXRlcmxpPC9BdXRob3I+PFllYXI+MjAxMjwvWWVhcj48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</w:fldData>
        </w:fldChar>
      </w:r>
      <w:r w:rsidR="00272F2D">
        <w:instrText xml:space="preserve"> ADDIN EN.CITE </w:instrText>
      </w:r>
      <w:r w:rsidR="00272F2D">
        <w:fldChar w:fldCharType="begin">
          <w:fldData xml:space="preserve">PEVuZE5vdGU+PENpdGU+PEF1dGhvcj5QZXRlcmxpPC9BdXRob3I+PFllYXI+MjAxMjwvWWVhcj48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</w:fldData>
        </w:fldChar>
      </w:r>
      <w:r w:rsidR="00272F2D">
        <w:instrText xml:space="preserve"> ADDIN EN.CITE.DATA </w:instrText>
      </w:r>
      <w:r w:rsidR="00272F2D">
        <w:fldChar w:fldCharType="end"/>
      </w:r>
      <w:r w:rsidR="00DD43BA" w:rsidRPr="00924CA5">
        <w:fldChar w:fldCharType="separate"/>
      </w:r>
      <w:r w:rsidR="007B54E8">
        <w:rPr>
          <w:noProof/>
        </w:rPr>
        <w:t>(Peterli et al. 2012)</w:t>
      </w:r>
      <w:r w:rsidR="00DD43BA" w:rsidRPr="00924CA5">
        <w:fldChar w:fldCharType="end"/>
      </w:r>
      <w:r w:rsidR="00F41A26" w:rsidRPr="00924CA5">
        <w:t xml:space="preserve">. </w:t>
      </w:r>
      <w:r w:rsidR="009D3D5E" w:rsidRPr="00924CA5">
        <w:t>This</w:t>
      </w:r>
      <w:r w:rsidR="008225F4" w:rsidRPr="00924CA5">
        <w:t xml:space="preserve"> </w:t>
      </w:r>
      <w:r w:rsidR="00DB747A" w:rsidRPr="00924CA5">
        <w:t>results</w:t>
      </w:r>
      <w:r w:rsidR="009D3D5E" w:rsidRPr="00924CA5">
        <w:t xml:space="preserve"> in </w:t>
      </w:r>
      <w:r w:rsidR="008225F4" w:rsidRPr="00924CA5">
        <w:t>physiological</w:t>
      </w:r>
      <w:r w:rsidR="009D3D5E" w:rsidRPr="00924CA5">
        <w:t xml:space="preserve"> changes </w:t>
      </w:r>
      <w:r w:rsidR="00BD2036" w:rsidRPr="00924CA5">
        <w:t>to</w:t>
      </w:r>
      <w:r w:rsidR="009D3D5E" w:rsidRPr="00924CA5">
        <w:t xml:space="preserve"> regulation of caloric intake, appetite and satiation, glucose metabolism, and energy expenditure</w:t>
      </w:r>
      <w:r w:rsidR="00BD2036" w:rsidRPr="00924CA5">
        <w:t xml:space="preserve"> </w:t>
      </w:r>
      <w:r w:rsidR="00DD43BA" w:rsidRPr="00924CA5">
        <w:fldChar w:fldCharType="begin">
          <w:fldData xml:space="preserve">PEVuZE5vdGU+PENpdGU+PEF1dGhvcj5BYnUgRGF5eWVoPC9BdXRob3I+PFllYXI+MjAxMzwvWWVh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</w:fldData>
        </w:fldChar>
      </w:r>
      <w:r w:rsidR="00272F2D">
        <w:instrText xml:space="preserve"> ADDIN EN.CITE </w:instrText>
      </w:r>
      <w:r w:rsidR="00272F2D">
        <w:fldChar w:fldCharType="begin">
          <w:fldData xml:space="preserve">PEVuZE5vdGU+PENpdGU+PEF1dGhvcj5BYnUgRGF5eWVoPC9BdXRob3I+PFllYXI+MjAxMzwvWWVh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</w:fldData>
        </w:fldChar>
      </w:r>
      <w:r w:rsidR="00272F2D">
        <w:instrText xml:space="preserve"> ADDIN EN.CITE.DATA </w:instrText>
      </w:r>
      <w:r w:rsidR="00272F2D">
        <w:fldChar w:fldCharType="end"/>
      </w:r>
      <w:r w:rsidR="00DD43BA" w:rsidRPr="00924CA5">
        <w:fldChar w:fldCharType="separate"/>
      </w:r>
      <w:r w:rsidR="007B54E8">
        <w:rPr>
          <w:noProof/>
        </w:rPr>
        <w:t>(Abu Dayyeh et al. 2013)</w:t>
      </w:r>
      <w:r w:rsidR="00DD43BA" w:rsidRPr="00924CA5">
        <w:fldChar w:fldCharType="end"/>
      </w:r>
      <w:r w:rsidR="009D3D5E" w:rsidRPr="00924CA5">
        <w:t>.</w:t>
      </w:r>
      <w:r w:rsidR="00AE07BE" w:rsidRPr="00924CA5">
        <w:t xml:space="preserve"> The applicants report that </w:t>
      </w:r>
      <w:r w:rsidR="0068579A" w:rsidRPr="00924CA5">
        <w:t>the ESG procedure will shorten the length of a stomach by up to 50% and reduce its volume by 75%</w:t>
      </w:r>
      <w:r w:rsidR="001731A1" w:rsidRPr="00924CA5">
        <w:t xml:space="preserve">, </w:t>
      </w:r>
      <w:r w:rsidR="00626923" w:rsidRPr="00924CA5">
        <w:t xml:space="preserve">but </w:t>
      </w:r>
      <w:r w:rsidR="001731A1" w:rsidRPr="00924CA5">
        <w:t xml:space="preserve">they have also stated that </w:t>
      </w:r>
      <w:r w:rsidR="00380737" w:rsidRPr="00924CA5">
        <w:t>‘</w:t>
      </w:r>
      <w:r w:rsidR="001731A1" w:rsidRPr="0051799F">
        <w:t xml:space="preserve">this reduction in stomach size will restrict the quantity of food a person can eat as well as initiate </w:t>
      </w:r>
      <w:r w:rsidR="00231458" w:rsidRPr="0051799F">
        <w:t>physiologic alterations that assist in weight loss and maintenance of weight loss</w:t>
      </w:r>
      <w:r w:rsidR="00380737" w:rsidRPr="0051799F">
        <w:t>’</w:t>
      </w:r>
      <w:r w:rsidR="002B1F8C" w:rsidRPr="0051799F">
        <w:t xml:space="preserve"> </w:t>
      </w:r>
      <w:r w:rsidR="00DD43BA" w:rsidRPr="0051799F">
        <w:fldChar w:fldCharType="begin"/>
      </w:r>
      <w:r w:rsidR="00272F2D" w:rsidRPr="0051799F">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D43BA" w:rsidRPr="0051799F">
        <w:fldChar w:fldCharType="separate"/>
      </w:r>
      <w:r w:rsidR="0043455B" w:rsidRPr="0051799F">
        <w:rPr>
          <w:noProof/>
        </w:rPr>
        <w:t>(Applicant 2021a)</w:t>
      </w:r>
      <w:r w:rsidR="00DD43BA" w:rsidRPr="0051799F">
        <w:fldChar w:fldCharType="end"/>
      </w:r>
      <w:r w:rsidR="00146CE7" w:rsidRPr="00924CA5">
        <w:t>.</w:t>
      </w:r>
    </w:p>
    <w:p w14:paraId="57711EF7" w14:textId="179E9A5C" w:rsidR="00050827" w:rsidRDefault="00D43241" w:rsidP="00C07C92">
      <w:r w:rsidRPr="00924CA5">
        <w:t xml:space="preserve">The </w:t>
      </w:r>
      <w:r w:rsidR="00E97AB4">
        <w:t>a</w:t>
      </w:r>
      <w:r w:rsidRPr="00924CA5">
        <w:t xml:space="preserve">pplicant has stated that </w:t>
      </w:r>
      <w:r w:rsidR="003D4473" w:rsidRPr="00924CA5">
        <w:t>g</w:t>
      </w:r>
      <w:r w:rsidRPr="00924CA5">
        <w:t xml:space="preserve">eneral </w:t>
      </w:r>
      <w:r w:rsidR="003D4473" w:rsidRPr="00924CA5">
        <w:t>p</w:t>
      </w:r>
      <w:r w:rsidRPr="00924CA5">
        <w:t xml:space="preserve">ractitioners </w:t>
      </w:r>
      <w:r w:rsidR="007C2A2E" w:rsidRPr="00924CA5">
        <w:t>and other medical specialists may refer for the service</w:t>
      </w:r>
      <w:r w:rsidR="006D23FF" w:rsidRPr="00924CA5">
        <w:t xml:space="preserve"> and that the appropriate candidates for ESG </w:t>
      </w:r>
      <w:r w:rsidR="00522558" w:rsidRPr="00924CA5">
        <w:t>are</w:t>
      </w:r>
      <w:r w:rsidR="006D23FF" w:rsidRPr="00924CA5">
        <w:t xml:space="preserve"> determined by a bariatric surgeon or a gastroenterologist</w:t>
      </w:r>
      <w:r w:rsidR="00BD2036" w:rsidRPr="00924CA5">
        <w:t>.</w:t>
      </w:r>
      <w:r w:rsidR="006B5348" w:rsidRPr="00924CA5">
        <w:t xml:space="preserve"> </w:t>
      </w:r>
      <w:r w:rsidR="00BD2036" w:rsidRPr="00924CA5">
        <w:t>Q</w:t>
      </w:r>
      <w:r w:rsidR="006B5348" w:rsidRPr="00924CA5">
        <w:t xml:space="preserve">ualified gastroenterologists, and general, </w:t>
      </w:r>
      <w:r w:rsidR="005A0DDD" w:rsidRPr="00924CA5">
        <w:t>bariatric,</w:t>
      </w:r>
      <w:r w:rsidR="006B5348" w:rsidRPr="00924CA5">
        <w:t xml:space="preserve"> or upper </w:t>
      </w:r>
      <w:r w:rsidR="00E97AB4" w:rsidRPr="00924CA5">
        <w:t>gastrointestinal</w:t>
      </w:r>
      <w:r w:rsidR="006B5348" w:rsidRPr="00924CA5">
        <w:t xml:space="preserve"> surgeons will </w:t>
      </w:r>
      <w:r w:rsidR="003D4473" w:rsidRPr="00924CA5">
        <w:t xml:space="preserve">usually </w:t>
      </w:r>
      <w:r w:rsidR="006B5348" w:rsidRPr="00924CA5">
        <w:t xml:space="preserve">conduct the procedure. The applicant </w:t>
      </w:r>
      <w:r w:rsidR="006B5348" w:rsidRPr="0051799F">
        <w:t>states “</w:t>
      </w:r>
      <w:r w:rsidR="00B97C32" w:rsidRPr="0051799F">
        <w:t xml:space="preserve">the applicant runs wet lab training </w:t>
      </w:r>
      <w:r w:rsidR="00C718C2" w:rsidRPr="0051799F">
        <w:t>and certification prior to doctors being able to use the Overstitch in their practices. The attendee must complete the training which is both ‘hands on’ and didactic. Additionally, proceduralists should be proctored during their initial cases</w:t>
      </w:r>
      <w:r w:rsidR="00CA4433" w:rsidRPr="0051799F">
        <w:t xml:space="preserve"> or else attend cases conducted by the preceptor</w:t>
      </w:r>
      <w:r w:rsidR="00050827" w:rsidRPr="0051799F">
        <w:t>”</w:t>
      </w:r>
      <w:r w:rsidR="00DD43BA" w:rsidRPr="0051799F">
        <w:fldChar w:fldCharType="begin"/>
      </w:r>
      <w:r w:rsidR="00272F2D" w:rsidRPr="0051799F">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D43BA" w:rsidRPr="0051799F">
        <w:fldChar w:fldCharType="separate"/>
      </w:r>
      <w:r w:rsidR="0043455B" w:rsidRPr="0051799F">
        <w:rPr>
          <w:noProof/>
        </w:rPr>
        <w:t>(Applicant 2021a)</w:t>
      </w:r>
      <w:r w:rsidR="00DD43BA" w:rsidRPr="0051799F">
        <w:fldChar w:fldCharType="end"/>
      </w:r>
      <w:r w:rsidR="00A46257" w:rsidRPr="00924CA5">
        <w:t>.</w:t>
      </w:r>
    </w:p>
    <w:p w14:paraId="487037A6" w14:textId="77777777" w:rsidR="00183B73" w:rsidRPr="001F4929" w:rsidRDefault="00183B73" w:rsidP="001F4929">
      <w:pPr>
        <w:rPr>
          <w:rFonts w:cstheme="minorHAnsi"/>
          <w:i/>
          <w:iCs/>
        </w:rPr>
      </w:pPr>
      <w:r w:rsidRPr="001F4929">
        <w:rPr>
          <w:rFonts w:cstheme="minorHAnsi"/>
          <w:i/>
          <w:iCs/>
        </w:rPr>
        <w:lastRenderedPageBreak/>
        <w:t>PASC discussed the training requirements to perform the procedure and noted that the applicant runs wet lab training and certification; however, there are no defined standards or training accreditation.</w:t>
      </w:r>
    </w:p>
    <w:p w14:paraId="2395F4A1" w14:textId="786755C7" w:rsidR="00183B73" w:rsidRPr="001F4929" w:rsidRDefault="00183B73" w:rsidP="001F4929">
      <w:pPr>
        <w:rPr>
          <w:rFonts w:cstheme="minorHAnsi"/>
          <w:i/>
          <w:iCs/>
        </w:rPr>
      </w:pPr>
      <w:r w:rsidRPr="001F4929">
        <w:rPr>
          <w:rFonts w:cstheme="minorHAnsi"/>
          <w:i/>
          <w:iCs/>
        </w:rPr>
        <w:t>PASC discussed if individuals should only be trained to perform ESG if they have had experience with advanced endoscopies and endoscopy techniques. It was queried if the procedure should be restricted to trained physicians that perform other endobariatric procedures and trained surgeons as these practitioners can maintain and manage healthcare for bariatric patients.</w:t>
      </w:r>
      <w:r w:rsidRPr="00183B73">
        <w:rPr>
          <w:rFonts w:cstheme="minorHAnsi"/>
        </w:rPr>
        <w:t xml:space="preserve"> </w:t>
      </w:r>
      <w:r w:rsidRPr="0051799F">
        <w:rPr>
          <w:rFonts w:cstheme="minorHAnsi"/>
          <w:i/>
          <w:iCs/>
        </w:rPr>
        <w:t>Expert advice was that a practitioner should have some experience, but doesn’t necessarily require credentialling in, ERCP or ERSS (for example).</w:t>
      </w:r>
    </w:p>
    <w:p w14:paraId="5B810007" w14:textId="3466BC7D" w:rsidR="00183B73" w:rsidRPr="001F4929" w:rsidRDefault="00183B73" w:rsidP="001F4929">
      <w:pPr>
        <w:rPr>
          <w:rFonts w:cstheme="minorHAnsi"/>
          <w:i/>
          <w:iCs/>
        </w:rPr>
      </w:pPr>
      <w:r w:rsidRPr="001F4929">
        <w:rPr>
          <w:rFonts w:cstheme="minorHAnsi"/>
          <w:i/>
          <w:iCs/>
        </w:rPr>
        <w:t>PASC advised that the item descriptor should limit the procedure to “specialists”</w:t>
      </w:r>
      <w:r w:rsidR="001218A8">
        <w:rPr>
          <w:rFonts w:cstheme="minorHAnsi"/>
          <w:i/>
          <w:iCs/>
        </w:rPr>
        <w:t>.</w:t>
      </w:r>
    </w:p>
    <w:p w14:paraId="39836936" w14:textId="0E4B6745" w:rsidR="00183B73" w:rsidRPr="001F4929" w:rsidRDefault="00183B73" w:rsidP="00C07C92">
      <w:pPr>
        <w:rPr>
          <w:rFonts w:cstheme="minorHAnsi"/>
          <w:i/>
          <w:iCs/>
        </w:rPr>
      </w:pPr>
      <w:r w:rsidRPr="001F4929">
        <w:rPr>
          <w:rFonts w:cstheme="minorHAnsi"/>
          <w:i/>
          <w:iCs/>
        </w:rPr>
        <w:t xml:space="preserve">PASC noted there needs to be further clarification of training and certification requirements. </w:t>
      </w:r>
    </w:p>
    <w:p w14:paraId="344DA712" w14:textId="2CA8D043" w:rsidR="00A97368" w:rsidRPr="00924CA5" w:rsidRDefault="0087473A" w:rsidP="00C07C92">
      <w:pPr>
        <w:rPr>
          <w:rFonts w:cstheme="minorHAnsi"/>
        </w:rPr>
      </w:pPr>
      <w:r w:rsidRPr="00924CA5">
        <w:t xml:space="preserve">The applicant has stated that </w:t>
      </w:r>
      <w:r w:rsidR="00ED3735" w:rsidRPr="00924CA5">
        <w:t>ESG</w:t>
      </w:r>
      <w:r w:rsidR="00541C51" w:rsidRPr="00924CA5">
        <w:t xml:space="preserve"> is typically performed in a day hospital setting under general </w:t>
      </w:r>
      <w:r w:rsidR="00D31F9B" w:rsidRPr="00924CA5">
        <w:t>anaesthesia</w:t>
      </w:r>
      <w:r w:rsidR="00050827" w:rsidRPr="00924CA5">
        <w:t xml:space="preserve">. </w:t>
      </w:r>
      <w:r w:rsidR="00A97368" w:rsidRPr="00924CA5">
        <w:t>Advice from a general surgeon is that patients are likely to be offered an overnight stay following ESG</w:t>
      </w:r>
      <w:r w:rsidR="00A46257" w:rsidRPr="00924CA5">
        <w:t xml:space="preserve"> </w:t>
      </w:r>
      <w:r w:rsidR="00DD43BA" w:rsidRPr="00924CA5">
        <w:fldChar w:fldCharType="begin"/>
      </w:r>
      <w:r w:rsidR="00272F2D">
        <w:instrText xml:space="preserve"> ADDIN EN.CITE &lt;EndNote&gt;&lt;Cite&gt;&lt;Author&gt;Expert General Surgeon&lt;/Author&gt;&lt;Year&gt;2021&lt;/Year&gt;&lt;RecNum&gt;32&lt;/RecNum&gt;&lt;DisplayText&gt;(Expert General Surgeon 2021)&lt;/DisplayText&gt;&lt;record&gt;&lt;rec-number&gt;32&lt;/rec-number&gt;&lt;foreign-keys&gt;&lt;key app="EN" db-id="vasr5zxv3tzavjeezw9peafwvz5x5vrawzp9" timestamp="1640134227"&gt;32&lt;/key&gt;&lt;/foreign-keys&gt;&lt;ref-type name="Personal Communication"&gt;26&lt;/ref-type&gt;&lt;contributors&gt;&lt;authors&gt;&lt;author&gt;Expert General Surgeon,&lt;/author&gt;&lt;/authors&gt;&lt;secondary-authors&gt;&lt;author&gt;Assessment Group,&lt;/author&gt;&lt;/secondary-authors&gt;&lt;/contributors&gt;&lt;titles&gt;&lt;title&gt;Response to emailed questions by expert general surgeon&lt;/title&gt;&lt;/titles&gt;&lt;dates&gt;&lt;year&gt;2021&lt;/year&gt;&lt;pub-dates&gt;&lt;date&gt;25 October&lt;/date&gt;&lt;/pub-dates&gt;&lt;/dates&gt;&lt;urls&gt;&lt;/urls&gt;&lt;/record&gt;&lt;/Cite&gt;&lt;/EndNote&gt;</w:instrText>
      </w:r>
      <w:r w:rsidR="00DD43BA" w:rsidRPr="00924CA5">
        <w:fldChar w:fldCharType="separate"/>
      </w:r>
      <w:r w:rsidR="0043455B" w:rsidRPr="00924CA5">
        <w:rPr>
          <w:noProof/>
        </w:rPr>
        <w:t>(Expert General Surgeon 2021)</w:t>
      </w:r>
      <w:r w:rsidR="00DD43BA" w:rsidRPr="00924CA5">
        <w:fldChar w:fldCharType="end"/>
      </w:r>
      <w:r w:rsidR="0001201E" w:rsidRPr="00924CA5">
        <w:t>.</w:t>
      </w:r>
      <w:r w:rsidR="0054453C" w:rsidRPr="00924CA5">
        <w:rPr>
          <w:rFonts w:cstheme="minorHAnsi"/>
        </w:rPr>
        <w:t xml:space="preserve"> The intervention can be performed in a day surgery centre or a full-service hospital that has facilities specific to the needs of overweight and obese patients</w:t>
      </w:r>
      <w:r w:rsidR="002828B4" w:rsidRPr="00924CA5">
        <w:rPr>
          <w:rFonts w:cstheme="minorHAnsi"/>
        </w:rPr>
        <w:t xml:space="preserve"> </w:t>
      </w:r>
      <w:r w:rsidR="007273C0" w:rsidRPr="00924CA5">
        <w:rPr>
          <w:rFonts w:cstheme="minorHAnsi"/>
        </w:rPr>
        <w:fldChar w:fldCharType="begin"/>
      </w:r>
      <w:r w:rsidR="00272F2D">
        <w:rPr>
          <w:rFonts w:cstheme="minorHAnsi"/>
        </w:rPr>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7273C0" w:rsidRPr="00924CA5">
        <w:rPr>
          <w:rFonts w:cstheme="minorHAnsi"/>
        </w:rPr>
        <w:fldChar w:fldCharType="separate"/>
      </w:r>
      <w:r w:rsidR="007273C0" w:rsidRPr="00924CA5">
        <w:rPr>
          <w:rFonts w:cstheme="minorHAnsi"/>
          <w:noProof/>
        </w:rPr>
        <w:t>(Applicant 2021a)</w:t>
      </w:r>
      <w:r w:rsidR="007273C0" w:rsidRPr="00924CA5">
        <w:rPr>
          <w:rFonts w:cstheme="minorHAnsi"/>
        </w:rPr>
        <w:fldChar w:fldCharType="end"/>
      </w:r>
      <w:r w:rsidR="0054453C" w:rsidRPr="00924CA5">
        <w:rPr>
          <w:rFonts w:cstheme="minorHAnsi"/>
        </w:rPr>
        <w:t>.</w:t>
      </w:r>
    </w:p>
    <w:p w14:paraId="5393E238" w14:textId="10221418" w:rsidR="00A958C0" w:rsidRDefault="00A958C0" w:rsidP="00C07C92">
      <w:r w:rsidRPr="00924CA5">
        <w:t>While ESG is not currently funded or reimbursed in private or public setting</w:t>
      </w:r>
      <w:r w:rsidR="00A4398E" w:rsidRPr="00924CA5">
        <w:t>s</w:t>
      </w:r>
      <w:r w:rsidRPr="00924CA5">
        <w:t xml:space="preserve"> in Australia, the service is being advertised </w:t>
      </w:r>
      <w:r w:rsidR="005B7494" w:rsidRPr="00924CA5">
        <w:t xml:space="preserve">and presumably performed </w:t>
      </w:r>
      <w:r w:rsidRPr="00924CA5">
        <w:t>without reimbursement</w:t>
      </w:r>
      <w:r w:rsidR="00B766AB" w:rsidRPr="00924CA5">
        <w:t xml:space="preserve"> </w:t>
      </w:r>
      <w:r w:rsidR="007273C0" w:rsidRPr="00924CA5">
        <w:fldChar w:fldCharType="begin">
          <w:fldData xml:space="preserve">PEVuZE5vdGU+PENpdGU+PEF1dGhvcj5UaGUgQk1JIENsaW5pYzwvQXV0aG9yPjxZZWFyPjIwMjE8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</w:fldData>
        </w:fldChar>
      </w:r>
      <w:r w:rsidR="00272F2D">
        <w:instrText xml:space="preserve"> ADDIN EN.CITE </w:instrText>
      </w:r>
      <w:r w:rsidR="00272F2D">
        <w:fldChar w:fldCharType="begin">
          <w:fldData xml:space="preserve">PEVuZE5vdGU+PENpdGU+PEF1dGhvcj5UaGUgQk1JIENsaW5pYzwvQXV0aG9yPjxZZWFyPjIwMjE8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</w:fldData>
        </w:fldChar>
      </w:r>
      <w:r w:rsidR="00272F2D">
        <w:instrText xml:space="preserve"> ADDIN EN.CITE.DATA </w:instrText>
      </w:r>
      <w:r w:rsidR="00272F2D">
        <w:fldChar w:fldCharType="end"/>
      </w:r>
      <w:r w:rsidR="007273C0" w:rsidRPr="00924CA5">
        <w:fldChar w:fldCharType="separate"/>
      </w:r>
      <w:r w:rsidR="007273C0" w:rsidRPr="00924CA5">
        <w:rPr>
          <w:noProof/>
        </w:rPr>
        <w:t>(The BMI Clinic 2021, Keyhole Obesity Surgery Centre 2021, Healthy Weight Australia 2021)</w:t>
      </w:r>
      <w:r w:rsidR="007273C0" w:rsidRPr="00924CA5">
        <w:fldChar w:fldCharType="end"/>
      </w:r>
      <w:r w:rsidRPr="00924CA5">
        <w:t>.</w:t>
      </w:r>
    </w:p>
    <w:p w14:paraId="5EFDC62A" w14:textId="11AE9AC8" w:rsidR="00183B73" w:rsidRPr="0051799F" w:rsidRDefault="00183B73" w:rsidP="00C07C92">
      <w:pPr>
        <w:rPr>
          <w:rFonts w:cstheme="minorHAnsi"/>
          <w:i/>
          <w:iCs/>
        </w:rPr>
      </w:pPr>
      <w:r w:rsidRPr="001F4929">
        <w:rPr>
          <w:rFonts w:cstheme="minorHAnsi"/>
          <w:i/>
          <w:iCs/>
        </w:rPr>
        <w:t>PASC noted concerns regarding the availability of the service and associated after care requirements but also noted that these concerns were for all bariatric services (not unique to ESG</w:t>
      </w:r>
      <w:r w:rsidRPr="0051799F">
        <w:rPr>
          <w:rFonts w:cstheme="minorHAnsi"/>
          <w:i/>
          <w:iCs/>
        </w:rPr>
        <w:t>). The advice from clinical experts and the applicant is that ESG may be more accessible to rural and remote patients as the procedure requires only a short stay in an urban centre and aftercare (</w:t>
      </w:r>
      <w:proofErr w:type="spellStart"/>
      <w:proofErr w:type="gramStart"/>
      <w:r w:rsidRPr="0051799F">
        <w:rPr>
          <w:rFonts w:cstheme="minorHAnsi"/>
          <w:i/>
          <w:iCs/>
        </w:rPr>
        <w:t>eg</w:t>
      </w:r>
      <w:proofErr w:type="spellEnd"/>
      <w:proofErr w:type="gramEnd"/>
      <w:r w:rsidRPr="0051799F">
        <w:rPr>
          <w:rFonts w:cstheme="minorHAnsi"/>
          <w:i/>
          <w:iCs/>
        </w:rPr>
        <w:t xml:space="preserve"> dietitian appointments) can be delivered via telehealth.</w:t>
      </w:r>
    </w:p>
    <w:p w14:paraId="59A5A4C8" w14:textId="2FE5F1BB" w:rsidR="00183688" w:rsidRPr="00924CA5" w:rsidRDefault="00183688" w:rsidP="001D4ADA">
      <w:pPr>
        <w:pStyle w:val="Heading4"/>
      </w:pPr>
      <w:r w:rsidRPr="00924CA5">
        <w:t>Preoperative</w:t>
      </w:r>
    </w:p>
    <w:p w14:paraId="46864406" w14:textId="0AE492E2" w:rsidR="0054453C" w:rsidRPr="00924CA5" w:rsidRDefault="0054453C" w:rsidP="00C07C92">
      <w:pPr>
        <w:rPr>
          <w:rFonts w:cstheme="minorHAnsi"/>
        </w:rPr>
      </w:pPr>
      <w:r w:rsidRPr="00924CA5">
        <w:rPr>
          <w:rFonts w:cstheme="minorHAnsi"/>
          <w:iCs/>
        </w:rPr>
        <w:t xml:space="preserve">Upon referral to a bariatric surgeon or gastroenterologist, patients will be assessed for their suitability for </w:t>
      </w:r>
      <w:r w:rsidR="00146CE7" w:rsidRPr="00924CA5">
        <w:rPr>
          <w:rFonts w:cstheme="minorHAnsi"/>
          <w:iCs/>
        </w:rPr>
        <w:t>ESG</w:t>
      </w:r>
      <w:r w:rsidRPr="00924CA5">
        <w:rPr>
          <w:rFonts w:cstheme="minorHAnsi"/>
          <w:iCs/>
        </w:rPr>
        <w:t xml:space="preserve">. Patients may be excluded from the procedure if a contraindication is confirmed during the pre-procedure assessment. </w:t>
      </w:r>
      <w:r w:rsidR="00342175" w:rsidRPr="00924CA5">
        <w:rPr>
          <w:rFonts w:cstheme="minorHAnsi"/>
          <w:iCs/>
        </w:rPr>
        <w:t xml:space="preserve">The applicant has advised that </w:t>
      </w:r>
      <w:r w:rsidRPr="00924CA5">
        <w:rPr>
          <w:rFonts w:cstheme="minorHAnsi"/>
        </w:rPr>
        <w:t xml:space="preserve">contraindications to </w:t>
      </w:r>
      <w:r w:rsidR="00717F34" w:rsidRPr="00924CA5">
        <w:rPr>
          <w:rFonts w:cstheme="minorHAnsi"/>
        </w:rPr>
        <w:t>ESG</w:t>
      </w:r>
      <w:r w:rsidRPr="00924CA5">
        <w:rPr>
          <w:rFonts w:cstheme="minorHAnsi"/>
        </w:rPr>
        <w:t xml:space="preserve"> include</w:t>
      </w:r>
      <w:r w:rsidR="009A40E1" w:rsidRPr="00924CA5">
        <w:rPr>
          <w:rFonts w:cstheme="minorHAnsi"/>
        </w:rPr>
        <w:t xml:space="preserve"> </w:t>
      </w:r>
      <w:r w:rsidR="00380737" w:rsidRPr="0051799F">
        <w:rPr>
          <w:rFonts w:cstheme="minorHAnsi"/>
        </w:rPr>
        <w:t>‘</w:t>
      </w:r>
      <w:r w:rsidR="009A40E1" w:rsidRPr="0051799F">
        <w:t>prior gastric surgery, gastric ulceration, acute gastritis, anticoagulation, pregnancy, or psychiatric/psychological disorders that pose a risk of patients being able to make the recommended life-style adjustments following surgery</w:t>
      </w:r>
      <w:r w:rsidR="00380737" w:rsidRPr="0051799F">
        <w:t>’</w:t>
      </w:r>
      <w:r w:rsidR="009A40E1" w:rsidRPr="00924CA5">
        <w:rPr>
          <w:rFonts w:cstheme="minorHAnsi"/>
        </w:rPr>
        <w:t xml:space="preserve"> </w:t>
      </w:r>
      <w:r w:rsidR="007273C0" w:rsidRPr="00924CA5">
        <w:rPr>
          <w:rFonts w:cstheme="minorHAnsi"/>
        </w:rPr>
        <w:fldChar w:fldCharType="begin"/>
      </w:r>
      <w:r w:rsidR="00272F2D">
        <w:rPr>
          <w:rFonts w:cstheme="minorHAnsi"/>
        </w:rPr>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7273C0" w:rsidRPr="00924CA5">
        <w:rPr>
          <w:rFonts w:cstheme="minorHAnsi"/>
        </w:rPr>
        <w:fldChar w:fldCharType="separate"/>
      </w:r>
      <w:r w:rsidR="007273C0" w:rsidRPr="00924CA5">
        <w:rPr>
          <w:rFonts w:cstheme="minorHAnsi"/>
          <w:noProof/>
        </w:rPr>
        <w:t>(Applicant 2021a)</w:t>
      </w:r>
      <w:r w:rsidR="007273C0" w:rsidRPr="00924CA5">
        <w:rPr>
          <w:rFonts w:cstheme="minorHAnsi"/>
        </w:rPr>
        <w:fldChar w:fldCharType="end"/>
      </w:r>
      <w:r w:rsidR="001956F6" w:rsidRPr="00924CA5">
        <w:rPr>
          <w:rFonts w:cstheme="minorHAnsi"/>
        </w:rPr>
        <w:t>.</w:t>
      </w:r>
    </w:p>
    <w:p w14:paraId="16D45991" w14:textId="058A2F6C" w:rsidR="00EB2194" w:rsidRPr="00924CA5" w:rsidRDefault="00134218" w:rsidP="00C07C92">
      <w:r w:rsidRPr="00924CA5">
        <w:t xml:space="preserve">The applicant has stated that once an individual has been </w:t>
      </w:r>
      <w:r w:rsidR="000E1CA4" w:rsidRPr="00924CA5">
        <w:t>deemed</w:t>
      </w:r>
      <w:r w:rsidRPr="00924CA5">
        <w:t xml:space="preserve"> an appropriate candidate for ESG, the patient is prescribed a protein pump inhibitor </w:t>
      </w:r>
      <w:r w:rsidR="00471D03" w:rsidRPr="00924CA5">
        <w:t>for one week prior to the procedure.</w:t>
      </w:r>
      <w:r w:rsidR="009F248C" w:rsidRPr="00924CA5">
        <w:t xml:space="preserve"> On the day preceding the procedure, a liquid diet is prescribed</w:t>
      </w:r>
      <w:r w:rsidR="00146CE7" w:rsidRPr="00924CA5">
        <w:t>, and</w:t>
      </w:r>
      <w:r w:rsidR="009F248C" w:rsidRPr="00924CA5">
        <w:t xml:space="preserve"> patients </w:t>
      </w:r>
      <w:r w:rsidR="00146CE7" w:rsidRPr="00924CA5">
        <w:t xml:space="preserve">are </w:t>
      </w:r>
      <w:r w:rsidR="009F248C" w:rsidRPr="00924CA5">
        <w:t>advised to fast from midnight</w:t>
      </w:r>
      <w:r w:rsidR="00762F9D" w:rsidRPr="00924CA5">
        <w:t xml:space="preserve"> </w:t>
      </w:r>
      <w:r w:rsidR="00762F9D" w:rsidRPr="00924CA5">
        <w:fldChar w:fldCharType="begin"/>
      </w:r>
      <w:r w:rsidR="00272F2D">
        <w:instrText xml:space="preserve"> ADDIN EN.CITE &lt;EndNote&gt;&lt;Cite&gt;&lt;Author&gt;Lopez-Nava&lt;/Author&gt;&lt;Year&gt;2015&lt;/Year&gt;&lt;RecNum&gt;47&lt;/RecNum&gt;&lt;DisplayText&gt;(Lopez-Nava et al. 2015)&lt;/DisplayText&gt;&lt;record&gt;&lt;rec-number&gt;47&lt;/rec-number&gt;&lt;foreign-keys&gt;&lt;key app="EN" db-id="vasr5zxv3tzavjeezw9peafwvz5x5vrawzp9" timestamp="1640134227"&gt;47&lt;/key&gt;&lt;/foreign-keys&gt;&lt;ref-type name="Journal Article"&gt;17&lt;/ref-type&gt;&lt;contributors&gt;&lt;authors&gt;&lt;author&gt;Lopez-Nava, G.&lt;/author&gt;&lt;author&gt;Galvão, M. P.&lt;/author&gt;&lt;author&gt;Bautista-Castaño, I.&lt;/author&gt;&lt;author&gt;Jimenez-Baños, A.&lt;/author&gt;&lt;author&gt;Fernandez-Corbelle, J. P.&lt;/author&gt;&lt;/authors&gt;&lt;/contributors&gt;&lt;auth-address&gt;Bariatric Endoscopy Unit, Madrid Sanchinarro University Hospital, C/ Oña n° 10, 28050, Madrid, Spain, gontrandlopeznava@gmail.com.&lt;/auth-address&gt;&lt;titles&gt;&lt;title&gt;Endoscopic Sleeve Gastroplasty: How I Do It?&lt;/title&gt;&lt;secondary-title&gt;Obes Surg&lt;/secondary-title&gt;&lt;/titles&gt;&lt;periodical&gt;&lt;full-title&gt;Obes Surg&lt;/full-title&gt;&lt;/periodical&gt;&lt;pages&gt;1534-8&lt;/pages&gt;&lt;volume&gt;25&lt;/volume&gt;&lt;number&gt;8&lt;/number&gt;&lt;edition&gt;2015/05/25&lt;/edition&gt;&lt;keywords&gt;&lt;keyword&gt;Adult&lt;/keyword&gt;&lt;keyword&gt;Body Mass Index&lt;/keyword&gt;&lt;keyword&gt;Female&lt;/keyword&gt;&lt;keyword&gt;Gastric Fundus/surgery&lt;/keyword&gt;&lt;keyword&gt;Gastroplasty/instrumentation/*methods&lt;/keyword&gt;&lt;keyword&gt;Gastroscopy/instrumentation/*methods&lt;/keyword&gt;&lt;keyword&gt;Humans&lt;/keyword&gt;&lt;keyword&gt;Male&lt;/keyword&gt;&lt;keyword&gt;Middle Aged&lt;/keyword&gt;&lt;keyword&gt;Obesity, Morbid/*surgery&lt;/keyword&gt;&lt;keyword&gt;Operative Time&lt;/keyword&gt;&lt;keyword&gt;Prospective Studies&lt;/keyword&gt;&lt;keyword&gt;Stomach/surgery&lt;/keyword&gt;&lt;keyword&gt;Sutures&lt;/keyword&gt;&lt;keyword&gt;Weight Loss&lt;/keyword&gt;&lt;/keywords&gt;&lt;dates&gt;&lt;year&gt;2015&lt;/year&gt;&lt;pub-dates&gt;&lt;date&gt;Aug&lt;/date&gt;&lt;/pub-dates&gt;&lt;/dates&gt;&lt;isbn&gt;0960-8923&lt;/isbn&gt;&lt;accession-num&gt;26003549&lt;/accession-num&gt;&lt;urls&gt;&lt;/urls&gt;&lt;electronic-resource-num&gt;10.1007/s11695-015-1714-7&lt;/electronic-resource-num&gt;&lt;remote-database-provider&gt;NLM&lt;/remote-database-provider&gt;&lt;language&gt;eng&lt;/language&gt;&lt;/record&gt;&lt;/Cite&gt;&lt;/EndNote&gt;</w:instrText>
      </w:r>
      <w:r w:rsidR="00762F9D" w:rsidRPr="00924CA5">
        <w:fldChar w:fldCharType="separate"/>
      </w:r>
      <w:r w:rsidR="007B54E8">
        <w:rPr>
          <w:noProof/>
        </w:rPr>
        <w:t>(Lopez-Nava et al. 2015)</w:t>
      </w:r>
      <w:r w:rsidR="00762F9D" w:rsidRPr="00924CA5">
        <w:fldChar w:fldCharType="end"/>
      </w:r>
      <w:r w:rsidR="009F248C" w:rsidRPr="00924CA5">
        <w:t>.</w:t>
      </w:r>
      <w:r w:rsidR="009C07BE" w:rsidRPr="00924CA5">
        <w:t xml:space="preserve"> In the previous </w:t>
      </w:r>
      <w:r w:rsidR="00DD25CB" w:rsidRPr="00924CA5">
        <w:t>PICO Confirmation</w:t>
      </w:r>
      <w:r w:rsidR="001344CA" w:rsidRPr="00924CA5">
        <w:t xml:space="preserve"> for ESG</w:t>
      </w:r>
      <w:r w:rsidR="00DD25CB" w:rsidRPr="00924CA5">
        <w:t xml:space="preserve">, the </w:t>
      </w:r>
      <w:r w:rsidR="0051387C">
        <w:t>a</w:t>
      </w:r>
      <w:r w:rsidR="00DD25CB" w:rsidRPr="00924CA5">
        <w:t xml:space="preserve">pplicant also stated that </w:t>
      </w:r>
      <w:r w:rsidR="00380737" w:rsidRPr="00924CA5">
        <w:rPr>
          <w:i/>
          <w:iCs/>
        </w:rPr>
        <w:t>‘</w:t>
      </w:r>
      <w:r w:rsidR="00474E36" w:rsidRPr="0051799F">
        <w:t>Patients are prescribed Emend (</w:t>
      </w:r>
      <w:proofErr w:type="spellStart"/>
      <w:r w:rsidR="00146CE7" w:rsidRPr="0051799F">
        <w:t>a</w:t>
      </w:r>
      <w:r w:rsidR="00474E36" w:rsidRPr="0051799F">
        <w:t>prepitant</w:t>
      </w:r>
      <w:proofErr w:type="spellEnd"/>
      <w:r w:rsidR="00474E36" w:rsidRPr="0051799F">
        <w:t>) to be taken on the day of the procedure as well as the day after</w:t>
      </w:r>
      <w:r w:rsidR="00380737" w:rsidRPr="0051799F">
        <w:t>’</w:t>
      </w:r>
      <w:r w:rsidR="00B740E9" w:rsidRPr="0051799F">
        <w:t xml:space="preserve"> </w:t>
      </w:r>
      <w:r w:rsidR="007273C0" w:rsidRPr="0051799F">
        <w:fldChar w:fldCharType="begin"/>
      </w:r>
      <w:r w:rsidR="00272F2D" w:rsidRPr="0051799F">
        <w:instrText xml:space="preserve"> ADDIN EN.CITE &lt;EndNote&gt;&lt;Cite&gt;&lt;Author&gt;MSAC&lt;/Author&gt;&lt;Year&gt;2019&lt;/Year&gt;&lt;RecNum&gt;4&lt;/RecNum&gt;&lt;DisplayText&gt;(MSAC 2019b)&lt;/DisplayText&gt;&lt;record&gt;&lt;rec-number&gt;4&lt;/rec-number&gt;&lt;foreign-keys&gt;&lt;key app="EN" db-id="vasr5zxv3tzavjeezw9peafwvz5x5vrawzp9" timestamp="1640134227"&gt;4&lt;/key&gt;&lt;/foreign-keys&gt;&lt;ref-type name="Web Page"&gt;12&lt;/ref-type&gt;&lt;contributors&gt;&lt;authors&gt;&lt;author&gt;MSAC,&lt;/author&gt;&lt;/authors&gt;&lt;/contributors&gt;&lt;titles&gt;&lt;title&gt;Ratified PICO Confirmation Application 1555: Endoscopic sleeve gastroplasty for the treatment of patients with Class I and II obesity with comorbidities who have failed first- and second-line treatments&lt;/title&gt;&lt;/titles&gt;&lt;volume&gt;2021&lt;/volume&gt;&lt;number&gt;16 November&lt;/number&gt;&lt;dates&gt;&lt;year&gt;2019&lt;/year&gt;&lt;/dates&gt;&lt;publisher&gt;Australian Government Department of Health&lt;/publisher&gt;&lt;urls&gt;&lt;related-urls&gt;&lt;url&gt;http://www.msac.gov.au/internet/msac/publishing.nsf/Content/15C072BAEE7A6F9CCA258330001AB3F7/$File/1555%20Ratified%20PICO-%20Redacted%20FINAL.pdf&lt;/url&gt;&lt;/related-urls&gt;&lt;/urls&gt;&lt;/record&gt;&lt;/Cite&gt;&lt;/EndNote&gt;</w:instrText>
      </w:r>
      <w:r w:rsidR="007273C0" w:rsidRPr="0051799F">
        <w:fldChar w:fldCharType="separate"/>
      </w:r>
      <w:r w:rsidR="007273C0" w:rsidRPr="0051799F">
        <w:rPr>
          <w:noProof/>
        </w:rPr>
        <w:t>(MSAC 2019b)</w:t>
      </w:r>
      <w:r w:rsidR="007273C0" w:rsidRPr="0051799F">
        <w:fldChar w:fldCharType="end"/>
      </w:r>
      <w:r w:rsidR="00474E36" w:rsidRPr="0051387C">
        <w:t>.</w:t>
      </w:r>
    </w:p>
    <w:p w14:paraId="3FC42C21" w14:textId="32121973" w:rsidR="005E6629" w:rsidRPr="00924CA5" w:rsidRDefault="005E6629" w:rsidP="001D4ADA">
      <w:pPr>
        <w:pStyle w:val="Heading4"/>
      </w:pPr>
      <w:r w:rsidRPr="00924CA5">
        <w:t>Perioperative</w:t>
      </w:r>
    </w:p>
    <w:p w14:paraId="7143B852" w14:textId="680561BE" w:rsidR="00AD43AC" w:rsidRPr="00924CA5" w:rsidRDefault="00081E3D" w:rsidP="00C07C92">
      <w:pPr>
        <w:rPr>
          <w:i/>
          <w:iCs/>
        </w:rPr>
      </w:pPr>
      <w:r w:rsidRPr="00924CA5">
        <w:t>The procedure is conducted under general anaesthesia</w:t>
      </w:r>
      <w:r w:rsidR="00D50A6E" w:rsidRPr="00924CA5">
        <w:t xml:space="preserve"> with the patient in the left lateral decubitus position</w:t>
      </w:r>
      <w:r w:rsidR="0053188C" w:rsidRPr="00924CA5">
        <w:t xml:space="preserve"> with endotrac</w:t>
      </w:r>
      <w:r w:rsidR="0086275D" w:rsidRPr="00924CA5">
        <w:t>heal intubation</w:t>
      </w:r>
      <w:r w:rsidR="005E5DCC" w:rsidRPr="00924CA5">
        <w:t>. Pre</w:t>
      </w:r>
      <w:r w:rsidR="00E04205" w:rsidRPr="00924CA5">
        <w:t>-</w:t>
      </w:r>
      <w:r w:rsidR="001D3D1F" w:rsidRPr="00924CA5">
        <w:t xml:space="preserve">procedure antibiotics are </w:t>
      </w:r>
      <w:r w:rsidR="00895B41" w:rsidRPr="00924CA5">
        <w:t>given to the patient via IV (</w:t>
      </w:r>
      <w:proofErr w:type="spellStart"/>
      <w:r w:rsidR="00924CA5">
        <w:t>c</w:t>
      </w:r>
      <w:r w:rsidR="00895B41" w:rsidRPr="00924CA5">
        <w:t>efataxima</w:t>
      </w:r>
      <w:proofErr w:type="spellEnd"/>
      <w:r w:rsidR="00146CE7" w:rsidRPr="00924CA5">
        <w:t> </w:t>
      </w:r>
      <w:r w:rsidR="00895B41" w:rsidRPr="00924CA5">
        <w:t>2g)</w:t>
      </w:r>
      <w:r w:rsidR="0034543A" w:rsidRPr="00924CA5">
        <w:t xml:space="preserve">. The surgeon uses an </w:t>
      </w:r>
      <w:r w:rsidR="00DF5C72" w:rsidRPr="00924CA5">
        <w:t>oesophageal</w:t>
      </w:r>
      <w:r w:rsidR="0034543A" w:rsidRPr="00924CA5">
        <w:t xml:space="preserve"> </w:t>
      </w:r>
      <w:proofErr w:type="spellStart"/>
      <w:r w:rsidR="0034543A" w:rsidRPr="00924CA5">
        <w:t>overtube</w:t>
      </w:r>
      <w:proofErr w:type="spellEnd"/>
      <w:r w:rsidR="0034543A" w:rsidRPr="00924CA5">
        <w:t xml:space="preserve"> to facilitate </w:t>
      </w:r>
      <w:r w:rsidR="002E0BB7" w:rsidRPr="00924CA5">
        <w:t>both atraumatic passage of the endoscope with the suturing device and repeated intubation with a second endoscope when needed</w:t>
      </w:r>
      <w:r w:rsidR="00620569" w:rsidRPr="00924CA5">
        <w:t xml:space="preserve">. Carbon </w:t>
      </w:r>
      <w:r w:rsidR="00835360" w:rsidRPr="00924CA5">
        <w:t xml:space="preserve">dioxide gas </w:t>
      </w:r>
      <w:r w:rsidR="00EB77C8" w:rsidRPr="00924CA5">
        <w:t>insufflation can be used to distend the gastric lumen.</w:t>
      </w:r>
      <w:r w:rsidR="00D44320" w:rsidRPr="00924CA5">
        <w:t xml:space="preserve"> </w:t>
      </w:r>
      <w:r w:rsidR="00DF104B" w:rsidRPr="00924CA5">
        <w:t>An argon plasma coagulator is</w:t>
      </w:r>
      <w:r w:rsidR="00550FFC" w:rsidRPr="00924CA5">
        <w:t xml:space="preserve"> used to mark the </w:t>
      </w:r>
      <w:r w:rsidR="00177612" w:rsidRPr="00924CA5">
        <w:t xml:space="preserve">stitch sites along the anterior wall, greater curvature, and posterior wall </w:t>
      </w:r>
      <w:r w:rsidR="00DD43BA" w:rsidRPr="00924CA5">
        <w:fldChar w:fldCharType="begin"/>
      </w:r>
      <w:r w:rsidR="00272F2D">
        <w:instrText xml:space="preserve"> ADDIN EN.CITE &lt;EndNote&gt;&lt;Cite&gt;&lt;Author&gt;Lopez-Nava&lt;/Author&gt;&lt;Year&gt;2015&lt;/Year&gt;&lt;RecNum&gt;47&lt;/RecNum&gt;&lt;DisplayText&gt;(Lopez-Nava et al. 2015)&lt;/DisplayText&gt;&lt;record&gt;&lt;rec-number&gt;47&lt;/rec-number&gt;&lt;foreign-keys&gt;&lt;key app="EN" db-id="vasr5zxv3tzavjeezw9peafwvz5x5vrawzp9" timestamp="1640134227"&gt;47&lt;/key&gt;&lt;/foreign-keys&gt;&lt;ref-type name="Journal Article"&gt;17&lt;/ref-type&gt;&lt;contributors&gt;&lt;authors&gt;&lt;author&gt;Lopez-Nava, G.&lt;/author&gt;&lt;author&gt;Galvão, M. P.&lt;/author&gt;&lt;author&gt;Bautista-Castaño, I.&lt;/author&gt;&lt;author&gt;Jimenez-Baños, A.&lt;/author&gt;&lt;author&gt;Fernandez-Corbelle, J. P.&lt;/author&gt;&lt;/authors&gt;&lt;/contributors&gt;&lt;auth-address&gt;Bariatric Endoscopy Unit, Madrid Sanchinarro University Hospital, C/ Oña n° 10, 28050, Madrid, Spain, gontrandlopeznava@gmail.com.&lt;/auth-address&gt;&lt;titles&gt;&lt;title&gt;Endoscopic Sleeve Gastroplasty: How I Do It?&lt;/title&gt;&lt;secondary-title&gt;Obes Surg&lt;/secondary-title&gt;&lt;/titles&gt;&lt;periodical&gt;&lt;full-title&gt;Obes Surg&lt;/full-title&gt;&lt;/periodical&gt;&lt;pages&gt;1534-8&lt;/pages&gt;&lt;volume&gt;25&lt;/volume&gt;&lt;number&gt;8&lt;/number&gt;&lt;edition&gt;2015/05/25&lt;/edition&gt;&lt;keywords&gt;&lt;keyword&gt;Adult&lt;/keyword&gt;&lt;keyword&gt;Body Mass Index&lt;/keyword&gt;&lt;keyword&gt;Female&lt;/keyword&gt;&lt;keyword&gt;Gastric Fundus/surgery&lt;/keyword&gt;&lt;keyword&gt;Gastroplasty/instrumentation/*methods&lt;/keyword&gt;&lt;keyword&gt;Gastroscopy/instrumentation/*methods&lt;/keyword&gt;&lt;keyword&gt;Humans&lt;/keyword&gt;&lt;keyword&gt;Male&lt;/keyword&gt;&lt;keyword&gt;Middle Aged&lt;/keyword&gt;&lt;keyword&gt;Obesity, Morbid/*surgery&lt;/keyword&gt;&lt;keyword&gt;Operative Time&lt;/keyword&gt;&lt;keyword&gt;Prospective Studies&lt;/keyword&gt;&lt;keyword&gt;Stomach/surgery&lt;/keyword&gt;&lt;keyword&gt;Sutures&lt;/keyword&gt;&lt;keyword&gt;Weight Loss&lt;/keyword&gt;&lt;/keywords&gt;&lt;dates&gt;&lt;year&gt;2015&lt;/year&gt;&lt;pub-dates&gt;&lt;date&gt;Aug&lt;/date&gt;&lt;/pub-dates&gt;&lt;/dates&gt;&lt;isbn&gt;0960-8923&lt;/isbn&gt;&lt;accession-num&gt;26003549&lt;/accession-num&gt;&lt;urls&gt;&lt;/urls&gt;&lt;electronic-resource-num&gt;10.1007/s11695-015-1714-7&lt;/electronic-resource-num&gt;&lt;remote-database-provider&gt;NLM&lt;/remote-database-provider&gt;&lt;language&gt;eng&lt;/language&gt;&lt;/record&gt;&lt;/Cite&gt;&lt;/EndNote&gt;</w:instrText>
      </w:r>
      <w:r w:rsidR="00DD43BA" w:rsidRPr="00924CA5">
        <w:fldChar w:fldCharType="separate"/>
      </w:r>
      <w:r w:rsidR="007B54E8">
        <w:rPr>
          <w:noProof/>
        </w:rPr>
        <w:t xml:space="preserve">(Lopez-Nava et </w:t>
      </w:r>
      <w:r w:rsidR="007B54E8">
        <w:rPr>
          <w:noProof/>
        </w:rPr>
        <w:lastRenderedPageBreak/>
        <w:t>al. 2015)</w:t>
      </w:r>
      <w:r w:rsidR="00DD43BA" w:rsidRPr="00924CA5">
        <w:fldChar w:fldCharType="end"/>
      </w:r>
      <w:r w:rsidR="00650FE0" w:rsidRPr="00924CA5">
        <w:t>.</w:t>
      </w:r>
      <w:r w:rsidR="00AB65CF" w:rsidRPr="00924CA5">
        <w:t xml:space="preserve"> The </w:t>
      </w:r>
      <w:r w:rsidR="00AB65CF" w:rsidRPr="0051799F">
        <w:t xml:space="preserve">applicant states ‘a </w:t>
      </w:r>
      <w:r w:rsidR="003265DB" w:rsidRPr="0051799F">
        <w:t xml:space="preserve">full-thickness endoscopic </w:t>
      </w:r>
      <w:r w:rsidR="003032EB" w:rsidRPr="0051799F">
        <w:t>suturing system is then insert</w:t>
      </w:r>
      <w:r w:rsidR="00282AF3" w:rsidRPr="0051799F">
        <w:t xml:space="preserve">ed via a therapeutic gastroscope. An initial row of sutures is placed distally to and proximally </w:t>
      </w:r>
      <w:r w:rsidR="00865175" w:rsidRPr="0051799F">
        <w:t xml:space="preserve">from the </w:t>
      </w:r>
      <w:r w:rsidR="006E51BD" w:rsidRPr="0051799F">
        <w:t xml:space="preserve">anterior wall to the greater curve </w:t>
      </w:r>
      <w:r w:rsidR="000F523E" w:rsidRPr="0051799F">
        <w:t xml:space="preserve">to the posterior wall </w:t>
      </w:r>
      <w:r w:rsidR="001C6B7E" w:rsidRPr="0051799F">
        <w:t>in a triangular pattern</w:t>
      </w:r>
      <w:r w:rsidR="00021293" w:rsidRPr="0051799F">
        <w:t>. Five to six bites of tissue are taken with the suturing device before the suture needle</w:t>
      </w:r>
      <w:r w:rsidR="007649EF" w:rsidRPr="0051799F">
        <w:t>, or anchor, is released</w:t>
      </w:r>
      <w:r w:rsidR="00E04467" w:rsidRPr="0051799F">
        <w:t>. Upon release of the anchor</w:t>
      </w:r>
      <w:r w:rsidR="00D579D7" w:rsidRPr="0051799F">
        <w:t xml:space="preserve">, a clinching device is used to cut the suture and proximate </w:t>
      </w:r>
      <w:r w:rsidR="002B1A03" w:rsidRPr="0051799F">
        <w:t xml:space="preserve">the tissue by releasing a secondary T tag. A second row of </w:t>
      </w:r>
      <w:r w:rsidR="00CC5241" w:rsidRPr="0051799F">
        <w:t>sutures</w:t>
      </w:r>
      <w:r w:rsidR="002B1A03" w:rsidRPr="0051799F">
        <w:t xml:space="preserve"> is placed in the opposite direction from anterior to posterior</w:t>
      </w:r>
      <w:r w:rsidR="00F31BF3" w:rsidRPr="0051799F">
        <w:t>, ensuring that full</w:t>
      </w:r>
      <w:r w:rsidR="005112FB" w:rsidRPr="0051799F">
        <w:t>-</w:t>
      </w:r>
      <w:r w:rsidR="00F31BF3" w:rsidRPr="0051799F">
        <w:t xml:space="preserve">thickness </w:t>
      </w:r>
      <w:r w:rsidR="00DF5C72" w:rsidRPr="0051799F">
        <w:t>bites</w:t>
      </w:r>
      <w:r w:rsidR="00F31BF3" w:rsidRPr="0051799F">
        <w:t xml:space="preserve"> </w:t>
      </w:r>
      <w:r w:rsidR="00CC5241" w:rsidRPr="0051799F">
        <w:t>retaken</w:t>
      </w:r>
      <w:r w:rsidR="00F31BF3" w:rsidRPr="0051799F">
        <w:t xml:space="preserve"> to avoid the creation of gastric pockets</w:t>
      </w:r>
      <w:r w:rsidR="002E4813" w:rsidRPr="0051799F">
        <w:t>. A tissue</w:t>
      </w:r>
      <w:r w:rsidR="00902870" w:rsidRPr="0051799F">
        <w:t xml:space="preserve"> grasper of helix may be used to maximise the amount of tissue sutured in each bite</w:t>
      </w:r>
      <w:r w:rsidR="00E5499E" w:rsidRPr="0051799F">
        <w:t>. The number of sutures and cinches will vary in each procedure based on patient anatomy</w:t>
      </w:r>
      <w:r w:rsidR="00180247" w:rsidRPr="0051799F">
        <w:t>, as well as physician preference and experience</w:t>
      </w:r>
      <w:r w:rsidR="00D90A60" w:rsidRPr="0051799F">
        <w:t xml:space="preserve">. The fundus </w:t>
      </w:r>
      <w:r w:rsidR="00223258" w:rsidRPr="0051799F">
        <w:t>should be left un-sutured</w:t>
      </w:r>
      <w:r w:rsidR="00861798" w:rsidRPr="0051799F">
        <w:t>, and sutures should be placed until the endoscope begins to reflex uncomfortably</w:t>
      </w:r>
      <w:r w:rsidR="00AA319F" w:rsidRPr="0051799F">
        <w:t xml:space="preserve">. Following the </w:t>
      </w:r>
      <w:r w:rsidR="00867724" w:rsidRPr="0051799F">
        <w:t>completion of the procedure</w:t>
      </w:r>
      <w:r w:rsidR="0061159C" w:rsidRPr="0051799F">
        <w:t xml:space="preserve">, the endoscopic suturing device should be </w:t>
      </w:r>
      <w:r w:rsidR="00080255" w:rsidRPr="0051799F">
        <w:t>remo</w:t>
      </w:r>
      <w:r w:rsidR="001635A7" w:rsidRPr="0051799F">
        <w:t>v</w:t>
      </w:r>
      <w:r w:rsidR="00080255" w:rsidRPr="0051799F">
        <w:t xml:space="preserve">ed from the </w:t>
      </w:r>
      <w:r w:rsidR="00B26507" w:rsidRPr="0051799F">
        <w:t xml:space="preserve">endoscope and a quick endoscopy </w:t>
      </w:r>
      <w:r w:rsidR="00AD43AC" w:rsidRPr="0051799F">
        <w:t>performed to ensure there is no bleeding and the check for completeness of the sleeve’</w:t>
      </w:r>
      <w:r w:rsidR="00BE4B19" w:rsidRPr="00924CA5">
        <w:rPr>
          <w:i/>
          <w:iCs/>
        </w:rPr>
        <w:t xml:space="preserve"> </w:t>
      </w:r>
      <w:r w:rsidR="00DD43BA" w:rsidRPr="00C40C70">
        <w:fldChar w:fldCharType="begin"/>
      </w:r>
      <w:r w:rsidR="00272F2D">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D43BA" w:rsidRPr="00C40C70">
        <w:fldChar w:fldCharType="separate"/>
      </w:r>
      <w:r w:rsidR="0043455B" w:rsidRPr="00C40C70">
        <w:rPr>
          <w:noProof/>
        </w:rPr>
        <w:t>(Applicant 2021a)</w:t>
      </w:r>
      <w:r w:rsidR="00DD43BA" w:rsidRPr="00C40C70">
        <w:fldChar w:fldCharType="end"/>
      </w:r>
      <w:r w:rsidR="00AD43AC" w:rsidRPr="00C40C70">
        <w:t>.</w:t>
      </w:r>
    </w:p>
    <w:p w14:paraId="64A433FD" w14:textId="4CE41861" w:rsidR="00AD43AC" w:rsidRPr="00924CA5" w:rsidRDefault="00EA2CEE" w:rsidP="001D4ADA">
      <w:pPr>
        <w:pStyle w:val="Heading4"/>
      </w:pPr>
      <w:r w:rsidRPr="00924CA5">
        <w:t>Post</w:t>
      </w:r>
      <w:r w:rsidR="00D00255" w:rsidRPr="00924CA5">
        <w:t>operative</w:t>
      </w:r>
    </w:p>
    <w:p w14:paraId="2EAB14E6" w14:textId="44049AE3" w:rsidR="00146CE7" w:rsidRPr="00924CA5" w:rsidRDefault="00EA2CEE" w:rsidP="00C07C92">
      <w:r w:rsidRPr="00924CA5">
        <w:t xml:space="preserve">The applicant has </w:t>
      </w:r>
      <w:r w:rsidRPr="0051799F">
        <w:t>stated ‘</w:t>
      </w:r>
      <w:r w:rsidR="00DC24AA" w:rsidRPr="0051799F">
        <w:t>post</w:t>
      </w:r>
      <w:r w:rsidR="00F96842" w:rsidRPr="0051799F">
        <w:t>-</w:t>
      </w:r>
      <w:r w:rsidR="00DC24AA" w:rsidRPr="0051799F">
        <w:t xml:space="preserve">procedure, ESG patients are instructed to follow a standard post-bariatric </w:t>
      </w:r>
      <w:r w:rsidR="00697CA1" w:rsidRPr="0051799F">
        <w:t>procedure diet</w:t>
      </w:r>
      <w:r w:rsidR="004E1F2B" w:rsidRPr="0051799F">
        <w:t xml:space="preserve">, including a transition </w:t>
      </w:r>
      <w:r w:rsidR="00B35DC1" w:rsidRPr="0051799F">
        <w:t>from liquid to pureed foods then</w:t>
      </w:r>
      <w:r w:rsidR="003D025D" w:rsidRPr="0051799F">
        <w:t xml:space="preserve"> to solid foods over the course of several</w:t>
      </w:r>
      <w:r w:rsidR="002C05CF" w:rsidRPr="0051799F">
        <w:t> weeks</w:t>
      </w:r>
      <w:r w:rsidR="00DA75E0" w:rsidRPr="0051799F">
        <w:t>. Medications are also prescribed to manage pain, nausea and heartburn’</w:t>
      </w:r>
      <w:r w:rsidR="00A048ED" w:rsidRPr="0051799F">
        <w:t xml:space="preserve"> </w:t>
      </w:r>
      <w:r w:rsidR="007273C0" w:rsidRPr="0051799F">
        <w:fldChar w:fldCharType="begin"/>
      </w:r>
      <w:r w:rsidR="00272F2D" w:rsidRPr="0051799F">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7273C0" w:rsidRPr="0051799F">
        <w:fldChar w:fldCharType="separate"/>
      </w:r>
      <w:r w:rsidR="007273C0" w:rsidRPr="0051799F">
        <w:rPr>
          <w:noProof/>
        </w:rPr>
        <w:t>(Applicant 2021a)</w:t>
      </w:r>
      <w:r w:rsidR="007273C0" w:rsidRPr="0051799F">
        <w:fldChar w:fldCharType="end"/>
      </w:r>
      <w:r w:rsidR="00DA75E0" w:rsidRPr="00842858">
        <w:t>.</w:t>
      </w:r>
    </w:p>
    <w:p w14:paraId="7EB13CA1" w14:textId="1C8A1C28" w:rsidR="00777926" w:rsidRPr="00924CA5" w:rsidRDefault="00DA75E0" w:rsidP="00C07C92">
      <w:r w:rsidRPr="00924CA5">
        <w:t xml:space="preserve">Further </w:t>
      </w:r>
      <w:r w:rsidR="000A2441" w:rsidRPr="00924CA5">
        <w:t xml:space="preserve">details have been published by </w:t>
      </w:r>
      <w:r w:rsidR="001A6F3B" w:rsidRPr="00924CA5">
        <w:t>Lopez-Nava</w:t>
      </w:r>
      <w:r w:rsidR="00790892" w:rsidRPr="00924CA5">
        <w:t xml:space="preserve"> </w:t>
      </w:r>
      <w:r w:rsidR="00A75BE2" w:rsidRPr="00924CA5">
        <w:t>et al</w:t>
      </w:r>
      <w:r w:rsidR="00790892" w:rsidRPr="00924CA5">
        <w:t>.</w:t>
      </w:r>
      <w:r w:rsidR="001A6F3B" w:rsidRPr="00924CA5">
        <w:t xml:space="preserve"> </w:t>
      </w:r>
      <w:r w:rsidR="00790892" w:rsidRPr="00924CA5">
        <w:t>(</w:t>
      </w:r>
      <w:r w:rsidR="001A6F3B" w:rsidRPr="00924CA5">
        <w:t>2015</w:t>
      </w:r>
      <w:r w:rsidR="00790892" w:rsidRPr="00924CA5">
        <w:t>)</w:t>
      </w:r>
      <w:r w:rsidR="00146CE7" w:rsidRPr="00924CA5">
        <w:t>,</w:t>
      </w:r>
      <w:r w:rsidR="000A2441" w:rsidRPr="00924CA5">
        <w:t xml:space="preserve"> who </w:t>
      </w:r>
      <w:r w:rsidR="00A037A7" w:rsidRPr="00924CA5">
        <w:t xml:space="preserve">advise </w:t>
      </w:r>
      <w:r w:rsidR="002C05CF" w:rsidRPr="00924CA5">
        <w:t xml:space="preserve">that </w:t>
      </w:r>
      <w:r w:rsidR="00A037A7" w:rsidRPr="00924CA5">
        <w:t xml:space="preserve">a liquid diet be initiated on the day before the procedure and continued for at least </w:t>
      </w:r>
      <w:r w:rsidR="002C05CF" w:rsidRPr="00924CA5">
        <w:t>2 weeks</w:t>
      </w:r>
      <w:r w:rsidR="00A037A7" w:rsidRPr="00924CA5">
        <w:t xml:space="preserve"> following</w:t>
      </w:r>
      <w:r w:rsidR="006272BC" w:rsidRPr="00924CA5">
        <w:t>. The patient will then progress</w:t>
      </w:r>
      <w:r w:rsidR="00196251" w:rsidRPr="00924CA5">
        <w:t xml:space="preserve"> from hypocaloric liquids to small semi-solid meals over 4</w:t>
      </w:r>
      <w:r w:rsidR="002C05CF" w:rsidRPr="00924CA5">
        <w:t> weeks</w:t>
      </w:r>
      <w:r w:rsidR="00790892" w:rsidRPr="00924CA5">
        <w:t xml:space="preserve"> </w:t>
      </w:r>
      <w:r w:rsidR="00DD43BA" w:rsidRPr="00924CA5">
        <w:fldChar w:fldCharType="begin"/>
      </w:r>
      <w:r w:rsidR="00272F2D">
        <w:instrText xml:space="preserve"> ADDIN EN.CITE &lt;EndNote&gt;&lt;Cite&gt;&lt;Author&gt;Lopez-Nava&lt;/Author&gt;&lt;Year&gt;2015&lt;/Year&gt;&lt;RecNum&gt;47&lt;/RecNum&gt;&lt;DisplayText&gt;(Lopez-Nava et al. 2015)&lt;/DisplayText&gt;&lt;record&gt;&lt;rec-number&gt;47&lt;/rec-number&gt;&lt;foreign-keys&gt;&lt;key app="EN" db-id="vasr5zxv3tzavjeezw9peafwvz5x5vrawzp9" timestamp="1640134227"&gt;47&lt;/key&gt;&lt;/foreign-keys&gt;&lt;ref-type name="Journal Article"&gt;17&lt;/ref-type&gt;&lt;contributors&gt;&lt;authors&gt;&lt;author&gt;Lopez-Nava, G.&lt;/author&gt;&lt;author&gt;Galvão, M. P.&lt;/author&gt;&lt;author&gt;Bautista-Castaño, I.&lt;/author&gt;&lt;author&gt;Jimenez-Baños, A.&lt;/author&gt;&lt;author&gt;Fernandez-Corbelle, J. P.&lt;/author&gt;&lt;/authors&gt;&lt;/contributors&gt;&lt;auth-address&gt;Bariatric Endoscopy Unit, Madrid Sanchinarro University Hospital, C/ Oña n° 10, 28050, Madrid, Spain, gontrandlopeznava@gmail.com.&lt;/auth-address&gt;&lt;titles&gt;&lt;title&gt;Endoscopic Sleeve Gastroplasty: How I Do It?&lt;/title&gt;&lt;secondary-title&gt;Obes Surg&lt;/secondary-title&gt;&lt;/titles&gt;&lt;periodical&gt;&lt;full-title&gt;Obes Surg&lt;/full-title&gt;&lt;/periodical&gt;&lt;pages&gt;1534-8&lt;/pages&gt;&lt;volume&gt;25&lt;/volume&gt;&lt;number&gt;8&lt;/number&gt;&lt;edition&gt;2015/05/25&lt;/edition&gt;&lt;keywords&gt;&lt;keyword&gt;Adult&lt;/keyword&gt;&lt;keyword&gt;Body Mass Index&lt;/keyword&gt;&lt;keyword&gt;Female&lt;/keyword&gt;&lt;keyword&gt;Gastric Fundus/surgery&lt;/keyword&gt;&lt;keyword&gt;Gastroplasty/instrumentation/*methods&lt;/keyword&gt;&lt;keyword&gt;Gastroscopy/instrumentation/*methods&lt;/keyword&gt;&lt;keyword&gt;Humans&lt;/keyword&gt;&lt;keyword&gt;Male&lt;/keyword&gt;&lt;keyword&gt;Middle Aged&lt;/keyword&gt;&lt;keyword&gt;Obesity, Morbid/*surgery&lt;/keyword&gt;&lt;keyword&gt;Operative Time&lt;/keyword&gt;&lt;keyword&gt;Prospective Studies&lt;/keyword&gt;&lt;keyword&gt;Stomach/surgery&lt;/keyword&gt;&lt;keyword&gt;Sutures&lt;/keyword&gt;&lt;keyword&gt;Weight Loss&lt;/keyword&gt;&lt;/keywords&gt;&lt;dates&gt;&lt;year&gt;2015&lt;/year&gt;&lt;pub-dates&gt;&lt;date&gt;Aug&lt;/date&gt;&lt;/pub-dates&gt;&lt;/dates&gt;&lt;isbn&gt;0960-8923&lt;/isbn&gt;&lt;accession-num&gt;26003549&lt;/accession-num&gt;&lt;urls&gt;&lt;/urls&gt;&lt;electronic-resource-num&gt;10.1007/s11695-015-1714-7&lt;/electronic-resource-num&gt;&lt;remote-database-provider&gt;NLM&lt;/remote-database-provider&gt;&lt;language&gt;eng&lt;/language&gt;&lt;/record&gt;&lt;/Cite&gt;&lt;/EndNote&gt;</w:instrText>
      </w:r>
      <w:r w:rsidR="00DD43BA" w:rsidRPr="00924CA5">
        <w:fldChar w:fldCharType="separate"/>
      </w:r>
      <w:r w:rsidR="007B54E8">
        <w:rPr>
          <w:noProof/>
        </w:rPr>
        <w:t>(Lopez-Nava et al. 2015)</w:t>
      </w:r>
      <w:r w:rsidR="00DD43BA" w:rsidRPr="00924CA5">
        <w:fldChar w:fldCharType="end"/>
      </w:r>
      <w:r w:rsidR="00AA3445" w:rsidRPr="00924CA5">
        <w:t>.</w:t>
      </w:r>
    </w:p>
    <w:p w14:paraId="474A1D22" w14:textId="5D61CBED" w:rsidR="00D94CFE" w:rsidRDefault="008B1242" w:rsidP="00C07C92">
      <w:r w:rsidRPr="00924CA5">
        <w:t xml:space="preserve">The </w:t>
      </w:r>
      <w:r w:rsidR="00842858">
        <w:t>a</w:t>
      </w:r>
      <w:r w:rsidR="00A00CDB" w:rsidRPr="00924CA5">
        <w:t xml:space="preserve">pplicant has </w:t>
      </w:r>
      <w:r w:rsidR="006561A3" w:rsidRPr="00924CA5">
        <w:t>advised</w:t>
      </w:r>
      <w:r w:rsidR="00A00CDB" w:rsidRPr="00924CA5">
        <w:t xml:space="preserve"> that if patients fail to achieve or maintain a </w:t>
      </w:r>
      <w:r w:rsidR="006561A3" w:rsidRPr="00924CA5">
        <w:t>target</w:t>
      </w:r>
      <w:r w:rsidR="00A00CDB" w:rsidRPr="00924CA5">
        <w:t xml:space="preserve"> weight following ESG they can </w:t>
      </w:r>
      <w:r w:rsidR="002D065F" w:rsidRPr="00924CA5">
        <w:t xml:space="preserve">be treated with pharmacotherapy, </w:t>
      </w:r>
      <w:r w:rsidR="006561A3" w:rsidRPr="00924CA5">
        <w:t xml:space="preserve">undergo a revision ESG procedure or </w:t>
      </w:r>
      <w:r w:rsidR="006C579A" w:rsidRPr="00924CA5">
        <w:t>undergo a</w:t>
      </w:r>
      <w:r w:rsidR="000B0374" w:rsidRPr="00924CA5">
        <w:t>nother</w:t>
      </w:r>
      <w:r w:rsidR="006C579A" w:rsidRPr="00924CA5">
        <w:t xml:space="preserve"> bariatric </w:t>
      </w:r>
      <w:r w:rsidR="000B0374" w:rsidRPr="00924CA5">
        <w:t xml:space="preserve">procedure </w:t>
      </w:r>
      <w:r w:rsidR="006C579A" w:rsidRPr="00924CA5">
        <w:t>such as laparoscopic sleeve gastr</w:t>
      </w:r>
      <w:r w:rsidR="00CD5CFF" w:rsidRPr="00924CA5">
        <w:t>ectomy or gastric bypass</w:t>
      </w:r>
      <w:r w:rsidR="00BE4B19" w:rsidRPr="00924CA5">
        <w:t xml:space="preserve"> </w:t>
      </w:r>
      <w:r w:rsidR="00DD43BA" w:rsidRPr="00924CA5">
        <w:fldChar w:fldCharType="begin"/>
      </w:r>
      <w:r w:rsidR="00272F2D">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D43BA" w:rsidRPr="00924CA5">
        <w:fldChar w:fldCharType="separate"/>
      </w:r>
      <w:r w:rsidR="0043455B" w:rsidRPr="00924CA5">
        <w:rPr>
          <w:noProof/>
        </w:rPr>
        <w:t>(Applicant 2021a)</w:t>
      </w:r>
      <w:r w:rsidR="00DD43BA" w:rsidRPr="00924CA5">
        <w:fldChar w:fldCharType="end"/>
      </w:r>
      <w:r w:rsidR="00BE4B19" w:rsidRPr="00924CA5">
        <w:t>.</w:t>
      </w:r>
    </w:p>
    <w:p w14:paraId="2D9797A0" w14:textId="3E6099E7" w:rsidR="00830894" w:rsidRPr="00924CA5" w:rsidRDefault="00830894" w:rsidP="00C07C92">
      <w:r w:rsidRPr="0073667D">
        <w:rPr>
          <w:rFonts w:cstheme="minorHAnsi"/>
          <w:i/>
          <w:iCs/>
        </w:rPr>
        <w:t>PASC noted that ESG procedures should be included on the bariatric surgery register.</w:t>
      </w:r>
    </w:p>
    <w:p w14:paraId="665B0675" w14:textId="785832C0" w:rsidR="007A66C8" w:rsidRPr="00924CA5" w:rsidRDefault="007A66C8" w:rsidP="00713728">
      <w:pPr>
        <w:pStyle w:val="Heading3"/>
      </w:pPr>
      <w:r w:rsidRPr="00924CA5">
        <w:t>Comparator</w:t>
      </w:r>
      <w:r w:rsidR="007D6B83" w:rsidRPr="00924CA5">
        <w:t>(</w:t>
      </w:r>
      <w:r w:rsidR="008F1532" w:rsidRPr="00924CA5">
        <w:t>s</w:t>
      </w:r>
      <w:r w:rsidR="007D6B83" w:rsidRPr="00924CA5">
        <w:t>)</w:t>
      </w:r>
    </w:p>
    <w:p w14:paraId="37EEA0B9" w14:textId="2019E707" w:rsidR="0061009C" w:rsidRDefault="008B7353" w:rsidP="008B7353">
      <w:r w:rsidRPr="00924CA5">
        <w:t>The proposed comparator is moderate intensity lifestyle interventions</w:t>
      </w:r>
      <w:r w:rsidR="00A444D5" w:rsidRPr="00924CA5">
        <w:t xml:space="preserve"> including VLED</w:t>
      </w:r>
      <w:r w:rsidR="002B6108" w:rsidRPr="00924CA5">
        <w:t>s</w:t>
      </w:r>
      <w:r w:rsidR="00A444D5" w:rsidRPr="00924CA5">
        <w:t>, behavioural intervention, and/or pharmacotherapy.</w:t>
      </w:r>
      <w:r w:rsidR="009F1A6E">
        <w:t xml:space="preserve"> Pharmacotherapy includes </w:t>
      </w:r>
      <w:r w:rsidR="00504D38">
        <w:t xml:space="preserve">both PBS listed </w:t>
      </w:r>
      <w:r w:rsidR="00C03B48">
        <w:t xml:space="preserve">medications (Orlistat) as well as non-PBS listed </w:t>
      </w:r>
      <w:r w:rsidR="00F96234">
        <w:t>obesity treatments (</w:t>
      </w:r>
      <w:r w:rsidR="00F96234" w:rsidRPr="00924CA5">
        <w:t>Phentermine</w:t>
      </w:r>
      <w:r w:rsidR="00F96234">
        <w:t xml:space="preserve">, </w:t>
      </w:r>
      <w:r w:rsidR="00F96234" w:rsidRPr="00924CA5">
        <w:t>Liraglutide</w:t>
      </w:r>
      <w:r w:rsidR="00F96234">
        <w:t xml:space="preserve">, </w:t>
      </w:r>
      <w:r w:rsidR="00F96234" w:rsidRPr="00924CA5">
        <w:t>Topiramate</w:t>
      </w:r>
      <w:r w:rsidR="00F96234">
        <w:t xml:space="preserve">, </w:t>
      </w:r>
      <w:r w:rsidR="00F96234" w:rsidRPr="00924CA5">
        <w:t>combination phentermine and topiramate</w:t>
      </w:r>
      <w:r w:rsidR="00F96234">
        <w:t xml:space="preserve">, </w:t>
      </w:r>
      <w:proofErr w:type="spellStart"/>
      <w:r w:rsidR="00A77442" w:rsidRPr="00924CA5">
        <w:t>Contrave</w:t>
      </w:r>
      <w:proofErr w:type="spellEnd"/>
      <w:r w:rsidR="00A77442">
        <w:t xml:space="preserve"> and </w:t>
      </w:r>
      <w:proofErr w:type="spellStart"/>
      <w:r w:rsidR="00A77442">
        <w:t>Semaglutide</w:t>
      </w:r>
      <w:proofErr w:type="spellEnd"/>
      <w:r w:rsidR="00A77442">
        <w:t>).</w:t>
      </w:r>
    </w:p>
    <w:p w14:paraId="727F2852" w14:textId="03A6FAC2" w:rsidR="00D35BB8" w:rsidRDefault="00D35BB8" w:rsidP="008B7353">
      <w:r>
        <w:t>For patients with a BMI of 35-40 kg/m</w:t>
      </w:r>
      <w:r w:rsidRPr="00C7501B">
        <w:rPr>
          <w:vertAlign w:val="superscript"/>
        </w:rPr>
        <w:t>2</w:t>
      </w:r>
      <w:r>
        <w:t xml:space="preserve"> who have comorbidities, bariatric surgery is a comparator.</w:t>
      </w:r>
    </w:p>
    <w:p w14:paraId="6E584327" w14:textId="1D7DF508" w:rsidR="00154160" w:rsidRDefault="00154160" w:rsidP="008B7353">
      <w:pPr>
        <w:rPr>
          <w:rFonts w:cstheme="minorHAnsi"/>
          <w:i/>
          <w:iCs/>
        </w:rPr>
      </w:pPr>
      <w:r w:rsidRPr="00154160">
        <w:rPr>
          <w:rFonts w:cstheme="minorHAnsi"/>
          <w:i/>
          <w:iCs/>
        </w:rPr>
        <w:t xml:space="preserve">PASC noted the type of behavioural interventions should be defined </w:t>
      </w:r>
      <w:proofErr w:type="gramStart"/>
      <w:r w:rsidRPr="00154160">
        <w:rPr>
          <w:rFonts w:cstheme="minorHAnsi"/>
          <w:i/>
          <w:iCs/>
        </w:rPr>
        <w:t>e.g.</w:t>
      </w:r>
      <w:proofErr w:type="gramEnd"/>
      <w:r w:rsidRPr="00154160">
        <w:rPr>
          <w:rFonts w:cstheme="minorHAnsi"/>
          <w:i/>
          <w:iCs/>
        </w:rPr>
        <w:t xml:space="preserve"> weight loss guided by a GP or weight loss guided by a dietitian</w:t>
      </w:r>
      <w:r w:rsidR="0051799F">
        <w:rPr>
          <w:rFonts w:cstheme="minorHAnsi"/>
          <w:i/>
          <w:iCs/>
        </w:rPr>
        <w:t>.</w:t>
      </w:r>
    </w:p>
    <w:p w14:paraId="455E6E25" w14:textId="54196C30" w:rsidR="0029644A" w:rsidRPr="00165C82" w:rsidRDefault="0029644A" w:rsidP="008B7353">
      <w:pPr>
        <w:rPr>
          <w:rFonts w:cstheme="minorHAnsi"/>
          <w:i/>
          <w:iCs/>
        </w:rPr>
      </w:pPr>
      <w:r w:rsidRPr="00165C82">
        <w:rPr>
          <w:rFonts w:cstheme="minorHAnsi"/>
          <w:i/>
          <w:iCs/>
        </w:rPr>
        <w:t>PASC noted the issue that the only proposed comparator (moderate intensity lifestyle interventions including VLEDs, behavioural intervention, and/or pharmacotherapy) has been failed by definition.</w:t>
      </w:r>
    </w:p>
    <w:p w14:paraId="65F2DA8D" w14:textId="47D50D36" w:rsidR="00856FFF" w:rsidRPr="00165C82" w:rsidRDefault="00856FFF" w:rsidP="008B7353">
      <w:pPr>
        <w:rPr>
          <w:rFonts w:cstheme="minorHAnsi"/>
          <w:i/>
          <w:iCs/>
        </w:rPr>
      </w:pPr>
      <w:r w:rsidRPr="00165C82">
        <w:rPr>
          <w:rFonts w:cstheme="minorHAnsi"/>
          <w:i/>
          <w:iCs/>
        </w:rPr>
        <w:t>PASC discussed the exclusion of bariatric surgery as a comparator with the applicant.</w:t>
      </w:r>
      <w:r w:rsidRPr="00165C82">
        <w:rPr>
          <w:rFonts w:cstheme="minorHAnsi"/>
        </w:rPr>
        <w:t xml:space="preserve"> </w:t>
      </w:r>
      <w:r w:rsidRPr="0051799F">
        <w:rPr>
          <w:rFonts w:cstheme="minorHAnsi"/>
          <w:i/>
          <w:iCs/>
        </w:rPr>
        <w:t xml:space="preserve">The applicant advised that the </w:t>
      </w:r>
      <w:proofErr w:type="gramStart"/>
      <w:r w:rsidRPr="0051799F">
        <w:rPr>
          <w:rFonts w:cstheme="minorHAnsi"/>
          <w:i/>
          <w:iCs/>
        </w:rPr>
        <w:t>real life</w:t>
      </w:r>
      <w:proofErr w:type="gramEnd"/>
      <w:r w:rsidRPr="0051799F">
        <w:rPr>
          <w:rFonts w:cstheme="minorHAnsi"/>
          <w:i/>
          <w:iCs/>
        </w:rPr>
        <w:t xml:space="preserve"> comparator is not bariatric surgery as almost 98% of patients eligible for surgery prefer not to have it, with cost being a factor but also other factors such as the safety of the procedure and irreversible nature of some bariatric procedures. </w:t>
      </w:r>
      <w:r w:rsidRPr="00165C82">
        <w:rPr>
          <w:rFonts w:cstheme="minorHAnsi"/>
          <w:i/>
          <w:iCs/>
        </w:rPr>
        <w:t>However, PASC advised that it is reasonable to include bariatric surgery as an additional comparator for the BMI 35-40 kg/m</w:t>
      </w:r>
      <w:r w:rsidRPr="00165C82">
        <w:rPr>
          <w:rFonts w:cstheme="minorHAnsi"/>
          <w:i/>
          <w:iCs/>
          <w:vertAlign w:val="superscript"/>
        </w:rPr>
        <w:t>2</w:t>
      </w:r>
      <w:r w:rsidRPr="00165C82">
        <w:rPr>
          <w:rFonts w:cstheme="minorHAnsi"/>
          <w:i/>
          <w:iCs/>
        </w:rPr>
        <w:t xml:space="preserve"> with comorbidities group based on Australian guidelines</w:t>
      </w:r>
      <w:r w:rsidR="0029644A" w:rsidRPr="00165C82">
        <w:rPr>
          <w:rFonts w:cstheme="minorHAnsi"/>
          <w:i/>
          <w:iCs/>
        </w:rPr>
        <w:t xml:space="preserve"> </w:t>
      </w:r>
      <w:r w:rsidR="0012236E">
        <w:rPr>
          <w:rFonts w:cstheme="minorHAnsi"/>
          <w:i/>
          <w:iCs/>
        </w:rPr>
        <w:fldChar w:fldCharType="begin"/>
      </w:r>
      <w:r w:rsidR="0012236E">
        <w:rPr>
          <w:rFonts w:cstheme="minorHAnsi"/>
          <w:i/>
          <w:iCs/>
        </w:rPr>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12236E">
        <w:rPr>
          <w:rFonts w:cstheme="minorHAnsi"/>
          <w:i/>
          <w:iCs/>
        </w:rPr>
        <w:fldChar w:fldCharType="separate"/>
      </w:r>
      <w:r w:rsidR="0012236E">
        <w:rPr>
          <w:rFonts w:cstheme="minorHAnsi"/>
          <w:i/>
          <w:iCs/>
          <w:noProof/>
        </w:rPr>
        <w:t>(NHMRC 2013)</w:t>
      </w:r>
      <w:r w:rsidR="0012236E">
        <w:rPr>
          <w:rFonts w:cstheme="minorHAnsi"/>
          <w:i/>
          <w:iCs/>
        </w:rPr>
        <w:fldChar w:fldCharType="end"/>
      </w:r>
      <w:r w:rsidRPr="00165C82">
        <w:rPr>
          <w:rFonts w:cstheme="minorHAnsi"/>
          <w:i/>
          <w:iCs/>
        </w:rPr>
        <w:t>.</w:t>
      </w:r>
    </w:p>
    <w:p w14:paraId="0CF33587" w14:textId="77777777" w:rsidR="009F1A6E" w:rsidRPr="00165C82" w:rsidRDefault="009F1A6E" w:rsidP="006F0284">
      <w:pPr>
        <w:rPr>
          <w:rFonts w:cstheme="minorHAnsi"/>
          <w:i/>
          <w:iCs/>
        </w:rPr>
      </w:pPr>
      <w:r w:rsidRPr="00165C82">
        <w:rPr>
          <w:rFonts w:cstheme="minorHAnsi"/>
          <w:i/>
          <w:iCs/>
        </w:rPr>
        <w:lastRenderedPageBreak/>
        <w:t>PASC noted that it is reasonable to include all the listed pharmaceutical obesity treatments as comparators given their widespread use in current practice.</w:t>
      </w:r>
    </w:p>
    <w:p w14:paraId="69593D27" w14:textId="77777777" w:rsidR="009F1A6E" w:rsidRPr="00165C82" w:rsidRDefault="009F1A6E" w:rsidP="006F0284">
      <w:pPr>
        <w:rPr>
          <w:rFonts w:cstheme="minorHAnsi"/>
          <w:i/>
          <w:iCs/>
        </w:rPr>
      </w:pPr>
      <w:r w:rsidRPr="00165C82">
        <w:rPr>
          <w:rFonts w:cstheme="minorHAnsi"/>
          <w:i/>
          <w:iCs/>
        </w:rPr>
        <w:t>PASC noted that if pharmaceutical obesity treatments are to be treated as comparators, as per 2021 MSAC Guidelines (p36), the cost effectiveness of the treatments which are non-PBS listed may need to be established for the population insofar as this is still unknown.</w:t>
      </w:r>
    </w:p>
    <w:p w14:paraId="4084A2A2" w14:textId="092B5FEF" w:rsidR="009F1A6E" w:rsidRPr="00165C82" w:rsidRDefault="009F1A6E" w:rsidP="008B7353">
      <w:pPr>
        <w:rPr>
          <w:rFonts w:cstheme="minorHAnsi"/>
          <w:i/>
          <w:iCs/>
        </w:rPr>
      </w:pPr>
      <w:r w:rsidRPr="00165C82">
        <w:rPr>
          <w:rFonts w:cstheme="minorHAnsi"/>
          <w:i/>
          <w:iCs/>
        </w:rPr>
        <w:t xml:space="preserve">PASC noted that the new pharmacotherapy agent, </w:t>
      </w:r>
      <w:proofErr w:type="spellStart"/>
      <w:r w:rsidRPr="00165C82">
        <w:rPr>
          <w:rFonts w:cstheme="minorHAnsi"/>
          <w:i/>
          <w:iCs/>
        </w:rPr>
        <w:t>semaglutide</w:t>
      </w:r>
      <w:proofErr w:type="spellEnd"/>
      <w:r w:rsidRPr="00165C82">
        <w:rPr>
          <w:rFonts w:cstheme="minorHAnsi"/>
          <w:i/>
          <w:iCs/>
        </w:rPr>
        <w:t>, raised in consultation feedback (</w:t>
      </w:r>
      <w:hyperlink r:id="rId10" w:history="1">
        <w:r w:rsidRPr="00165C82">
          <w:rPr>
            <w:rStyle w:val="Hyperlink"/>
            <w:rFonts w:asciiTheme="minorHAnsi" w:hAnsiTheme="minorHAnsi" w:cstheme="minorHAnsi"/>
            <w:i/>
            <w:iCs/>
          </w:rPr>
          <w:t>STEP trial population: mean BMI 37.9 kg/m</w:t>
        </w:r>
        <w:r w:rsidRPr="00165C82">
          <w:rPr>
            <w:rStyle w:val="Hyperlink"/>
            <w:rFonts w:asciiTheme="minorHAnsi" w:hAnsiTheme="minorHAnsi" w:cstheme="minorHAnsi"/>
            <w:i/>
            <w:iCs/>
            <w:vertAlign w:val="superscript"/>
          </w:rPr>
          <w:t>2</w:t>
        </w:r>
        <w:r w:rsidRPr="00165C82">
          <w:rPr>
            <w:rStyle w:val="Hyperlink"/>
            <w:rFonts w:asciiTheme="minorHAnsi" w:hAnsiTheme="minorHAnsi" w:cstheme="minorHAnsi"/>
            <w:i/>
            <w:iCs/>
          </w:rPr>
          <w:t>; 75% had at least 1 comorbidity</w:t>
        </w:r>
      </w:hyperlink>
      <w:r w:rsidRPr="00165C82">
        <w:rPr>
          <w:rFonts w:cstheme="minorHAnsi"/>
          <w:i/>
          <w:iCs/>
        </w:rPr>
        <w:t xml:space="preserve">), may be a relevant near market comparator. </w:t>
      </w:r>
      <w:r w:rsidRPr="0051799F">
        <w:rPr>
          <w:rFonts w:cstheme="minorHAnsi"/>
          <w:i/>
          <w:iCs/>
        </w:rPr>
        <w:t xml:space="preserve">An application for PBS listing of </w:t>
      </w:r>
      <w:proofErr w:type="spellStart"/>
      <w:r w:rsidRPr="0051799F">
        <w:rPr>
          <w:rFonts w:cstheme="minorHAnsi"/>
          <w:i/>
          <w:iCs/>
        </w:rPr>
        <w:t>semaglutide</w:t>
      </w:r>
      <w:proofErr w:type="spellEnd"/>
      <w:r w:rsidRPr="0051799F">
        <w:rPr>
          <w:rFonts w:cstheme="minorHAnsi"/>
          <w:i/>
          <w:iCs/>
        </w:rPr>
        <w:t xml:space="preserve"> is also expected soon (</w:t>
      </w:r>
      <w:proofErr w:type="spellStart"/>
      <w:r w:rsidR="003A17F7">
        <w:fldChar w:fldCharType="begin"/>
      </w:r>
      <w:r w:rsidR="003A17F7">
        <w:instrText xml:space="preserve"> HYPERLINK "https://www.pbs.gov.au/industry/listing/elements/pbac-meetings/pbac-stakeholder-meetings/Semaglutide-Stakeholder-Meeting-Outcome-statement-26-August-2021.pdf" </w:instrText>
      </w:r>
      <w:r w:rsidR="003A17F7">
        <w:fldChar w:fldCharType="separate"/>
      </w:r>
      <w:r w:rsidRPr="0051799F">
        <w:rPr>
          <w:rStyle w:val="Hyperlink"/>
          <w:rFonts w:asciiTheme="minorHAnsi" w:hAnsiTheme="minorHAnsi" w:cstheme="minorHAnsi"/>
          <w:i/>
          <w:iCs/>
        </w:rPr>
        <w:t>Semaglutide</w:t>
      </w:r>
      <w:proofErr w:type="spellEnd"/>
      <w:r w:rsidRPr="0051799F">
        <w:rPr>
          <w:rStyle w:val="Hyperlink"/>
          <w:rFonts w:asciiTheme="minorHAnsi" w:hAnsiTheme="minorHAnsi" w:cstheme="minorHAnsi"/>
          <w:i/>
          <w:iCs/>
        </w:rPr>
        <w:t xml:space="preserve"> Stakeholder Meeting August 2021</w:t>
      </w:r>
      <w:r w:rsidR="003A17F7">
        <w:rPr>
          <w:rStyle w:val="Hyperlink"/>
          <w:rFonts w:asciiTheme="minorHAnsi" w:hAnsiTheme="minorHAnsi" w:cstheme="minorHAnsi"/>
          <w:i/>
          <w:iCs/>
        </w:rPr>
        <w:fldChar w:fldCharType="end"/>
      </w:r>
      <w:r w:rsidRPr="0051799F">
        <w:rPr>
          <w:rFonts w:cstheme="minorHAnsi"/>
          <w:i/>
          <w:iCs/>
        </w:rPr>
        <w:t>).</w:t>
      </w:r>
    </w:p>
    <w:p w14:paraId="0CDD8E5B" w14:textId="5969AFCD" w:rsidR="00A8251A" w:rsidRPr="00924CA5" w:rsidRDefault="00A8251A" w:rsidP="00D94CFE">
      <w:pPr>
        <w:pStyle w:val="Heading4"/>
      </w:pPr>
      <w:r w:rsidRPr="00924CA5">
        <w:t>First</w:t>
      </w:r>
      <w:r w:rsidR="000B0374" w:rsidRPr="00924CA5">
        <w:t>-</w:t>
      </w:r>
      <w:r w:rsidR="003C6772" w:rsidRPr="00924CA5">
        <w:t>L</w:t>
      </w:r>
      <w:r w:rsidRPr="00924CA5">
        <w:t>ine interventions</w:t>
      </w:r>
    </w:p>
    <w:p w14:paraId="1A27A35F" w14:textId="2145EB94" w:rsidR="00616108" w:rsidRPr="00924CA5" w:rsidRDefault="00616108" w:rsidP="008B7353">
      <w:r w:rsidRPr="00924CA5">
        <w:t>There are three core components of</w:t>
      </w:r>
      <w:r w:rsidR="00003325" w:rsidRPr="00924CA5">
        <w:t xml:space="preserve"> lifestyle that are related to obesity, these being nutrition</w:t>
      </w:r>
      <w:r w:rsidR="0067603A" w:rsidRPr="00924CA5">
        <w:t>/diet</w:t>
      </w:r>
      <w:r w:rsidR="00003325" w:rsidRPr="00924CA5">
        <w:t>, physical activity, and behaviour</w:t>
      </w:r>
      <w:r w:rsidR="0029449A"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146F5D" w:rsidRPr="00924CA5">
        <w:t xml:space="preserve">. Each one of these factors can be targeted individually during lifestyle interventions but multicomponent interventions have been found to be more </w:t>
      </w:r>
      <w:r w:rsidR="00BF2012" w:rsidRPr="00924CA5">
        <w:t>effective tha</w:t>
      </w:r>
      <w:r w:rsidR="00187593" w:rsidRPr="00924CA5">
        <w:t>n</w:t>
      </w:r>
      <w:r w:rsidR="00BF2012" w:rsidRPr="00924CA5">
        <w:t xml:space="preserve"> interventions that just target one or two of the factors</w:t>
      </w:r>
      <w:r w:rsidR="00C851CF" w:rsidRPr="00924CA5">
        <w:t xml:space="preserve"> </w:t>
      </w:r>
      <w:r w:rsidR="00DD43BA" w:rsidRPr="00924CA5">
        <w:fldChar w:fldCharType="begin"/>
      </w:r>
      <w:r w:rsidR="00272F2D">
        <w:instrText xml:space="preserve"> ADDIN EN.CITE &lt;EndNote&gt;&lt;Cite&gt;&lt;Author&gt;Kirk&lt;/Author&gt;&lt;Year&gt;2012&lt;/Year&gt;&lt;RecNum&gt;48&lt;/RecNum&gt;&lt;DisplayText&gt;(Kirk et al. 2012)&lt;/DisplayText&gt;&lt;record&gt;&lt;rec-number&gt;48&lt;/rec-number&gt;&lt;foreign-keys&gt;&lt;key app="EN" db-id="vasr5zxv3tzavjeezw9peafwvz5x5vrawzp9" timestamp="1640134227"&gt;48&lt;/key&gt;&lt;/foreign-keys&gt;&lt;ref-type name="Journal Article"&gt;17&lt;/ref-type&gt;&lt;contributors&gt;&lt;authors&gt;&lt;author&gt;Kirk, S. F.&lt;/author&gt;&lt;author&gt;Penney, T. L.&lt;/author&gt;&lt;author&gt;McHugh, T. L.&lt;/author&gt;&lt;author&gt;Sharma, A. M.&lt;/author&gt;&lt;/authors&gt;&lt;/contributors&gt;&lt;auth-address&gt;Applied Research Collaborations for Health, School of Health Administration, Dalhousie University, Halifax, Nova Scotia, Canada. Sara.Kirk@dal.ca&lt;/auth-address&gt;&lt;titles&gt;&lt;title&gt;Effective weight management practice: a review of the lifestyle intervention evidence&lt;/title&gt;&lt;secondary-title&gt;Int J Obes (Lond)&lt;/secondary-title&gt;&lt;/titles&gt;&lt;periodical&gt;&lt;full-title&gt;Int J Obes (Lond)&lt;/full-title&gt;&lt;/periodical&gt;&lt;pages&gt;178-85&lt;/pages&gt;&lt;volume&gt;36&lt;/volume&gt;&lt;number&gt;2&lt;/number&gt;&lt;edition&gt;2011/04/14&lt;/edition&gt;&lt;keywords&gt;&lt;keyword&gt;Adult&lt;/keyword&gt;&lt;keyword&gt;Canada/epidemiology&lt;/keyword&gt;&lt;keyword&gt;Delivery of Health Care&lt;/keyword&gt;&lt;keyword&gt;Evidence-Based Medicine&lt;/keyword&gt;&lt;keyword&gt;Female&lt;/keyword&gt;&lt;keyword&gt;Health Promotion/*methods&lt;/keyword&gt;&lt;keyword&gt;Humans&lt;/keyword&gt;&lt;keyword&gt;Male&lt;/keyword&gt;&lt;keyword&gt;Obesity/*epidemiology/*prevention &amp;amp; control&lt;/keyword&gt;&lt;keyword&gt;Outcome Assessment, Health Care&lt;/keyword&gt;&lt;keyword&gt;*Risk Reduction Behavior&lt;/keyword&gt;&lt;keyword&gt;*Weight Loss&lt;/keyword&gt;&lt;/keywords&gt;&lt;dates&gt;&lt;year&gt;2012&lt;/year&gt;&lt;pub-dates&gt;&lt;date&gt;Feb&lt;/date&gt;&lt;/pub-dates&gt;&lt;/dates&gt;&lt;isbn&gt;0307-0565&lt;/isbn&gt;&lt;accession-num&gt;21487396&lt;/accession-num&gt;&lt;urls&gt;&lt;/urls&gt;&lt;electronic-resource-num&gt;10.1038/ijo.2011.80&lt;/electronic-resource-num&gt;&lt;remote-database-provider&gt;NLM&lt;/remote-database-provider&gt;&lt;language&gt;eng&lt;/language&gt;&lt;/record&gt;&lt;/Cite&gt;&lt;/EndNote&gt;</w:instrText>
      </w:r>
      <w:r w:rsidR="00DD43BA" w:rsidRPr="00924CA5">
        <w:fldChar w:fldCharType="separate"/>
      </w:r>
      <w:r w:rsidR="007B54E8">
        <w:rPr>
          <w:noProof/>
        </w:rPr>
        <w:t>(Kirk et al. 2012)</w:t>
      </w:r>
      <w:r w:rsidR="00DD43BA" w:rsidRPr="00924CA5">
        <w:fldChar w:fldCharType="end"/>
      </w:r>
      <w:r w:rsidR="00A47FE4" w:rsidRPr="00924CA5">
        <w:t xml:space="preserve">. </w:t>
      </w:r>
      <w:r w:rsidR="005649A4" w:rsidRPr="00924CA5">
        <w:t xml:space="preserve">Lifestyle interventions are cyclical and may involve </w:t>
      </w:r>
      <w:r w:rsidR="00F22E60" w:rsidRPr="00924CA5">
        <w:t>trial</w:t>
      </w:r>
      <w:r w:rsidR="008747B0" w:rsidRPr="00924CA5">
        <w:t>l</w:t>
      </w:r>
      <w:r w:rsidR="00F22E60" w:rsidRPr="00924CA5">
        <w:t xml:space="preserve">ing </w:t>
      </w:r>
      <w:r w:rsidR="005649A4" w:rsidRPr="00924CA5">
        <w:t xml:space="preserve">different combinations of interventions </w:t>
      </w:r>
      <w:r w:rsidR="00B74B71" w:rsidRPr="00924CA5">
        <w:t>to find</w:t>
      </w:r>
      <w:r w:rsidR="009A7BC4" w:rsidRPr="00924CA5">
        <w:t xml:space="preserve"> the one most suit</w:t>
      </w:r>
      <w:r w:rsidR="00B74B71" w:rsidRPr="00924CA5">
        <w:t>able</w:t>
      </w:r>
      <w:r w:rsidR="009A7BC4" w:rsidRPr="00924CA5">
        <w:t xml:space="preserve">, sustainable and </w:t>
      </w:r>
      <w:r w:rsidR="00E31206" w:rsidRPr="00924CA5">
        <w:t>efficacious</w:t>
      </w:r>
      <w:r w:rsidR="009A7BC4" w:rsidRPr="00924CA5">
        <w:t xml:space="preserve"> </w:t>
      </w:r>
      <w:r w:rsidR="00B74B71" w:rsidRPr="00924CA5">
        <w:t>for</w:t>
      </w:r>
      <w:r w:rsidR="009A7BC4" w:rsidRPr="00924CA5">
        <w:t xml:space="preserve"> the individual</w:t>
      </w:r>
      <w:r w:rsidR="008C7AB5"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870882" w:rsidRPr="00924CA5">
        <w:t>.</w:t>
      </w:r>
    </w:p>
    <w:p w14:paraId="460CC9FC" w14:textId="57632676" w:rsidR="002A7EF0" w:rsidRPr="00924CA5" w:rsidRDefault="0067603A" w:rsidP="008B7353">
      <w:r w:rsidRPr="00924CA5">
        <w:t xml:space="preserve">The main goal of the dietary approach </w:t>
      </w:r>
      <w:r w:rsidR="00A54040" w:rsidRPr="00924CA5">
        <w:t xml:space="preserve">is reducing energy </w:t>
      </w:r>
      <w:r w:rsidR="00990601" w:rsidRPr="00924CA5">
        <w:t>intake to create an energy deficit</w:t>
      </w:r>
      <w:r w:rsidR="00E65830" w:rsidRPr="00924CA5">
        <w:t>. T</w:t>
      </w:r>
      <w:r w:rsidR="00990601" w:rsidRPr="00924CA5">
        <w:t xml:space="preserve">his approach </w:t>
      </w:r>
      <w:r w:rsidR="000C4810" w:rsidRPr="00924CA5">
        <w:t>should</w:t>
      </w:r>
      <w:r w:rsidR="00990601" w:rsidRPr="00924CA5">
        <w:t xml:space="preserve"> </w:t>
      </w:r>
      <w:r w:rsidR="00E65830" w:rsidRPr="00924CA5">
        <w:t xml:space="preserve">be tuned to </w:t>
      </w:r>
      <w:r w:rsidR="00990601" w:rsidRPr="00924CA5">
        <w:t>suit the needs and preferences of the individual and can be undertaken under the guidance of a general practitioner</w:t>
      </w:r>
      <w:r w:rsidR="00E65830" w:rsidRPr="00924CA5">
        <w:t>, but including</w:t>
      </w:r>
      <w:r w:rsidR="00990601" w:rsidRPr="00924CA5">
        <w:t xml:space="preserve"> a dietitian in this management strategy</w:t>
      </w:r>
      <w:r w:rsidR="00E65830" w:rsidRPr="00924CA5">
        <w:t xml:space="preserve"> may be advisable</w:t>
      </w:r>
      <w:r w:rsidR="004F2C4E"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070F78" w:rsidRPr="00924CA5">
        <w:t>.</w:t>
      </w:r>
    </w:p>
    <w:p w14:paraId="59857032" w14:textId="7D6FA400" w:rsidR="002A7EF0" w:rsidRPr="00924CA5" w:rsidRDefault="009D4F7D" w:rsidP="00EA1012">
      <w:pPr>
        <w:keepNext/>
      </w:pPr>
      <w:r w:rsidRPr="00924CA5">
        <w:t>The main goal of the physical activity approach is to increase the energy expended by the body</w:t>
      </w:r>
      <w:r w:rsidR="00E65830" w:rsidRPr="00924CA5">
        <w:t xml:space="preserve">, including </w:t>
      </w:r>
      <w:r w:rsidR="00860649" w:rsidRPr="00924CA5">
        <w:t xml:space="preserve">during </w:t>
      </w:r>
      <w:r w:rsidR="00E31206" w:rsidRPr="00924CA5">
        <w:t>one’s</w:t>
      </w:r>
      <w:r w:rsidR="00860649" w:rsidRPr="00924CA5">
        <w:t xml:space="preserve"> occupation, leisure activities (including organise</w:t>
      </w:r>
      <w:r w:rsidR="004F2C4E" w:rsidRPr="00924CA5">
        <w:t>d</w:t>
      </w:r>
      <w:r w:rsidR="00860649" w:rsidRPr="00924CA5">
        <w:t xml:space="preserve"> sport and exercise)</w:t>
      </w:r>
      <w:r w:rsidR="001F1BFB" w:rsidRPr="00924CA5">
        <w:t>,</w:t>
      </w:r>
      <w:r w:rsidR="00860649" w:rsidRPr="00924CA5">
        <w:t xml:space="preserve"> and </w:t>
      </w:r>
      <w:r w:rsidR="00D27BC4" w:rsidRPr="00924CA5">
        <w:t>travel</w:t>
      </w:r>
      <w:r w:rsidR="00860649" w:rsidRPr="00924CA5">
        <w:t xml:space="preserve">. </w:t>
      </w:r>
      <w:r w:rsidR="00DC7C2F" w:rsidRPr="00924CA5">
        <w:t>Health benefits can be achieved with approximately 150</w:t>
      </w:r>
      <w:r w:rsidR="00E65830" w:rsidRPr="00924CA5">
        <w:t>–</w:t>
      </w:r>
      <w:r w:rsidR="00DC7C2F" w:rsidRPr="00924CA5">
        <w:t xml:space="preserve">300 minutes of moderate intensity activity </w:t>
      </w:r>
      <w:r w:rsidR="00AC453F" w:rsidRPr="00924CA5">
        <w:t xml:space="preserve">or </w:t>
      </w:r>
      <w:r w:rsidR="00EA1012">
        <w:br/>
      </w:r>
      <w:r w:rsidR="00AC453F" w:rsidRPr="00924CA5">
        <w:t>75</w:t>
      </w:r>
      <w:r w:rsidR="00E65830" w:rsidRPr="00924CA5">
        <w:t>–</w:t>
      </w:r>
      <w:r w:rsidR="00AC453F" w:rsidRPr="00924CA5">
        <w:t>150</w:t>
      </w:r>
      <w:r w:rsidR="00EA1012">
        <w:t> </w:t>
      </w:r>
      <w:r w:rsidR="00AC453F" w:rsidRPr="00924CA5">
        <w:t xml:space="preserve">minutes of vigorous activity (or a combination of the two) weekly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563FF1" w:rsidRPr="00924CA5">
        <w:t>. I</w:t>
      </w:r>
      <w:r w:rsidR="008D193F" w:rsidRPr="00924CA5">
        <w:t xml:space="preserve">t should be noted that physical activity has little effect on weight unless it is combined with dietary changes </w:t>
      </w:r>
      <w:r w:rsidR="00DD43BA" w:rsidRPr="00924CA5">
        <w:fldChar w:fldCharType="begin">
          <w:fldData xml:space="preserve">PEVuZE5vdGU+PENpdGU+PEF1dGhvcj5TaGF3PC9BdXRob3I+PFllYXI+MjAwNjwvWWVhcj48UmVj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</w:fldData>
        </w:fldChar>
      </w:r>
      <w:r w:rsidR="00272F2D">
        <w:instrText xml:space="preserve"> ADDIN EN.CITE </w:instrText>
      </w:r>
      <w:r w:rsidR="00272F2D">
        <w:fldChar w:fldCharType="begin">
          <w:fldData xml:space="preserve">PEVuZE5vdGU+PENpdGU+PEF1dGhvcj5TaGF3PC9BdXRob3I+PFllYXI+MjAwNjwvWWVhcj48UmVj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</w:fldData>
        </w:fldChar>
      </w:r>
      <w:r w:rsidR="00272F2D">
        <w:instrText xml:space="preserve"> ADDIN EN.CITE.DATA </w:instrText>
      </w:r>
      <w:r w:rsidR="00272F2D">
        <w:fldChar w:fldCharType="end"/>
      </w:r>
      <w:r w:rsidR="00DD43BA" w:rsidRPr="00924CA5">
        <w:fldChar w:fldCharType="separate"/>
      </w:r>
      <w:r w:rsidR="007B54E8">
        <w:rPr>
          <w:noProof/>
        </w:rPr>
        <w:t>(Shaw et al. 2006, Shea et al. 2010, Thomas et al. 2006, Witham and Avenell 2010)</w:t>
      </w:r>
      <w:r w:rsidR="00DD43BA" w:rsidRPr="00924CA5">
        <w:fldChar w:fldCharType="end"/>
      </w:r>
      <w:r w:rsidR="00F100EC" w:rsidRPr="00924CA5">
        <w:t>.</w:t>
      </w:r>
      <w:r w:rsidR="00387F4E" w:rsidRPr="00924CA5">
        <w:t xml:space="preserve"> Maintaining high levels of physical activity in combination with other behavioural strategies may reduce weight gain</w:t>
      </w:r>
      <w:r w:rsidR="00563FF1" w:rsidRPr="00924CA5">
        <w:t xml:space="preserve"> </w:t>
      </w:r>
      <w:r w:rsidR="00DD43BA" w:rsidRPr="00924CA5">
        <w:fldChar w:fldCharType="begin"/>
      </w:r>
      <w:r w:rsidR="00272F2D">
        <w:instrText xml:space="preserve"> ADDIN EN.CITE &lt;EndNote&gt;&lt;Cite&gt;&lt;Author&gt;Wing&lt;/Author&gt;&lt;Year&gt;2005&lt;/Year&gt;&lt;RecNum&gt;53&lt;/RecNum&gt;&lt;DisplayText&gt;(Wing and Phelan 2005)&lt;/DisplayText&gt;&lt;record&gt;&lt;rec-number&gt;53&lt;/rec-number&gt;&lt;foreign-keys&gt;&lt;key app="EN" db-id="vasr5zxv3tzavjeezw9peafwvz5x5vrawzp9" timestamp="1640134227"&gt;53&lt;/key&gt;&lt;/foreign-keys&gt;&lt;ref-type name="Journal Article"&gt;17&lt;/ref-type&gt;&lt;contributors&gt;&lt;authors&gt;&lt;author&gt;Wing, R. R.&lt;/author&gt;&lt;author&gt;Phelan, S.&lt;/author&gt;&lt;/authors&gt;&lt;/contributors&gt;&lt;auth-address&gt;Brown Medical School, The Miriam Hospital, Department of Psychiatry, Providence, RI, USA. rwing@lifespan.org&lt;/auth-address&gt;&lt;titles&gt;&lt;title&gt;Long-term weight loss maintenance&lt;/title&gt;&lt;secondary-title&gt;Am J Clin Nutr&lt;/secondary-title&gt;&lt;/titles&gt;&lt;periodical&gt;&lt;full-title&gt;Am J Clin Nutr&lt;/full-title&gt;&lt;/periodical&gt;&lt;pages&gt;222s-225s&lt;/pages&gt;&lt;volume&gt;82&lt;/volume&gt;&lt;number&gt;1 Suppl&lt;/number&gt;&lt;edition&gt;2005/07/09&lt;/edition&gt;&lt;keywords&gt;&lt;keyword&gt;Body Mass Index&lt;/keyword&gt;&lt;keyword&gt;Databases, Factual&lt;/keyword&gt;&lt;keyword&gt;Diet, Reducing&lt;/keyword&gt;&lt;keyword&gt;Female&lt;/keyword&gt;&lt;keyword&gt;Humans&lt;/keyword&gt;&lt;keyword&gt;Male&lt;/keyword&gt;&lt;keyword&gt;Middle Aged&lt;/keyword&gt;&lt;keyword&gt;Obesity/*diet therapy/psychology&lt;/keyword&gt;&lt;keyword&gt;Prevalence&lt;/keyword&gt;&lt;keyword&gt;Registries&lt;/keyword&gt;&lt;keyword&gt;Time Factors&lt;/keyword&gt;&lt;keyword&gt;*Weight Gain&lt;/keyword&gt;&lt;keyword&gt;*Weight Loss&lt;/keyword&gt;&lt;/keywords&gt;&lt;dates&gt;&lt;year&gt;2005&lt;/year&gt;&lt;pub-dates&gt;&lt;date&gt;Jul&lt;/date&gt;&lt;/pub-dates&gt;&lt;/dates&gt;&lt;isbn&gt;0002-9165 (Print)&amp;#xD;0002-9165&lt;/isbn&gt;&lt;accession-num&gt;16002825&lt;/accession-num&gt;&lt;urls&gt;&lt;/urls&gt;&lt;electronic-resource-num&gt;10.1093/ajcn/82.1.222S&lt;/electronic-resource-num&gt;&lt;remote-database-provider&gt;NLM&lt;/remote-database-provider&gt;&lt;language&gt;eng&lt;/language&gt;&lt;/record&gt;&lt;/Cite&gt;&lt;/EndNote&gt;</w:instrText>
      </w:r>
      <w:r w:rsidR="00DD43BA" w:rsidRPr="00924CA5">
        <w:fldChar w:fldCharType="separate"/>
      </w:r>
      <w:r w:rsidR="0043455B" w:rsidRPr="00924CA5">
        <w:rPr>
          <w:noProof/>
        </w:rPr>
        <w:t>(Wing and Phelan 2005)</w:t>
      </w:r>
      <w:r w:rsidR="00DD43BA" w:rsidRPr="00924CA5">
        <w:fldChar w:fldCharType="end"/>
      </w:r>
      <w:r w:rsidR="00EF6148" w:rsidRPr="00924CA5">
        <w:t>.</w:t>
      </w:r>
    </w:p>
    <w:p w14:paraId="5371E2B3" w14:textId="59FE2D3A" w:rsidR="0029644A" w:rsidRPr="00924CA5" w:rsidRDefault="002A7EF0" w:rsidP="008B7353">
      <w:r w:rsidRPr="00924CA5">
        <w:t xml:space="preserve">The main goal of behavioural change </w:t>
      </w:r>
      <w:r w:rsidR="0042062E" w:rsidRPr="00924CA5">
        <w:t xml:space="preserve">is education </w:t>
      </w:r>
      <w:r w:rsidR="00E65830" w:rsidRPr="00924CA5">
        <w:t xml:space="preserve">about </w:t>
      </w:r>
      <w:r w:rsidR="0042062E" w:rsidRPr="00924CA5">
        <w:t xml:space="preserve">weight loss and lifestyle changes, including weight management and weight loss strategies. These strategies can include goal setting, self-monitoring of behaviour and progress, </w:t>
      </w:r>
      <w:r w:rsidR="002C2FA4" w:rsidRPr="00924CA5">
        <w:t>stimulus control, cognitive restructuring</w:t>
      </w:r>
      <w:r w:rsidR="00D35E7B" w:rsidRPr="00924CA5">
        <w:t>,</w:t>
      </w:r>
      <w:r w:rsidR="002C2FA4" w:rsidRPr="00924CA5">
        <w:t xml:space="preserve"> and problem</w:t>
      </w:r>
      <w:r w:rsidR="00E65830" w:rsidRPr="00924CA5">
        <w:t>-</w:t>
      </w:r>
      <w:r w:rsidR="002C2FA4" w:rsidRPr="00924CA5">
        <w:t xml:space="preserve">solving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563FF1" w:rsidRPr="00924CA5">
        <w:t>.</w:t>
      </w:r>
      <w:r w:rsidR="002C2FA4" w:rsidRPr="00924CA5">
        <w:t xml:space="preserve"> </w:t>
      </w:r>
      <w:r w:rsidR="006E25A1" w:rsidRPr="00924CA5">
        <w:t>Psychological</w:t>
      </w:r>
      <w:r w:rsidR="009C4D23" w:rsidRPr="00924CA5">
        <w:t xml:space="preserve"> intervention</w:t>
      </w:r>
      <w:r w:rsidR="007419D9" w:rsidRPr="00924CA5">
        <w:t>s</w:t>
      </w:r>
      <w:r w:rsidR="009C4D23" w:rsidRPr="00924CA5">
        <w:t xml:space="preserve"> can also be </w:t>
      </w:r>
      <w:r w:rsidR="00563FF1" w:rsidRPr="00924CA5">
        <w:t>included,</w:t>
      </w:r>
      <w:r w:rsidR="009C4D23" w:rsidRPr="00924CA5">
        <w:t xml:space="preserve"> and these involve individual or </w:t>
      </w:r>
      <w:r w:rsidR="002D37E1" w:rsidRPr="00924CA5">
        <w:t>group-based</w:t>
      </w:r>
      <w:r w:rsidR="009C4D23" w:rsidRPr="00924CA5">
        <w:t xml:space="preserve"> </w:t>
      </w:r>
      <w:r w:rsidR="00685E6D" w:rsidRPr="00924CA5">
        <w:t xml:space="preserve">intervention </w:t>
      </w:r>
      <w:r w:rsidR="0087450D" w:rsidRPr="00924CA5">
        <w:t>that</w:t>
      </w:r>
      <w:r w:rsidR="00685E6D" w:rsidRPr="00924CA5">
        <w:t xml:space="preserve"> may significantly increase weight los</w:t>
      </w:r>
      <w:r w:rsidR="00E65830" w:rsidRPr="00924CA5">
        <w:t>s</w:t>
      </w:r>
      <w:r w:rsidR="00685E6D" w:rsidRPr="00924CA5">
        <w:t xml:space="preserve"> (Shaw </w:t>
      </w:r>
      <w:r w:rsidR="00A75BE2" w:rsidRPr="00924CA5">
        <w:t>et al</w:t>
      </w:r>
      <w:r w:rsidR="00D36D64" w:rsidRPr="00924CA5">
        <w:t>.</w:t>
      </w:r>
      <w:r w:rsidR="00685E6D" w:rsidRPr="00924CA5">
        <w:t xml:space="preserve"> 2005</w:t>
      </w:r>
      <w:r w:rsidR="00E65830" w:rsidRPr="00924CA5">
        <w:t>,</w:t>
      </w:r>
      <w:r w:rsidR="00685E6D" w:rsidRPr="00924CA5">
        <w:t xml:space="preserve"> NHMRC). It has been reported that </w:t>
      </w:r>
      <w:r w:rsidR="004D2BB9" w:rsidRPr="00924CA5">
        <w:t xml:space="preserve">intensive psychological interventions may be required if a person is having difficulty with their behavioural change, or </w:t>
      </w:r>
      <w:r w:rsidR="00F02862" w:rsidRPr="00924CA5">
        <w:t>if</w:t>
      </w:r>
      <w:r w:rsidR="004D2BB9" w:rsidRPr="00924CA5">
        <w:t xml:space="preserve"> they have mental health co</w:t>
      </w:r>
      <w:r w:rsidR="00521A4D" w:rsidRPr="00924CA5">
        <w:t>morbidities</w:t>
      </w:r>
      <w:r w:rsidR="002B6108" w:rsidRPr="00924CA5">
        <w:t>. I</w:t>
      </w:r>
      <w:r w:rsidR="00754453" w:rsidRPr="00924CA5">
        <w:t>n this situation</w:t>
      </w:r>
      <w:r w:rsidR="002B6108" w:rsidRPr="00924CA5">
        <w:t>,</w:t>
      </w:r>
      <w:r w:rsidR="00754453" w:rsidRPr="00924CA5">
        <w:t xml:space="preserve"> a referral to a mental health specialist with relevant expertise may be required</w:t>
      </w:r>
      <w:r w:rsidR="00563FF1"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563FF1" w:rsidRPr="00924CA5">
        <w:t>.</w:t>
      </w:r>
    </w:p>
    <w:p w14:paraId="425D535D" w14:textId="38106B18" w:rsidR="00754453" w:rsidRPr="00EA1012" w:rsidRDefault="00754453" w:rsidP="008B7353">
      <w:pPr>
        <w:rPr>
          <w:rFonts w:asciiTheme="majorHAnsi" w:eastAsiaTheme="majorEastAsia" w:hAnsiTheme="majorHAnsi" w:cstheme="majorBidi"/>
          <w:u w:val="single"/>
        </w:rPr>
      </w:pPr>
      <w:r w:rsidRPr="00924CA5">
        <w:rPr>
          <w:rStyle w:val="Heading4Char"/>
        </w:rPr>
        <w:t>Second</w:t>
      </w:r>
      <w:r w:rsidR="00A00C4F" w:rsidRPr="00924CA5">
        <w:rPr>
          <w:rStyle w:val="Heading4Char"/>
        </w:rPr>
        <w:t>-</w:t>
      </w:r>
      <w:r w:rsidRPr="00924CA5">
        <w:rPr>
          <w:rStyle w:val="Heading4Char"/>
        </w:rPr>
        <w:t xml:space="preserve">Line </w:t>
      </w:r>
      <w:r w:rsidR="00607D74" w:rsidRPr="00924CA5">
        <w:rPr>
          <w:rStyle w:val="Heading4Char"/>
        </w:rPr>
        <w:t>interventions</w:t>
      </w:r>
      <w:r w:rsidR="005572E5" w:rsidRPr="00924CA5">
        <w:rPr>
          <w:rStyle w:val="Heading4Char"/>
        </w:rPr>
        <w:br/>
      </w:r>
      <w:r w:rsidR="0082099A" w:rsidRPr="00924CA5">
        <w:t xml:space="preserve">Individuals who </w:t>
      </w:r>
      <w:r w:rsidR="00FC7558" w:rsidRPr="00924CA5">
        <w:t>have a BMI &gt;30</w:t>
      </w:r>
      <w:r w:rsidR="006D6D0E" w:rsidRPr="00924CA5">
        <w:t> kg</w:t>
      </w:r>
      <w:r w:rsidR="00FC7558" w:rsidRPr="00924CA5">
        <w:t>/m</w:t>
      </w:r>
      <w:r w:rsidR="00FC7558" w:rsidRPr="00924CA5">
        <w:rPr>
          <w:vertAlign w:val="superscript"/>
        </w:rPr>
        <w:t>2</w:t>
      </w:r>
      <w:r w:rsidR="00FC7558" w:rsidRPr="00924CA5">
        <w:t>, or a BMI &gt;27</w:t>
      </w:r>
      <w:r w:rsidR="006D6D0E" w:rsidRPr="00924CA5">
        <w:t> kg</w:t>
      </w:r>
      <w:r w:rsidR="00FC7558" w:rsidRPr="00924CA5">
        <w:t>/m</w:t>
      </w:r>
      <w:r w:rsidR="00FC7558" w:rsidRPr="00924CA5">
        <w:rPr>
          <w:vertAlign w:val="superscript"/>
        </w:rPr>
        <w:t>2</w:t>
      </w:r>
      <w:r w:rsidR="00FC7558" w:rsidRPr="00924CA5">
        <w:t xml:space="preserve"> wi</w:t>
      </w:r>
      <w:r w:rsidR="00E60E15" w:rsidRPr="00924CA5">
        <w:t>t</w:t>
      </w:r>
      <w:r w:rsidR="00FC7558" w:rsidRPr="00924CA5">
        <w:t xml:space="preserve">h risk factors and/or comorbidities and have been unsuccessful in reducing weight or preventing weight gain using lifestyle approaches </w:t>
      </w:r>
      <w:r w:rsidR="00607D74" w:rsidRPr="00924CA5">
        <w:t>are eligible for second</w:t>
      </w:r>
      <w:r w:rsidR="00A00C4F" w:rsidRPr="00924CA5">
        <w:t>-</w:t>
      </w:r>
      <w:r w:rsidR="00607D74" w:rsidRPr="00924CA5">
        <w:t xml:space="preserve">line interventions (unless contraindicated)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607D74" w:rsidRPr="00924CA5">
        <w:t xml:space="preserve">. These include </w:t>
      </w:r>
      <w:r w:rsidR="00A63134" w:rsidRPr="00924CA5">
        <w:t>VLEDs</w:t>
      </w:r>
      <w:r w:rsidR="00607D74" w:rsidRPr="00924CA5">
        <w:t xml:space="preserve"> and pharmacotherapy interventions</w:t>
      </w:r>
      <w:r w:rsidR="002B6108" w:rsidRPr="00924CA5">
        <w:t>. T</w:t>
      </w:r>
      <w:r w:rsidR="00C41FFC" w:rsidRPr="00924CA5">
        <w:t xml:space="preserve">he </w:t>
      </w:r>
      <w:r w:rsidR="00157804" w:rsidRPr="00924CA5">
        <w:t xml:space="preserve">choice of intervention will vary </w:t>
      </w:r>
      <w:r w:rsidR="00041069" w:rsidRPr="00924CA5">
        <w:t>depending on the</w:t>
      </w:r>
      <w:r w:rsidR="00F02CE6" w:rsidRPr="00924CA5">
        <w:t xml:space="preserve"> </w:t>
      </w:r>
      <w:r w:rsidR="00041069" w:rsidRPr="00924CA5">
        <w:t>individual’s</w:t>
      </w:r>
      <w:r w:rsidR="00F02CE6" w:rsidRPr="00924CA5">
        <w:t xml:space="preserve"> presentation and </w:t>
      </w:r>
      <w:r w:rsidR="00F3733C" w:rsidRPr="00924CA5">
        <w:t>situation</w:t>
      </w:r>
      <w:r w:rsidR="00585AF6" w:rsidRPr="00924CA5">
        <w:t xml:space="preserve">. </w:t>
      </w:r>
      <w:r w:rsidR="00331951" w:rsidRPr="00924CA5">
        <w:t>The interventions are also likely to be used sequentially</w:t>
      </w:r>
      <w:r w:rsidR="00F84BE9" w:rsidRPr="00924CA5">
        <w:t xml:space="preserve">, usually beginning with </w:t>
      </w:r>
      <w:r w:rsidR="00F84BE9" w:rsidRPr="00924CA5">
        <w:lastRenderedPageBreak/>
        <w:t xml:space="preserve">a VLED and then progressing to </w:t>
      </w:r>
      <w:r w:rsidR="00041069" w:rsidRPr="00924CA5">
        <w:t>medications</w:t>
      </w:r>
      <w:r w:rsidR="00F84BE9" w:rsidRPr="00924CA5">
        <w:t xml:space="preserve"> to help counter the associated hormone changes </w:t>
      </w:r>
      <w:r w:rsidR="001C0149" w:rsidRPr="00924CA5">
        <w:t xml:space="preserve">and increased hunger </w:t>
      </w:r>
      <w:r w:rsidR="008B5EEE" w:rsidRPr="00924CA5">
        <w:t>associated</w:t>
      </w:r>
      <w:r w:rsidR="00F84BE9" w:rsidRPr="00924CA5">
        <w:t xml:space="preserve"> with weight loss</w:t>
      </w:r>
      <w:r w:rsidR="001C0149"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6837D2" w:rsidRPr="00924CA5">
        <w:t>.</w:t>
      </w:r>
    </w:p>
    <w:p w14:paraId="4AA0DCF9" w14:textId="3428303D" w:rsidR="001C0149" w:rsidRPr="00924CA5" w:rsidRDefault="006623D2" w:rsidP="00C87B44">
      <w:pPr>
        <w:pStyle w:val="Heading5"/>
      </w:pPr>
      <w:r w:rsidRPr="00924CA5">
        <w:t>Very</w:t>
      </w:r>
      <w:r w:rsidR="00741986">
        <w:t>-</w:t>
      </w:r>
      <w:r w:rsidRPr="00924CA5">
        <w:t>low energy diets</w:t>
      </w:r>
    </w:p>
    <w:p w14:paraId="04D6A857" w14:textId="360109D4" w:rsidR="00083778" w:rsidRPr="00924CA5" w:rsidRDefault="002B6108" w:rsidP="00C95020">
      <w:pPr>
        <w:rPr>
          <w:color w:val="000000" w:themeColor="text1"/>
        </w:rPr>
      </w:pPr>
      <w:r w:rsidRPr="00924CA5">
        <w:t>VLED</w:t>
      </w:r>
      <w:r w:rsidR="00083778" w:rsidRPr="00924CA5">
        <w:t xml:space="preserve">s involve replacing one or more meals </w:t>
      </w:r>
      <w:r w:rsidRPr="00924CA5">
        <w:t xml:space="preserve">with </w:t>
      </w:r>
      <w:r w:rsidR="00083778" w:rsidRPr="00924CA5">
        <w:t xml:space="preserve">foods or formulas </w:t>
      </w:r>
      <w:r w:rsidRPr="00924CA5">
        <w:t>that ensure</w:t>
      </w:r>
      <w:r w:rsidR="00083778" w:rsidRPr="00924CA5">
        <w:t xml:space="preserve"> a specifi</w:t>
      </w:r>
      <w:r w:rsidRPr="00924CA5">
        <w:t>ed</w:t>
      </w:r>
      <w:r w:rsidR="00083778" w:rsidRPr="00924CA5">
        <w:t xml:space="preserve"> number of kilojoules </w:t>
      </w:r>
      <w:r w:rsidRPr="00924CA5">
        <w:t xml:space="preserve">are </w:t>
      </w:r>
      <w:r w:rsidR="00083778" w:rsidRPr="00924CA5">
        <w:t>consumed per day</w:t>
      </w:r>
      <w:r w:rsidR="005802BF" w:rsidRPr="00924CA5">
        <w:t xml:space="preserve">, typically </w:t>
      </w:r>
      <w:r w:rsidR="00083778" w:rsidRPr="00924CA5">
        <w:t>between 1845 and 3280</w:t>
      </w:r>
      <w:r w:rsidRPr="00924CA5">
        <w:t> kJ</w:t>
      </w:r>
      <w:r w:rsidR="00B430C0" w:rsidRPr="00924CA5">
        <w:t xml:space="preserve"> </w:t>
      </w:r>
      <w:r w:rsidR="00DD43BA" w:rsidRPr="00924CA5">
        <w:fldChar w:fldCharType="begin">
          <w:fldData xml:space="preserve">PEVuZE5vdGU+PENpdGU+PEF1dGhvcj5EZWxicmlkZ2U8L0F1dGhvcj48WWVhcj4yMDA2PC9ZZWFy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</w:fldData>
        </w:fldChar>
      </w:r>
      <w:r w:rsidR="00D75F29">
        <w:instrText xml:space="preserve"> ADDIN EN.CITE </w:instrText>
      </w:r>
      <w:r w:rsidR="00D75F29">
        <w:fldChar w:fldCharType="begin">
          <w:fldData xml:space="preserve">PEVuZE5vdGU+PENpdGU+PEF1dGhvcj5EZWxicmlkZ2U8L0F1dGhvcj48WWVhcj4yMDA2PC9ZZWFy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</w:fldData>
        </w:fldChar>
      </w:r>
      <w:r w:rsidR="00D75F29">
        <w:instrText xml:space="preserve"> ADDIN EN.CITE.DATA </w:instrText>
      </w:r>
      <w:r w:rsidR="00D75F29">
        <w:fldChar w:fldCharType="end"/>
      </w:r>
      <w:r w:rsidR="00DD43BA" w:rsidRPr="00924CA5">
        <w:fldChar w:fldCharType="separate"/>
      </w:r>
      <w:r w:rsidR="0043455B" w:rsidRPr="00924CA5">
        <w:rPr>
          <w:noProof/>
        </w:rPr>
        <w:t>(Delbridge and Proietto 2006, NHMRC 2013)</w:t>
      </w:r>
      <w:r w:rsidR="00DD43BA" w:rsidRPr="00924CA5">
        <w:fldChar w:fldCharType="end"/>
      </w:r>
      <w:r w:rsidR="00083778" w:rsidRPr="00924CA5">
        <w:t>. Treatment frequency and duration varies but is usually</w:t>
      </w:r>
      <w:r w:rsidR="0029461E" w:rsidRPr="00924CA5">
        <w:t xml:space="preserve"> </w:t>
      </w:r>
      <w:r w:rsidR="00083778" w:rsidRPr="00924CA5">
        <w:t>8</w:t>
      </w:r>
      <w:r w:rsidR="002C05CF" w:rsidRPr="00924CA5">
        <w:t>–</w:t>
      </w:r>
      <w:r w:rsidR="00083778" w:rsidRPr="00924CA5">
        <w:t>16</w:t>
      </w:r>
      <w:r w:rsidR="002C05CF" w:rsidRPr="00924CA5">
        <w:t> weeks</w:t>
      </w:r>
      <w:r w:rsidR="005802BF" w:rsidRPr="00924CA5">
        <w:t xml:space="preserve"> </w:t>
      </w:r>
      <w:r w:rsidR="00DD43BA" w:rsidRPr="00924CA5">
        <w:fldChar w:fldCharType="begin"/>
      </w:r>
      <w:r w:rsidR="00272F2D">
        <w:instrText xml:space="preserve"> ADDIN EN.CITE &lt;EndNote&gt;&lt;Cite&gt;&lt;Author&gt;Mustajoki&lt;/Author&gt;&lt;Year&gt;2001&lt;/Year&gt;&lt;RecNum&gt;55&lt;/RecNum&gt;&lt;DisplayText&gt;(Mustajoki and Pekkarinen 2001)&lt;/DisplayText&gt;&lt;record&gt;&lt;rec-number&gt;55&lt;/rec-number&gt;&lt;foreign-keys&gt;&lt;key app="EN" db-id="vasr5zxv3tzavjeezw9peafwvz5x5vrawzp9" timestamp="1640134227"&gt;55&lt;/key&gt;&lt;/foreign-keys&gt;&lt;ref-type name="Journal Article"&gt;17&lt;/ref-type&gt;&lt;contributors&gt;&lt;authors&gt;&lt;author&gt;Mustajoki, P.&lt;/author&gt;&lt;author&gt;Pekkarinen, T.&lt;/author&gt;&lt;/authors&gt;&lt;/contributors&gt;&lt;auth-address&gt;Peijas Hospital, Department of Medicine, Sairaalakatu 1, 01400 Vantaa, Finland. pertti.mustajoki@pine.pp.fi&lt;/auth-address&gt;&lt;titles&gt;&lt;title&gt;Very low energy diets in the treatment of obesity&lt;/title&gt;&lt;secondary-title&gt;Obes Rev&lt;/secondary-title&gt;&lt;/titles&gt;&lt;periodical&gt;&lt;full-title&gt;Obes Rev&lt;/full-title&gt;&lt;/periodical&gt;&lt;pages&gt;61-72&lt;/pages&gt;&lt;volume&gt;2&lt;/volume&gt;&lt;number&gt;1&lt;/number&gt;&lt;edition&gt;2002/07/18&lt;/edition&gt;&lt;keywords&gt;&lt;keyword&gt;Affect&lt;/keyword&gt;&lt;keyword&gt;Contraindications&lt;/keyword&gt;&lt;keyword&gt;*Diet, Reducing/adverse effects&lt;/keyword&gt;&lt;keyword&gt;Dietary Carbohydrates/administration &amp;amp; dosage&lt;/keyword&gt;&lt;keyword&gt;Dietary Fats/administration &amp;amp; dosage&lt;/keyword&gt;&lt;keyword&gt;Dietary Fiber/administration &amp;amp; dosage&lt;/keyword&gt;&lt;keyword&gt;*Energy Intake&lt;/keyword&gt;&lt;keyword&gt;Feeding Behavior&lt;/keyword&gt;&lt;keyword&gt;Humans&lt;/keyword&gt;&lt;keyword&gt;Obesity/*diet therapy&lt;/keyword&gt;&lt;keyword&gt;Weight Loss&lt;/keyword&gt;&lt;/keywords&gt;&lt;dates&gt;&lt;year&gt;2001&lt;/year&gt;&lt;pub-dates&gt;&lt;date&gt;Feb&lt;/date&gt;&lt;/pub-dates&gt;&lt;/dates&gt;&lt;isbn&gt;1467-7881 (Print)&amp;#xD;1467-7881&lt;/isbn&gt;&lt;accession-num&gt;12119638&lt;/accession-num&gt;&lt;urls&gt;&lt;/urls&gt;&lt;electronic-resource-num&gt;10.1046/j.1467-789x.2001.00026.x&lt;/electronic-resource-num&gt;&lt;remote-database-provider&gt;NLM&lt;/remote-database-provider&gt;&lt;language&gt;eng&lt;/language&gt;&lt;/record&gt;&lt;/Cite&gt;&lt;/EndNote&gt;</w:instrText>
      </w:r>
      <w:r w:rsidR="00DD43BA" w:rsidRPr="00924CA5">
        <w:fldChar w:fldCharType="separate"/>
      </w:r>
      <w:r w:rsidR="0043455B" w:rsidRPr="00924CA5">
        <w:rPr>
          <w:noProof/>
        </w:rPr>
        <w:t>(Mustajoki and Pekkarinen 2001)</w:t>
      </w:r>
      <w:r w:rsidR="00DD43BA" w:rsidRPr="00924CA5">
        <w:fldChar w:fldCharType="end"/>
      </w:r>
      <w:r w:rsidR="00083778" w:rsidRPr="00924CA5">
        <w:t>. There is evidence that</w:t>
      </w:r>
      <w:r w:rsidRPr="00924CA5">
        <w:t>,</w:t>
      </w:r>
      <w:r w:rsidR="00083778" w:rsidRPr="00924CA5">
        <w:t xml:space="preserve"> under close supervision, select obese individuals may </w:t>
      </w:r>
      <w:r w:rsidR="0029461E" w:rsidRPr="00924CA5">
        <w:t>safely</w:t>
      </w:r>
      <w:r w:rsidR="00083778" w:rsidRPr="00924CA5">
        <w:t xml:space="preserve"> be on a VLED for</w:t>
      </w:r>
      <w:r w:rsidR="0029461E" w:rsidRPr="00924CA5">
        <w:t xml:space="preserve"> an extended time</w:t>
      </w:r>
      <w:r w:rsidRPr="00924CA5">
        <w:t xml:space="preserve"> – </w:t>
      </w:r>
      <w:r w:rsidR="0029461E" w:rsidRPr="00924CA5">
        <w:t>up to</w:t>
      </w:r>
      <w:r w:rsidR="00083778" w:rsidRPr="00924CA5">
        <w:t xml:space="preserve"> 12</w:t>
      </w:r>
      <w:r w:rsidRPr="00924CA5">
        <w:t> month</w:t>
      </w:r>
      <w:r w:rsidR="00083778" w:rsidRPr="00924CA5">
        <w:t xml:space="preserve">s </w:t>
      </w:r>
      <w:r w:rsidR="00DD43BA" w:rsidRPr="00924CA5">
        <w:fldChar w:fldCharType="begin"/>
      </w:r>
      <w:r w:rsidR="00272F2D">
        <w:instrText xml:space="preserve"> ADDIN EN.CITE &lt;EndNote&gt;&lt;Cite&gt;&lt;Author&gt;Sumithran&lt;/Author&gt;&lt;Year&gt;2008&lt;/Year&gt;&lt;RecNum&gt;56&lt;/RecNum&gt;&lt;DisplayText&gt;(Sumithran and Proietto 2008)&lt;/DisplayText&gt;&lt;record&gt;&lt;rec-number&gt;56&lt;/rec-number&gt;&lt;foreign-keys&gt;&lt;key app="EN" db-id="vasr5zxv3tzavjeezw9peafwvz5x5vrawzp9" timestamp="1640134227"&gt;56&lt;/key&gt;&lt;/foreign-keys&gt;&lt;ref-type name="Journal Article"&gt;17&lt;/ref-type&gt;&lt;contributors&gt;&lt;authors&gt;&lt;author&gt;Sumithran, P.&lt;/author&gt;&lt;author&gt;Proietto, J.&lt;/author&gt;&lt;/authors&gt;&lt;/contributors&gt;&lt;auth-address&gt;Department of Medicine, University of Melbourne, Heidelberg Repatriation Hospital, Melbourne, VIC, Australia. k.sumithran@pgrad.unimelb.edu.au&lt;/auth-address&gt;&lt;titles&gt;&lt;title&gt;Safe year-long use of a very-low-calorie diet for the treatment of severe obesity&lt;/title&gt;&lt;secondary-title&gt;Med J Aust&lt;/secondary-title&gt;&lt;/titles&gt;&lt;periodical&gt;&lt;full-title&gt;Med J Aust&lt;/full-title&gt;&lt;/periodical&gt;&lt;pages&gt;366-8&lt;/pages&gt;&lt;volume&gt;188&lt;/volume&gt;&lt;number&gt;6&lt;/number&gt;&lt;edition&gt;2008/03/18&lt;/edition&gt;&lt;keywords&gt;&lt;keyword&gt;Body Weight&lt;/keyword&gt;&lt;keyword&gt;Diabetes Mellitus, Type 2&lt;/keyword&gt;&lt;keyword&gt;*Diet, Reducing&lt;/keyword&gt;&lt;keyword&gt;Dyslipidemias/complications&lt;/keyword&gt;&lt;keyword&gt;Energy Intake&lt;/keyword&gt;&lt;keyword&gt;Humans&lt;/keyword&gt;&lt;keyword&gt;Hypertension/complications&lt;/keyword&gt;&lt;keyword&gt;Male&lt;/keyword&gt;&lt;keyword&gt;Middle Aged&lt;/keyword&gt;&lt;keyword&gt;Obesity, Morbid/*diet therapy&lt;/keyword&gt;&lt;/keywords&gt;&lt;dates&gt;&lt;year&gt;2008&lt;/year&gt;&lt;pub-dates&gt;&lt;date&gt;Mar 17&lt;/date&gt;&lt;/pub-dates&gt;&lt;/dates&gt;&lt;isbn&gt;0025-729X (Print)&amp;#xD;0025-729x&lt;/isbn&gt;&lt;accession-num&gt;18341463&lt;/accession-num&gt;&lt;urls&gt;&lt;/urls&gt;&lt;electronic-resource-num&gt;10.5694/j.1326-5377.2008.tb01657.x&lt;/electronic-resource-num&gt;&lt;remote-database-provider&gt;NLM&lt;/remote-database-provider&gt;&lt;language&gt;eng&lt;/language&gt;&lt;/record&gt;&lt;/Cite&gt;&lt;/EndNote&gt;</w:instrText>
      </w:r>
      <w:r w:rsidR="00DD43BA" w:rsidRPr="00924CA5">
        <w:fldChar w:fldCharType="separate"/>
      </w:r>
      <w:r w:rsidR="0043455B" w:rsidRPr="00924CA5">
        <w:rPr>
          <w:noProof/>
        </w:rPr>
        <w:t>(Sumithran and Proietto 2008)</w:t>
      </w:r>
      <w:r w:rsidR="00DD43BA" w:rsidRPr="00924CA5">
        <w:fldChar w:fldCharType="end"/>
      </w:r>
      <w:r w:rsidR="00083778" w:rsidRPr="00924CA5">
        <w:t xml:space="preserve">. </w:t>
      </w:r>
      <w:r w:rsidRPr="00924CA5">
        <w:t>VLED</w:t>
      </w:r>
      <w:r w:rsidR="0065373F" w:rsidRPr="00924CA5">
        <w:t>s</w:t>
      </w:r>
      <w:r w:rsidR="00083778" w:rsidRPr="00924CA5">
        <w:t xml:space="preserve"> ha</w:t>
      </w:r>
      <w:r w:rsidR="0065373F" w:rsidRPr="00924CA5">
        <w:t>ve</w:t>
      </w:r>
      <w:r w:rsidR="00083778" w:rsidRPr="00924CA5">
        <w:t xml:space="preserve"> bee</w:t>
      </w:r>
      <w:r w:rsidR="0065373F" w:rsidRPr="00924CA5">
        <w:t>n</w:t>
      </w:r>
      <w:r w:rsidR="00083778" w:rsidRPr="00924CA5">
        <w:t xml:space="preserve"> associated with weight loss and improvements in other comorbidities such as sleep </w:t>
      </w:r>
      <w:r w:rsidR="0065373F" w:rsidRPr="00924CA5">
        <w:t>apnoea</w:t>
      </w:r>
      <w:r w:rsidR="00083778" w:rsidRPr="00924CA5">
        <w:t xml:space="preserve"> and glycaemic control in adults with </w:t>
      </w:r>
      <w:r w:rsidR="00445864" w:rsidRPr="00924CA5">
        <w:t>t</w:t>
      </w:r>
      <w:r w:rsidR="006B406F" w:rsidRPr="00924CA5">
        <w:t>ype 2</w:t>
      </w:r>
      <w:r w:rsidR="00083778" w:rsidRPr="00924CA5">
        <w:t xml:space="preserve"> diabetes </w:t>
      </w:r>
      <w:r w:rsidR="00DD43BA" w:rsidRPr="00924CA5">
        <w:fldChar w:fldCharType="begin">
          <w:fldData xml:space="preserve">PEVuZE5vdGU+PENpdGU+PEF1dGhvcj5OaWVsZDwvQXV0aG9yPjxZZWFyPjIwMDc8L1llYXI+PFJl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</w:fldData>
        </w:fldChar>
      </w:r>
      <w:r w:rsidR="00272F2D">
        <w:instrText xml:space="preserve"> ADDIN EN.CITE </w:instrText>
      </w:r>
      <w:r w:rsidR="00272F2D">
        <w:fldChar w:fldCharType="begin">
          <w:fldData xml:space="preserve">PEVuZE5vdGU+PENpdGU+PEF1dGhvcj5OaWVsZDwvQXV0aG9yPjxZZWFyPjIwMDc8L1llYXI+PFJl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</w:fldData>
        </w:fldChar>
      </w:r>
      <w:r w:rsidR="00272F2D">
        <w:instrText xml:space="preserve"> ADDIN EN.CITE.DATA </w:instrText>
      </w:r>
      <w:r w:rsidR="00272F2D">
        <w:fldChar w:fldCharType="end"/>
      </w:r>
      <w:r w:rsidR="00DD43BA" w:rsidRPr="00924CA5">
        <w:fldChar w:fldCharType="separate"/>
      </w:r>
      <w:r w:rsidR="007B54E8">
        <w:rPr>
          <w:noProof/>
        </w:rPr>
        <w:t>(Nield et al. 2007, Norris et al. 2005, Tuomilehto et al. 2009)</w:t>
      </w:r>
      <w:r w:rsidR="00DD43BA" w:rsidRPr="00924CA5">
        <w:fldChar w:fldCharType="end"/>
      </w:r>
      <w:r w:rsidR="00083778" w:rsidRPr="00924CA5">
        <w:t xml:space="preserve">. </w:t>
      </w:r>
      <w:r w:rsidR="00445864" w:rsidRPr="00924CA5">
        <w:t>VLED</w:t>
      </w:r>
      <w:r w:rsidR="00083778" w:rsidRPr="00924CA5">
        <w:t xml:space="preserve">s are contraindicated in pregnancy or advanced age, </w:t>
      </w:r>
      <w:r w:rsidR="00445864" w:rsidRPr="00924CA5">
        <w:t xml:space="preserve">and for people with </w:t>
      </w:r>
      <w:r w:rsidR="00445864" w:rsidRPr="00924CA5">
        <w:rPr>
          <w:color w:val="000000" w:themeColor="text1"/>
        </w:rPr>
        <w:t xml:space="preserve">porphyria, recent myocardial infarction or unstable angina, severe renal failure, liver failure or </w:t>
      </w:r>
      <w:r w:rsidR="00083778" w:rsidRPr="00924CA5">
        <w:t xml:space="preserve">a history of severe </w:t>
      </w:r>
      <w:r w:rsidR="0065373F" w:rsidRPr="00924CA5">
        <w:t>psychological</w:t>
      </w:r>
      <w:r w:rsidR="00083778" w:rsidRPr="00924CA5">
        <w:t xml:space="preserve"> disturbances,</w:t>
      </w:r>
      <w:r w:rsidR="00083778" w:rsidRPr="00924CA5">
        <w:rPr>
          <w:color w:val="000000" w:themeColor="text1"/>
        </w:rPr>
        <w:t xml:space="preserve"> alcoholism or drug abuse </w:t>
      </w:r>
      <w:r w:rsidR="00DD43BA" w:rsidRPr="00924CA5">
        <w:rPr>
          <w:color w:val="000000" w:themeColor="text1"/>
        </w:rPr>
        <w:fldChar w:fldCharType="begin">
          <w:fldData xml:space="preserve">PEVuZE5vdGU+PENpdGU+PEF1dGhvcj5EZWxicmlkZ2U8L0F1dGhvcj48WWVhcj4yMDA2PC9ZZWFy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</w:fldData>
        </w:fldChar>
      </w:r>
      <w:r w:rsidR="00272F2D">
        <w:rPr>
          <w:color w:val="000000" w:themeColor="text1"/>
        </w:rPr>
        <w:instrText xml:space="preserve"> ADDIN EN.CITE </w:instrText>
      </w:r>
      <w:r w:rsidR="00272F2D">
        <w:rPr>
          <w:color w:val="000000" w:themeColor="text1"/>
        </w:rPr>
        <w:fldChar w:fldCharType="begin">
          <w:fldData xml:space="preserve">PEVuZE5vdGU+PENpdGU+PEF1dGhvcj5EZWxicmlkZ2U8L0F1dGhvcj48WWVhcj4yMDA2PC9ZZWFy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</w:fldData>
        </w:fldChar>
      </w:r>
      <w:r w:rsidR="00272F2D">
        <w:rPr>
          <w:color w:val="000000" w:themeColor="text1"/>
        </w:rPr>
        <w:instrText xml:space="preserve"> ADDIN EN.CITE.DATA </w:instrText>
      </w:r>
      <w:r w:rsidR="00272F2D">
        <w:rPr>
          <w:color w:val="000000" w:themeColor="text1"/>
        </w:rPr>
      </w:r>
      <w:r w:rsidR="00272F2D">
        <w:rPr>
          <w:color w:val="000000" w:themeColor="text1"/>
        </w:rPr>
        <w:fldChar w:fldCharType="end"/>
      </w:r>
      <w:r w:rsidR="00DD43BA" w:rsidRPr="00924CA5">
        <w:rPr>
          <w:color w:val="000000" w:themeColor="text1"/>
        </w:rPr>
      </w:r>
      <w:r w:rsidR="00DD43BA" w:rsidRPr="00924CA5">
        <w:rPr>
          <w:color w:val="000000" w:themeColor="text1"/>
        </w:rPr>
        <w:fldChar w:fldCharType="separate"/>
      </w:r>
      <w:r w:rsidR="0043455B" w:rsidRPr="00924CA5">
        <w:rPr>
          <w:noProof/>
          <w:color w:val="000000" w:themeColor="text1"/>
        </w:rPr>
        <w:t>(Delbridge and Proietto 2006)</w:t>
      </w:r>
      <w:r w:rsidR="00DD43BA" w:rsidRPr="00924CA5">
        <w:rPr>
          <w:color w:val="000000" w:themeColor="text1"/>
        </w:rPr>
        <w:fldChar w:fldCharType="end"/>
      </w:r>
      <w:r w:rsidR="00083778" w:rsidRPr="00924CA5">
        <w:rPr>
          <w:color w:val="000000" w:themeColor="text1"/>
        </w:rPr>
        <w:t xml:space="preserve">. Care </w:t>
      </w:r>
      <w:r w:rsidR="002F3C82" w:rsidRPr="00924CA5">
        <w:rPr>
          <w:color w:val="000000" w:themeColor="text1"/>
        </w:rPr>
        <w:t>must</w:t>
      </w:r>
      <w:r w:rsidR="00083778" w:rsidRPr="00924CA5">
        <w:rPr>
          <w:color w:val="000000" w:themeColor="text1"/>
        </w:rPr>
        <w:t xml:space="preserve"> be taken in patients with diabetes treated with insulin or </w:t>
      </w:r>
      <w:proofErr w:type="spellStart"/>
      <w:r w:rsidR="00083778" w:rsidRPr="00924CA5">
        <w:rPr>
          <w:color w:val="000000" w:themeColor="text1"/>
        </w:rPr>
        <w:t>sulphonylureas</w:t>
      </w:r>
      <w:proofErr w:type="spellEnd"/>
      <w:r w:rsidR="00083778" w:rsidRPr="00924CA5">
        <w:rPr>
          <w:color w:val="000000" w:themeColor="text1"/>
        </w:rPr>
        <w:t xml:space="preserve"> due to the risk of hypoglycaemia occurring without a reduction in medication </w:t>
      </w:r>
      <w:r w:rsidR="00DD43BA" w:rsidRPr="00924CA5">
        <w:rPr>
          <w:color w:val="000000" w:themeColor="text1"/>
        </w:rPr>
        <w:fldChar w:fldCharType="begin">
          <w:fldData xml:space="preserve">PEVuZE5vdGU+PENpdGU+PEF1dGhvcj5EZWxicmlkZ2U8L0F1dGhvcj48WWVhcj4yMDA2PC9ZZWFy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</w:fldData>
        </w:fldChar>
      </w:r>
      <w:r w:rsidR="00272F2D">
        <w:rPr>
          <w:color w:val="000000" w:themeColor="text1"/>
        </w:rPr>
        <w:instrText xml:space="preserve"> ADDIN EN.CITE </w:instrText>
      </w:r>
      <w:r w:rsidR="00272F2D">
        <w:rPr>
          <w:color w:val="000000" w:themeColor="text1"/>
        </w:rPr>
        <w:fldChar w:fldCharType="begin">
          <w:fldData xml:space="preserve">PEVuZE5vdGU+PENpdGU+PEF1dGhvcj5EZWxicmlkZ2U8L0F1dGhvcj48WWVhcj4yMDA2PC9ZZWFy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</w:fldData>
        </w:fldChar>
      </w:r>
      <w:r w:rsidR="00272F2D">
        <w:rPr>
          <w:color w:val="000000" w:themeColor="text1"/>
        </w:rPr>
        <w:instrText xml:space="preserve"> ADDIN EN.CITE.DATA </w:instrText>
      </w:r>
      <w:r w:rsidR="00272F2D">
        <w:rPr>
          <w:color w:val="000000" w:themeColor="text1"/>
        </w:rPr>
      </w:r>
      <w:r w:rsidR="00272F2D">
        <w:rPr>
          <w:color w:val="000000" w:themeColor="text1"/>
        </w:rPr>
        <w:fldChar w:fldCharType="end"/>
      </w:r>
      <w:r w:rsidR="00DD43BA" w:rsidRPr="00924CA5">
        <w:rPr>
          <w:color w:val="000000" w:themeColor="text1"/>
        </w:rPr>
      </w:r>
      <w:r w:rsidR="00DD43BA" w:rsidRPr="00924CA5">
        <w:rPr>
          <w:color w:val="000000" w:themeColor="text1"/>
        </w:rPr>
        <w:fldChar w:fldCharType="separate"/>
      </w:r>
      <w:r w:rsidR="0043455B" w:rsidRPr="00924CA5">
        <w:rPr>
          <w:noProof/>
          <w:color w:val="000000" w:themeColor="text1"/>
        </w:rPr>
        <w:t>(Delbridge and Proietto 2006)</w:t>
      </w:r>
      <w:r w:rsidR="00DD43BA" w:rsidRPr="00924CA5">
        <w:rPr>
          <w:color w:val="000000" w:themeColor="text1"/>
        </w:rPr>
        <w:fldChar w:fldCharType="end"/>
      </w:r>
      <w:r w:rsidR="00083778" w:rsidRPr="00924CA5">
        <w:rPr>
          <w:color w:val="000000" w:themeColor="text1"/>
        </w:rPr>
        <w:t>.</w:t>
      </w:r>
    </w:p>
    <w:p w14:paraId="16699533" w14:textId="0B2C9317" w:rsidR="00083778" w:rsidRPr="00924CA5" w:rsidRDefault="00083778" w:rsidP="00D94CFE">
      <w:pPr>
        <w:pStyle w:val="Heading5"/>
      </w:pPr>
      <w:r w:rsidRPr="00924CA5">
        <w:t>Pharmacology</w:t>
      </w:r>
    </w:p>
    <w:p w14:paraId="3A04C8C1" w14:textId="72C84B2B" w:rsidR="00083778" w:rsidRPr="00924CA5" w:rsidRDefault="00083778" w:rsidP="006044CB">
      <w:pPr>
        <w:spacing w:after="0"/>
      </w:pPr>
      <w:r w:rsidRPr="00924CA5">
        <w:t>Pharmacolog</w:t>
      </w:r>
      <w:r w:rsidR="0005091D" w:rsidRPr="00924CA5">
        <w:t>ical intervention</w:t>
      </w:r>
      <w:r w:rsidRPr="00924CA5">
        <w:t xml:space="preserve"> (in addition to lifestyle changes) for obesity has been found to increase weight loss when compared to diet alone</w:t>
      </w:r>
      <w:r w:rsidR="00C62EFB" w:rsidRPr="00924CA5">
        <w:t xml:space="preserve"> </w:t>
      </w:r>
      <w:r w:rsidR="00DD43BA" w:rsidRPr="00924CA5">
        <w:fldChar w:fldCharType="begin">
          <w:fldData xml:space="preserve">PEVuZE5vdGU+PENpdGU+PEF1dGhvcj5GcmFuejwvQXV0aG9yPjxZZWFyPjIwMDc8L1llYXI+PFJl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</w:fldData>
        </w:fldChar>
      </w:r>
      <w:r w:rsidR="00272F2D">
        <w:instrText xml:space="preserve"> ADDIN EN.CITE </w:instrText>
      </w:r>
      <w:r w:rsidR="00272F2D">
        <w:fldChar w:fldCharType="begin">
          <w:fldData xml:space="preserve">PEVuZE5vdGU+PENpdGU+PEF1dGhvcj5GcmFuejwvQXV0aG9yPjxZZWFyPjIwMDc8L1llYXI+PFJl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</w:fldData>
        </w:fldChar>
      </w:r>
      <w:r w:rsidR="00272F2D">
        <w:instrText xml:space="preserve"> ADDIN EN.CITE.DATA </w:instrText>
      </w:r>
      <w:r w:rsidR="00272F2D">
        <w:fldChar w:fldCharType="end"/>
      </w:r>
      <w:r w:rsidR="00DD43BA" w:rsidRPr="00924CA5">
        <w:fldChar w:fldCharType="separate"/>
      </w:r>
      <w:r w:rsidR="007B54E8">
        <w:rPr>
          <w:noProof/>
        </w:rPr>
        <w:t>(Franz et al. 2007)</w:t>
      </w:r>
      <w:r w:rsidR="00DD43BA" w:rsidRPr="00924CA5">
        <w:fldChar w:fldCharType="end"/>
      </w:r>
      <w:r w:rsidR="00C62EFB" w:rsidRPr="00924CA5">
        <w:t>.</w:t>
      </w:r>
      <w:r w:rsidRPr="00924CA5">
        <w:t xml:space="preserve"> In Australia, the </w:t>
      </w:r>
      <w:r w:rsidR="00B378CE" w:rsidRPr="00924CA5">
        <w:t xml:space="preserve">following medications are listed </w:t>
      </w:r>
      <w:r w:rsidR="00B07F61" w:rsidRPr="00924CA5">
        <w:t>on the</w:t>
      </w:r>
      <w:r w:rsidR="0046055A" w:rsidRPr="0046055A">
        <w:t xml:space="preserve"> Australian Register of Therapeutic Goods</w:t>
      </w:r>
      <w:r w:rsidR="00F62C7C">
        <w:t xml:space="preserve"> </w:t>
      </w:r>
      <w:r w:rsidR="00B07F61" w:rsidRPr="00924CA5">
        <w:t>ARTG for weight</w:t>
      </w:r>
      <w:r w:rsidR="00C62EFB" w:rsidRPr="00924CA5">
        <w:t xml:space="preserve"> </w:t>
      </w:r>
      <w:r w:rsidR="00B07F61" w:rsidRPr="00924CA5">
        <w:t>loss</w:t>
      </w:r>
      <w:r w:rsidR="0005091D" w:rsidRPr="00924CA5">
        <w:t>,</w:t>
      </w:r>
      <w:r w:rsidR="00B07F61" w:rsidRPr="00924CA5">
        <w:t xml:space="preserve"> or are reported to be used off-lab</w:t>
      </w:r>
      <w:r w:rsidR="00FA3F6E" w:rsidRPr="00924CA5">
        <w:t xml:space="preserve">el for this </w:t>
      </w:r>
      <w:r w:rsidR="007F66BD" w:rsidRPr="00924CA5">
        <w:t>indication</w:t>
      </w:r>
      <w:r w:rsidR="00FA3F6E" w:rsidRPr="00924CA5">
        <w:t xml:space="preserve"> </w:t>
      </w:r>
      <w:r w:rsidR="00DD43BA" w:rsidRPr="00924CA5">
        <w:fldChar w:fldCharType="begin"/>
      </w:r>
      <w:r w:rsidR="00272F2D">
        <w:instrText xml:space="preserve"> ADDIN EN.CITE &lt;EndNote&gt;&lt;Cite&gt;&lt;Author&gt;Lee&lt;/Author&gt;&lt;Year&gt;2017&lt;/Year&gt;&lt;RecNum&gt;61&lt;/RecNum&gt;&lt;DisplayText&gt;(Lee and Dixon 2017)&lt;/DisplayText&gt;&lt;record&gt;&lt;rec-number&gt;61&lt;/rec-number&gt;&lt;foreign-keys&gt;&lt;key app="EN" db-id="vasr5zxv3tzavjeezw9peafwvz5x5vrawzp9" timestamp="1640134227"&gt;61&lt;/key&gt;&lt;/foreign-keys&gt;&lt;ref-type name="Journal Article"&gt;17&lt;/ref-type&gt;&lt;contributors&gt;&lt;authors&gt;&lt;author&gt;Lee, P. C.&lt;/author&gt;&lt;author&gt;Dixon, J.&lt;/author&gt;&lt;/authors&gt;&lt;/contributors&gt;&lt;titles&gt;&lt;title&gt;Pharmacotherapy for obesity&lt;/title&gt;&lt;secondary-title&gt;Aust Fam Physician&lt;/secondary-title&gt;&lt;/titles&gt;&lt;periodical&gt;&lt;full-title&gt;Aust Fam Physician&lt;/full-title&gt;&lt;/periodical&gt;&lt;pages&gt;472-477&lt;/pages&gt;&lt;volume&gt;46&lt;/volume&gt;&lt;number&gt;7&lt;/number&gt;&lt;edition&gt;2017/07/12&lt;/edition&gt;&lt;keywords&gt;&lt;keyword&gt;Anti-Obesity Agents/adverse effects/pharmacology/therapeutic use&lt;/keyword&gt;&lt;keyword&gt;Appetite Depressants/adverse effects/pharmacology/therapeutic use&lt;/keyword&gt;&lt;keyword&gt;Body Mass Index&lt;/keyword&gt;&lt;keyword&gt;Drug Therapy/*methods/*standards&lt;/keyword&gt;&lt;keyword&gt;Drug Therapy, Combination/adverse effects/standards&lt;/keyword&gt;&lt;keyword&gt;Fructose/adverse effects/analogs &amp;amp; derivatives/pharmacology/therapeutic use&lt;/keyword&gt;&lt;keyword&gt;Humans&lt;/keyword&gt;&lt;keyword&gt;Incretins/adverse effects/pharmacology/therapeutic use&lt;/keyword&gt;&lt;keyword&gt;Lactones/adverse effects/pharmacology/therapeutic use&lt;/keyword&gt;&lt;keyword&gt;Liraglutide/adverse effects/pharmacology/therapeutic use&lt;/keyword&gt;&lt;keyword&gt;Obesity/*drug therapy&lt;/keyword&gt;&lt;keyword&gt;Orlistat&lt;/keyword&gt;&lt;keyword&gt;Phentermine/adverse effects/pharmacology/therapeutic use&lt;/keyword&gt;&lt;keyword&gt;Topiramate&lt;/keyword&gt;&lt;/keywords&gt;&lt;dates&gt;&lt;year&gt;2017&lt;/year&gt;&lt;/dates&gt;&lt;isbn&gt;0300-8495 (Print)&amp;#xD;0300-8495&lt;/isbn&gt;&lt;accession-num&gt;28697290&lt;/accession-num&gt;&lt;urls&gt;&lt;/urls&gt;&lt;remote-database-provider&gt;NLM&lt;/remote-database-provider&gt;&lt;language&gt;eng&lt;/language&gt;&lt;/record&gt;&lt;/Cite&gt;&lt;/EndNote&gt;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(Lee and Dixon 2017)</w:t>
      </w:r>
      <w:r w:rsidR="00DD43BA" w:rsidRPr="00924CA5">
        <w:fldChar w:fldCharType="end"/>
      </w:r>
      <w:r w:rsidR="00C62EFB" w:rsidRPr="00924CA5">
        <w:t>:</w:t>
      </w:r>
    </w:p>
    <w:p w14:paraId="246D3A55" w14:textId="25CAAF29" w:rsidR="00567F3E" w:rsidRPr="00924CA5" w:rsidRDefault="00222F72" w:rsidP="00F5082D">
      <w:pPr>
        <w:pStyle w:val="ListParagraph"/>
        <w:numPr>
          <w:ilvl w:val="0"/>
          <w:numId w:val="3"/>
        </w:numPr>
      </w:pPr>
      <w:r w:rsidRPr="00924CA5">
        <w:t>Phentermine (</w:t>
      </w:r>
      <w:proofErr w:type="spellStart"/>
      <w:r w:rsidR="008E4465" w:rsidRPr="00924CA5">
        <w:t>D</w:t>
      </w:r>
      <w:r w:rsidRPr="00924CA5">
        <w:t>uromine</w:t>
      </w:r>
      <w:proofErr w:type="spellEnd"/>
      <w:r w:rsidRPr="00924CA5">
        <w:t xml:space="preserve">) is listed </w:t>
      </w:r>
      <w:r w:rsidR="006B1CC6" w:rsidRPr="00924CA5">
        <w:t xml:space="preserve">by </w:t>
      </w:r>
      <w:r w:rsidRPr="00924CA5">
        <w:t>the Therapeutic Goods Administration</w:t>
      </w:r>
      <w:r w:rsidR="00591161" w:rsidRPr="00924CA5">
        <w:t xml:space="preserve"> (TGA)</w:t>
      </w:r>
      <w:r w:rsidR="00A95799" w:rsidRPr="00924CA5">
        <w:t xml:space="preserve"> as an </w:t>
      </w:r>
      <w:r w:rsidR="00380737" w:rsidRPr="00924CA5">
        <w:t>‘</w:t>
      </w:r>
      <w:r w:rsidR="002912C5" w:rsidRPr="00924CA5">
        <w:t>anorectic</w:t>
      </w:r>
      <w:r w:rsidR="0074343D" w:rsidRPr="00924CA5">
        <w:t xml:space="preserve"> agent indicated in the management of obesity as a short-term adjunct</w:t>
      </w:r>
      <w:r w:rsidR="00800103" w:rsidRPr="00924CA5">
        <w:t xml:space="preserve"> in a medically monitored comprehensive regimen of weight reduction based</w:t>
      </w:r>
      <w:r w:rsidR="001A56D8" w:rsidRPr="00924CA5">
        <w:t>, for example, on exercise, diet (caloric/kilojoule restriction) and behaviour modification in obese patients with</w:t>
      </w:r>
      <w:r w:rsidR="00DF616E">
        <w:t xml:space="preserve"> a</w:t>
      </w:r>
      <w:r w:rsidR="001A56D8" w:rsidRPr="00924CA5">
        <w:t xml:space="preserve"> body mass index of </w:t>
      </w:r>
      <w:r w:rsidR="001857E4" w:rsidRPr="00924CA5">
        <w:t>≥</w:t>
      </w:r>
      <w:r w:rsidR="001A56D8" w:rsidRPr="00924CA5">
        <w:t>30</w:t>
      </w:r>
      <w:r w:rsidR="00AE6464" w:rsidRPr="00924CA5">
        <w:t xml:space="preserve"> </w:t>
      </w:r>
      <w:r w:rsidR="001A56D8" w:rsidRPr="00924CA5">
        <w:t>kg/m</w:t>
      </w:r>
      <w:r w:rsidR="001A56D8" w:rsidRPr="00924CA5">
        <w:rPr>
          <w:vertAlign w:val="superscript"/>
        </w:rPr>
        <w:t>2</w:t>
      </w:r>
      <w:r w:rsidR="00380737" w:rsidRPr="006432A7">
        <w:t>’</w:t>
      </w:r>
      <w:r w:rsidR="001A56D8" w:rsidRPr="00924CA5">
        <w:t xml:space="preserve">. </w:t>
      </w:r>
      <w:r w:rsidR="006B1CC6" w:rsidRPr="00924CA5">
        <w:t>T</w:t>
      </w:r>
      <w:r w:rsidR="001A56D8" w:rsidRPr="00924CA5">
        <w:t xml:space="preserve">reatment </w:t>
      </w:r>
      <w:r w:rsidR="006B1CC6" w:rsidRPr="00924CA5">
        <w:t xml:space="preserve">using </w:t>
      </w:r>
      <w:proofErr w:type="spellStart"/>
      <w:r w:rsidR="002912C5" w:rsidRPr="00924CA5">
        <w:t>D</w:t>
      </w:r>
      <w:r w:rsidR="001A56D8" w:rsidRPr="00924CA5">
        <w:t>uromine</w:t>
      </w:r>
      <w:proofErr w:type="spellEnd"/>
      <w:r w:rsidR="001A56D8" w:rsidRPr="00924CA5">
        <w:t xml:space="preserve"> </w:t>
      </w:r>
      <w:r w:rsidR="00C46239" w:rsidRPr="00924CA5">
        <w:t xml:space="preserve">can be initiated </w:t>
      </w:r>
      <w:r w:rsidR="00834E8C" w:rsidRPr="00924CA5">
        <w:t>in overweight</w:t>
      </w:r>
      <w:r w:rsidR="004762E8" w:rsidRPr="00924CA5">
        <w:t xml:space="preserve"> patients with a lower BMI</w:t>
      </w:r>
      <w:r w:rsidR="006755FB" w:rsidRPr="00924CA5">
        <w:t xml:space="preserve"> (25</w:t>
      </w:r>
      <w:r w:rsidR="006B1CC6" w:rsidRPr="00924CA5">
        <w:t>–‍</w:t>
      </w:r>
      <w:r w:rsidR="006755FB" w:rsidRPr="00924CA5">
        <w:t>29.9</w:t>
      </w:r>
      <w:r w:rsidR="006D6D0E" w:rsidRPr="00924CA5">
        <w:t> kg</w:t>
      </w:r>
      <w:r w:rsidR="005E5506" w:rsidRPr="00924CA5">
        <w:t>/m</w:t>
      </w:r>
      <w:r w:rsidR="005E5506" w:rsidRPr="00924CA5">
        <w:rPr>
          <w:vertAlign w:val="superscript"/>
        </w:rPr>
        <w:t>2</w:t>
      </w:r>
      <w:r w:rsidR="005E5506" w:rsidRPr="00924CA5">
        <w:t xml:space="preserve">) </w:t>
      </w:r>
      <w:r w:rsidR="00567F3E" w:rsidRPr="00924CA5">
        <w:t>with an</w:t>
      </w:r>
      <w:r w:rsidR="005E5506" w:rsidRPr="00924CA5">
        <w:t xml:space="preserve"> increase</w:t>
      </w:r>
      <w:r w:rsidR="00567F3E" w:rsidRPr="00924CA5">
        <w:t>d</w:t>
      </w:r>
      <w:r w:rsidR="005E5506" w:rsidRPr="00924CA5">
        <w:t xml:space="preserve"> risk</w:t>
      </w:r>
      <w:r w:rsidR="00D40ADB" w:rsidRPr="00924CA5">
        <w:t xml:space="preserve"> of morbidity from a number of </w:t>
      </w:r>
      <w:r w:rsidR="002912C5" w:rsidRPr="00924CA5">
        <w:t>disorders</w:t>
      </w:r>
      <w:r w:rsidR="00567F3E" w:rsidRPr="00924CA5">
        <w:t xml:space="preserve"> </w:t>
      </w:r>
      <w:r w:rsidR="00D73694" w:rsidRPr="00924CA5">
        <w:fldChar w:fldCharType="begin"/>
      </w:r>
      <w:r w:rsidR="00272F2D">
        <w:instrText xml:space="preserve"> ADDIN EN.CITE &lt;EndNote&gt;&lt;Cite&gt;&lt;Author&gt;TGA&lt;/Author&gt;&lt;Year&gt;2000&lt;/Year&gt;&lt;RecNum&gt;62&lt;/RecNum&gt;&lt;DisplayText&gt;(TGA 2000a)&lt;/DisplayText&gt;&lt;record&gt;&lt;rec-number&gt;62&lt;/rec-number&gt;&lt;foreign-keys&gt;&lt;key app="EN" db-id="vasr5zxv3tzavjeezw9peafwvz5x5vrawzp9" timestamp="1640134227"&gt;62&lt;/key&gt;&lt;/foreign-keys&gt;&lt;ref-type name="Web Page"&gt;12&lt;/ref-type&gt;&lt;contributors&gt;&lt;authors&gt;&lt;author&gt;TGA,&lt;/author&gt;&lt;/authors&gt;&lt;secondary-authors&gt;&lt;author&gt;Therapeutic Goods Administration&lt;/author&gt;&lt;/secondary-authors&gt;&lt;/contributors&gt;&lt;titles&gt;&lt;title&gt;DUROMINE 30 phentermine 30mg capsule blister pack&lt;/title&gt;&lt;/titles&gt;&lt;dates&gt;&lt;year&gt;2000&lt;/year&gt;&lt;/dates&gt;&lt;publisher&gt;Australian Government Department of Health: Therapeutic Goods Administration,&lt;/publisher&gt;&lt;urls&gt;&lt;related-urls&gt;&lt;url&gt;https://www.ebs.tga.gov.au/servlet/xmlmillr6?dbid=ebs/PublicHTML/pdfStore.nsf&amp;amp;docid=103034D439E4E990CA2586B90042199D&amp;amp;agid=(PrintDetailsPublic)&amp;amp;actionid=1&lt;/url&gt;&lt;/related-urls&gt;&lt;/urls&gt;&lt;/record&gt;&lt;/Cite&gt;&lt;/EndNote&gt;</w:instrText>
      </w:r>
      <w:r w:rsidR="00D73694" w:rsidRPr="00924CA5">
        <w:fldChar w:fldCharType="separate"/>
      </w:r>
      <w:r w:rsidR="00D73694" w:rsidRPr="00924CA5">
        <w:rPr>
          <w:noProof/>
        </w:rPr>
        <w:t>(TGA 2000a)</w:t>
      </w:r>
      <w:r w:rsidR="00D73694" w:rsidRPr="00924CA5">
        <w:fldChar w:fldCharType="end"/>
      </w:r>
      <w:r w:rsidR="00D40ADB" w:rsidRPr="00924CA5">
        <w:t xml:space="preserve">. </w:t>
      </w:r>
      <w:proofErr w:type="spellStart"/>
      <w:r w:rsidR="00D40ADB" w:rsidRPr="00924CA5">
        <w:t>Duromine</w:t>
      </w:r>
      <w:proofErr w:type="spellEnd"/>
      <w:r w:rsidR="00D40ADB" w:rsidRPr="00924CA5">
        <w:t xml:space="preserve"> is registered for short-term use (</w:t>
      </w:r>
      <w:r w:rsidR="007C17DF" w:rsidRPr="00924CA5">
        <w:t>e.g. </w:t>
      </w:r>
      <w:r w:rsidR="00D40ADB" w:rsidRPr="00924CA5">
        <w:t>3</w:t>
      </w:r>
      <w:r w:rsidR="002B6108" w:rsidRPr="00924CA5">
        <w:t> month</w:t>
      </w:r>
      <w:r w:rsidR="00D40ADB" w:rsidRPr="00924CA5">
        <w:t>s) in combination with lifestyle modifications</w:t>
      </w:r>
      <w:r w:rsidR="00567F3E"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D40ADB" w:rsidRPr="00924CA5">
        <w:t xml:space="preserve">. </w:t>
      </w:r>
      <w:proofErr w:type="spellStart"/>
      <w:r w:rsidR="00D40ADB" w:rsidRPr="00924CA5">
        <w:t>Duromine</w:t>
      </w:r>
      <w:proofErr w:type="spellEnd"/>
      <w:r w:rsidR="00D40ADB" w:rsidRPr="00924CA5">
        <w:t xml:space="preserve"> is currently not listed on the PBS.</w:t>
      </w:r>
    </w:p>
    <w:p w14:paraId="4263B166" w14:textId="30F5AD3B" w:rsidR="0041083B" w:rsidRPr="00924CA5" w:rsidRDefault="008A2AF4" w:rsidP="00F5082D">
      <w:pPr>
        <w:pStyle w:val="ListParagraph"/>
        <w:numPr>
          <w:ilvl w:val="0"/>
          <w:numId w:val="3"/>
        </w:numPr>
      </w:pPr>
      <w:r w:rsidRPr="00924CA5">
        <w:t>Orlistat</w:t>
      </w:r>
      <w:r w:rsidR="00D10AF9" w:rsidRPr="00924CA5">
        <w:t xml:space="preserve"> (Xenical</w:t>
      </w:r>
      <w:r w:rsidR="008338CC" w:rsidRPr="00924CA5">
        <w:t>) is indicated for the treatment of obese patients</w:t>
      </w:r>
      <w:r w:rsidR="00D77BCB" w:rsidRPr="00924CA5">
        <w:t xml:space="preserve"> with</w:t>
      </w:r>
      <w:r w:rsidR="00DF616E">
        <w:t xml:space="preserve"> a</w:t>
      </w:r>
      <w:r w:rsidR="00D77BCB" w:rsidRPr="00924CA5">
        <w:t xml:space="preserve"> BMI</w:t>
      </w:r>
      <w:r w:rsidR="00567F3E" w:rsidRPr="00924CA5">
        <w:t xml:space="preserve"> ≥</w:t>
      </w:r>
      <w:r w:rsidR="00D65181" w:rsidRPr="00924CA5">
        <w:t>30</w:t>
      </w:r>
      <w:r w:rsidR="006D6D0E" w:rsidRPr="00924CA5">
        <w:t> kg</w:t>
      </w:r>
      <w:r w:rsidR="00567F3E" w:rsidRPr="00924CA5">
        <w:t>/m</w:t>
      </w:r>
      <w:r w:rsidR="00567F3E" w:rsidRPr="00924CA5">
        <w:rPr>
          <w:vertAlign w:val="superscript"/>
        </w:rPr>
        <w:t>2</w:t>
      </w:r>
      <w:r w:rsidR="00D65181" w:rsidRPr="00924CA5">
        <w:t xml:space="preserve">, and overweight </w:t>
      </w:r>
      <w:r w:rsidR="0085530A" w:rsidRPr="00924CA5">
        <w:t>patients</w:t>
      </w:r>
      <w:r w:rsidR="007C2C3E" w:rsidRPr="00924CA5">
        <w:t xml:space="preserve"> with</w:t>
      </w:r>
      <w:r w:rsidR="00DF616E">
        <w:t xml:space="preserve"> a</w:t>
      </w:r>
      <w:r w:rsidR="007C2C3E" w:rsidRPr="00924CA5">
        <w:t xml:space="preserve"> BMI </w:t>
      </w:r>
      <w:r w:rsidR="00373643" w:rsidRPr="00924CA5">
        <w:t>&gt;</w:t>
      </w:r>
      <w:r w:rsidR="007C2C3E" w:rsidRPr="00924CA5">
        <w:t>27</w:t>
      </w:r>
      <w:r w:rsidR="006D6D0E" w:rsidRPr="00924CA5">
        <w:t> kg</w:t>
      </w:r>
      <w:r w:rsidR="007C2C3E" w:rsidRPr="00924CA5">
        <w:t>/m</w:t>
      </w:r>
      <w:r w:rsidR="007C2C3E" w:rsidRPr="00924CA5">
        <w:rPr>
          <w:vertAlign w:val="superscript"/>
        </w:rPr>
        <w:t>2</w:t>
      </w:r>
      <w:r w:rsidR="00973544" w:rsidRPr="00924CA5">
        <w:t xml:space="preserve"> in the presence of other risk factors</w:t>
      </w:r>
      <w:r w:rsidR="003F772A" w:rsidRPr="00924CA5">
        <w:t xml:space="preserve"> </w:t>
      </w:r>
      <w:r w:rsidR="00D73694" w:rsidRPr="00924CA5">
        <w:fldChar w:fldCharType="begin"/>
      </w:r>
      <w:r w:rsidR="00272F2D">
        <w:instrText xml:space="preserve"> ADDIN EN.CITE &lt;EndNote&gt;&lt;Cite&gt;&lt;Author&gt;TGA&lt;/Author&gt;&lt;Year&gt;2000&lt;/Year&gt;&lt;RecNum&gt;63&lt;/RecNum&gt;&lt;DisplayText&gt;(TGA 2000b)&lt;/DisplayText&gt;&lt;record&gt;&lt;rec-number&gt;63&lt;/rec-number&gt;&lt;foreign-keys&gt;&lt;key app="EN" db-id="vasr5zxv3tzavjeezw9peafwvz5x5vrawzp9" timestamp="1640134227"&gt;63&lt;/key&gt;&lt;/foreign-keys&gt;&lt;ref-type name="Web Page"&gt;12&lt;/ref-type&gt;&lt;contributors&gt;&lt;authors&gt;&lt;author&gt;TGA,&lt;/author&gt;&lt;/authors&gt;&lt;secondary-authors&gt;&lt;author&gt;Therapeutics Goods Administration&lt;/author&gt;&lt;/secondary-authors&gt;&lt;/contributors&gt;&lt;titles&gt;&lt;title&gt;XENICAL orlistat 120mg capsule blister pack&lt;/title&gt;&lt;/titles&gt;&lt;volume&gt;2021&lt;/volume&gt;&lt;number&gt;21st October&lt;/number&gt;&lt;dates&gt;&lt;year&gt;2000&lt;/year&gt;&lt;/dates&gt;&lt;publisher&gt;Australian Government Department of Health: Therapeutic Goods Administration,&lt;/publisher&gt;&lt;urls&gt;&lt;related-urls&gt;&lt;url&gt;https://www.ebs.tga.gov.au/servlet/xmlmillr6?dbid=ebs/PublicHTML/pdfStore.nsf&amp;amp;docid=563BAAD4DB251EFECA25872D004238C2&amp;amp;agid=(PrintDetailsPublic)&amp;amp;actionid=1&lt;/url&gt;&lt;/related-urls&gt;&lt;/urls&gt;&lt;/record&gt;&lt;/Cite&gt;&lt;/EndNote&gt;</w:instrText>
      </w:r>
      <w:r w:rsidR="00D73694" w:rsidRPr="00924CA5">
        <w:fldChar w:fldCharType="separate"/>
      </w:r>
      <w:r w:rsidR="00D73694" w:rsidRPr="00924CA5">
        <w:rPr>
          <w:noProof/>
        </w:rPr>
        <w:t>(TGA 2000b)</w:t>
      </w:r>
      <w:r w:rsidR="00D73694" w:rsidRPr="00924CA5">
        <w:fldChar w:fldCharType="end"/>
      </w:r>
      <w:r w:rsidR="004A5FB9" w:rsidRPr="00924CA5">
        <w:t xml:space="preserve">. </w:t>
      </w:r>
      <w:r w:rsidR="00A40A78" w:rsidRPr="00924CA5">
        <w:t>Orlistat reduces the absorption of energy</w:t>
      </w:r>
      <w:r w:rsidR="007C17DF" w:rsidRPr="00924CA5">
        <w:t>-</w:t>
      </w:r>
      <w:r w:rsidR="00A40A78" w:rsidRPr="00924CA5">
        <w:t xml:space="preserve">dense fat by inhibiting </w:t>
      </w:r>
      <w:r w:rsidR="008D50B8" w:rsidRPr="00924CA5">
        <w:t>pancreatic and gastric lipases</w:t>
      </w:r>
      <w:r w:rsidR="002D4963" w:rsidRPr="00924CA5">
        <w:t xml:space="preserve"> </w:t>
      </w:r>
      <w:r w:rsidR="00DD43BA" w:rsidRPr="00924CA5">
        <w:fldChar w:fldCharType="begin"/>
      </w:r>
      <w:r w:rsidR="00D75F29">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DD43BA" w:rsidRPr="00924CA5">
        <w:fldChar w:fldCharType="separate"/>
      </w:r>
      <w:r w:rsidR="0043455B" w:rsidRPr="00924CA5">
        <w:rPr>
          <w:noProof/>
        </w:rPr>
        <w:t>(NHMRC 2013)</w:t>
      </w:r>
      <w:r w:rsidR="00DD43BA" w:rsidRPr="00924CA5">
        <w:fldChar w:fldCharType="end"/>
      </w:r>
      <w:r w:rsidR="00F64EC4" w:rsidRPr="00924CA5">
        <w:t xml:space="preserve">. This </w:t>
      </w:r>
      <w:r w:rsidR="00287418" w:rsidRPr="00924CA5">
        <w:t>medication is contraindicated in women who are pregnant or breast feeding</w:t>
      </w:r>
      <w:r w:rsidR="00F2205D" w:rsidRPr="00924CA5">
        <w:t xml:space="preserve">, and in adults with </w:t>
      </w:r>
      <w:r w:rsidR="001D06A6" w:rsidRPr="00924CA5">
        <w:t>malabsorption or hypersensitivity to orlistat</w:t>
      </w:r>
      <w:r w:rsidR="002D4963" w:rsidRPr="00924CA5">
        <w:t xml:space="preserve"> </w:t>
      </w:r>
      <w:r w:rsidR="00DD43BA" w:rsidRPr="00924CA5">
        <w:fldChar w:fldCharType="begin">
          <w:fldData xml:space="preserve">PEVuZE5vdGU+PENpdGU+PEF1dGhvcj5IYXVwdG1hbjwvQXV0aG9yPjxZZWFyPjIwMDA8L1llYXI+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</w:fldData>
        </w:fldChar>
      </w:r>
      <w:r w:rsidR="00272F2D">
        <w:instrText xml:space="preserve"> ADDIN EN.CITE </w:instrText>
      </w:r>
      <w:r w:rsidR="00272F2D">
        <w:fldChar w:fldCharType="begin">
          <w:fldData xml:space="preserve">PEVuZE5vdGU+PENpdGU+PEF1dGhvcj5IYXVwdG1hbjwvQXV0aG9yPjxZZWFyPjIwMDA8L1llYXI+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</w:fldData>
        </w:fldChar>
      </w:r>
      <w:r w:rsidR="00272F2D">
        <w:instrText xml:space="preserve"> ADDIN EN.CITE.DATA </w:instrText>
      </w:r>
      <w:r w:rsidR="00272F2D">
        <w:fldChar w:fldCharType="end"/>
      </w:r>
      <w:r w:rsidR="00DD43BA" w:rsidRPr="00924CA5">
        <w:fldChar w:fldCharType="separate"/>
      </w:r>
      <w:r w:rsidR="007B54E8">
        <w:rPr>
          <w:noProof/>
        </w:rPr>
        <w:t>(Hauptman et al. 2000)</w:t>
      </w:r>
      <w:r w:rsidR="00DD43BA" w:rsidRPr="00924CA5">
        <w:fldChar w:fldCharType="end"/>
      </w:r>
      <w:r w:rsidR="002D4963" w:rsidRPr="00924CA5">
        <w:t xml:space="preserve">. </w:t>
      </w:r>
      <w:r w:rsidR="001D06A6" w:rsidRPr="00924CA5">
        <w:t>Reduced gallbladder function is a relative contraindication</w:t>
      </w:r>
      <w:r w:rsidR="00B356ED" w:rsidRPr="00924CA5">
        <w:t xml:space="preserve"> and caution is advised with individuals with an obstructed bile duct</w:t>
      </w:r>
      <w:r w:rsidR="00F22452" w:rsidRPr="00924CA5">
        <w:t xml:space="preserve">, impaired liver function or pancreatic disease. </w:t>
      </w:r>
      <w:r w:rsidR="00080EC9" w:rsidRPr="00924CA5">
        <w:t>Orlistat is currently listed on the</w:t>
      </w:r>
      <w:r w:rsidR="007C17DF" w:rsidRPr="00924CA5">
        <w:t> </w:t>
      </w:r>
      <w:r w:rsidR="00080EC9" w:rsidRPr="00924CA5">
        <w:t>PBS.</w:t>
      </w:r>
    </w:p>
    <w:p w14:paraId="5B8AB0E1" w14:textId="6BAE8F09" w:rsidR="004E6A8A" w:rsidRPr="00924CA5" w:rsidRDefault="00C24D0F" w:rsidP="00F5082D">
      <w:pPr>
        <w:pStyle w:val="ListParagraph"/>
        <w:numPr>
          <w:ilvl w:val="0"/>
          <w:numId w:val="3"/>
        </w:numPr>
      </w:pPr>
      <w:r w:rsidRPr="00924CA5">
        <w:t>Liraglutide (</w:t>
      </w:r>
      <w:proofErr w:type="spellStart"/>
      <w:r w:rsidR="00C336B4">
        <w:t>Saxenda</w:t>
      </w:r>
      <w:proofErr w:type="spellEnd"/>
      <w:r w:rsidRPr="00924CA5">
        <w:t>)</w:t>
      </w:r>
      <w:r w:rsidR="00521426" w:rsidRPr="00924CA5">
        <w:t xml:space="preserve"> </w:t>
      </w:r>
      <w:r w:rsidR="0010476A" w:rsidRPr="00924CA5">
        <w:t xml:space="preserve">is </w:t>
      </w:r>
      <w:r w:rsidR="0036686D" w:rsidRPr="00924CA5">
        <w:t>indicated as an adjunct phar</w:t>
      </w:r>
      <w:r w:rsidR="00C07F98" w:rsidRPr="00924CA5">
        <w:t>ma</w:t>
      </w:r>
      <w:r w:rsidR="0036686D" w:rsidRPr="00924CA5">
        <w:t xml:space="preserve">cology intervention to </w:t>
      </w:r>
      <w:r w:rsidR="008B0076" w:rsidRPr="00924CA5">
        <w:t xml:space="preserve">a hypocaloric </w:t>
      </w:r>
      <w:r w:rsidR="00992F57" w:rsidRPr="00924CA5">
        <w:t>diet and increased physical ac</w:t>
      </w:r>
      <w:r w:rsidR="00953CDC" w:rsidRPr="00924CA5">
        <w:t>tivity</w:t>
      </w:r>
      <w:r w:rsidR="009309CD" w:rsidRPr="00924CA5">
        <w:t xml:space="preserve"> for </w:t>
      </w:r>
      <w:r w:rsidR="00DD263B" w:rsidRPr="00924CA5">
        <w:t xml:space="preserve">weight management in </w:t>
      </w:r>
      <w:r w:rsidR="00647E58" w:rsidRPr="00924CA5">
        <w:t>adult patients with</w:t>
      </w:r>
      <w:r w:rsidR="00DF616E">
        <w:t xml:space="preserve"> a</w:t>
      </w:r>
      <w:r w:rsidR="00647E58" w:rsidRPr="00924CA5">
        <w:t xml:space="preserve"> BMI </w:t>
      </w:r>
      <w:r w:rsidR="008E442D" w:rsidRPr="00924CA5">
        <w:t xml:space="preserve">≥ </w:t>
      </w:r>
      <w:r w:rsidR="00FB77C4" w:rsidRPr="00924CA5">
        <w:t>30</w:t>
      </w:r>
      <w:r w:rsidR="006D6D0E" w:rsidRPr="00924CA5">
        <w:t> kg</w:t>
      </w:r>
      <w:r w:rsidR="00FB77C4" w:rsidRPr="00924CA5">
        <w:t>/m</w:t>
      </w:r>
      <w:r w:rsidR="00FB77C4" w:rsidRPr="00924CA5">
        <w:rPr>
          <w:vertAlign w:val="superscript"/>
        </w:rPr>
        <w:t>2</w:t>
      </w:r>
      <w:r w:rsidR="00841AF4" w:rsidRPr="00924CA5">
        <w:t xml:space="preserve"> </w:t>
      </w:r>
      <w:r w:rsidR="00605E58" w:rsidRPr="00924CA5">
        <w:t xml:space="preserve">or </w:t>
      </w:r>
      <w:r w:rsidR="00626C2C" w:rsidRPr="00924CA5">
        <w:t>27</w:t>
      </w:r>
      <w:r w:rsidR="007C17DF" w:rsidRPr="00924CA5">
        <w:t>–</w:t>
      </w:r>
      <w:r w:rsidR="00626C2C" w:rsidRPr="00924CA5">
        <w:t>29.99</w:t>
      </w:r>
      <w:r w:rsidR="006D6D0E" w:rsidRPr="00924CA5">
        <w:t> kg</w:t>
      </w:r>
      <w:r w:rsidR="00626C2C" w:rsidRPr="00924CA5">
        <w:t>/m</w:t>
      </w:r>
      <w:r w:rsidR="00626C2C" w:rsidRPr="00924CA5">
        <w:rPr>
          <w:vertAlign w:val="superscript"/>
        </w:rPr>
        <w:t>2</w:t>
      </w:r>
      <w:r w:rsidR="00626C2C" w:rsidRPr="00924CA5">
        <w:t xml:space="preserve"> in the presence of at least one weight</w:t>
      </w:r>
      <w:r w:rsidR="00D268EA" w:rsidRPr="00924CA5">
        <w:t>-</w:t>
      </w:r>
      <w:r w:rsidR="00626C2C" w:rsidRPr="00924CA5">
        <w:t>related comorbidity</w:t>
      </w:r>
      <w:r w:rsidR="006A318D" w:rsidRPr="00924CA5">
        <w:t xml:space="preserve">. </w:t>
      </w:r>
      <w:r w:rsidR="0004644D" w:rsidRPr="00924CA5">
        <w:t>It is recommended that treatment is discontinued after 12</w:t>
      </w:r>
      <w:r w:rsidR="002C05CF" w:rsidRPr="00924CA5">
        <w:t> weeks</w:t>
      </w:r>
      <w:r w:rsidR="0004644D" w:rsidRPr="00924CA5">
        <w:t xml:space="preserve"> on a 3.0</w:t>
      </w:r>
      <w:r w:rsidR="007C17DF" w:rsidRPr="00924CA5">
        <w:t> </w:t>
      </w:r>
      <w:r w:rsidR="0004644D" w:rsidRPr="00924CA5">
        <w:t>mg/day dose if a patient has not lost at least 5% of their initial body weight</w:t>
      </w:r>
      <w:r w:rsidR="00D73694" w:rsidRPr="00924CA5">
        <w:t xml:space="preserve"> </w:t>
      </w:r>
      <w:r w:rsidR="00D73694" w:rsidRPr="00924CA5">
        <w:fldChar w:fldCharType="begin"/>
      </w:r>
      <w:r w:rsidR="00272F2D">
        <w:instrText xml:space="preserve"> ADDIN EN.CITE &lt;EndNote&gt;&lt;Cite&gt;&lt;Author&gt;TGA&lt;/Author&gt;&lt;Year&gt;2015&lt;/Year&gt;&lt;RecNum&gt;65&lt;/RecNum&gt;&lt;DisplayText&gt;(TGA 2015)&lt;/DisplayText&gt;&lt;record&gt;&lt;rec-number&gt;65&lt;/rec-number&gt;&lt;foreign-keys&gt;&lt;key app="EN" db-id="vasr5zxv3tzavjeezw9peafwvz5x5vrawzp9" timestamp="1640134227"&gt;65&lt;/key&gt;&lt;/foreign-keys&gt;&lt;ref-type name="Web Page"&gt;12&lt;/ref-type&gt;&lt;contributors&gt;&lt;authors&gt;&lt;author&gt;TGA,&lt;/author&gt;&lt;/authors&gt;&lt;secondary-authors&gt;&lt;author&gt;Therapeutic Goods Administration&lt;/author&gt;&lt;/secondary-authors&gt;&lt;/contributors&gt;&lt;titles&gt;&lt;title&gt;SAXENDA liraglutide (rys) 6mg/mL solution for injection pre-filled pen&lt;/title&gt;&lt;/titles&gt;&lt;volume&gt;2021&lt;/volume&gt;&lt;number&gt;21st October&lt;/number&gt;&lt;dates&gt;&lt;year&gt;2015&lt;/year&gt;&lt;/dates&gt;&lt;publisher&gt;Australian Government Department of Health: Therapeutic Goods Administration,&lt;/publisher&gt;&lt;urls&gt;&lt;related-urls&gt;&lt;url&gt;https://www.ebs.tga.gov.au/servlet/xmlmillr6?dbid=ebs/PublicHTML/pdfStore.nsf&amp;amp;docid=A0FB4022C1CF1857CA25874A00422AC1&amp;amp;agid=(PrintDetailsPublic)&amp;amp;actionid=1&lt;/url&gt;&lt;/related-urls&gt;&lt;/urls&gt;&lt;/record&gt;&lt;/Cite&gt;&lt;/EndNote&gt;</w:instrText>
      </w:r>
      <w:r w:rsidR="00D73694" w:rsidRPr="00924CA5">
        <w:fldChar w:fldCharType="separate"/>
      </w:r>
      <w:r w:rsidR="00D73694" w:rsidRPr="00924CA5">
        <w:rPr>
          <w:noProof/>
        </w:rPr>
        <w:t>(TGA 2015)</w:t>
      </w:r>
      <w:r w:rsidR="00D73694" w:rsidRPr="00924CA5">
        <w:fldChar w:fldCharType="end"/>
      </w:r>
      <w:r w:rsidR="0087026D" w:rsidRPr="00924CA5">
        <w:t>.</w:t>
      </w:r>
    </w:p>
    <w:p w14:paraId="138AFC88" w14:textId="7304B072" w:rsidR="004E6A8A" w:rsidRPr="00924CA5" w:rsidRDefault="004E6A8A" w:rsidP="00F5082D">
      <w:pPr>
        <w:pStyle w:val="ListParagraph"/>
        <w:numPr>
          <w:ilvl w:val="0"/>
          <w:numId w:val="3"/>
        </w:numPr>
      </w:pPr>
      <w:r w:rsidRPr="00924CA5">
        <w:t>Topiramate is an anticonvulsant used to treat seizures and for migraine prophylaxis</w:t>
      </w:r>
      <w:r w:rsidR="00C82F04" w:rsidRPr="00924CA5">
        <w:t xml:space="preserve">. It has </w:t>
      </w:r>
      <w:r w:rsidR="001F0411" w:rsidRPr="00924CA5">
        <w:t>also been used in Australia off-label to treat obesity due its side effect of we</w:t>
      </w:r>
      <w:r w:rsidR="00F0567E" w:rsidRPr="00924CA5">
        <w:t>ight loss</w:t>
      </w:r>
      <w:r w:rsidR="00996B1C" w:rsidRPr="00924CA5">
        <w:t xml:space="preserve"> </w:t>
      </w:r>
      <w:r w:rsidR="00DD43BA" w:rsidRPr="00924CA5">
        <w:fldChar w:fldCharType="begin"/>
      </w:r>
      <w:r w:rsidR="00272F2D">
        <w:instrText xml:space="preserve"> ADDIN EN.CITE &lt;EndNote&gt;&lt;Cite&gt;&lt;Author&gt;Lee&lt;/Author&gt;&lt;Year&gt;2017&lt;/Year&gt;&lt;RecNum&gt;61&lt;/RecNum&gt;&lt;DisplayText&gt;(Lee and Dixon 2017)&lt;/DisplayText&gt;&lt;record&gt;&lt;rec-number&gt;61&lt;/rec-number&gt;&lt;foreign-keys&gt;&lt;key app="EN" db-id="vasr5zxv3tzavjeezw9peafwvz5x5vrawzp9" timestamp="1640134227"&gt;61&lt;/key&gt;&lt;/foreign-keys&gt;&lt;ref-type name="Journal Article"&gt;17&lt;/ref-type&gt;&lt;contributors&gt;&lt;authors&gt;&lt;author&gt;Lee, P. C.&lt;/author&gt;&lt;author&gt;Dixon, J.&lt;/author&gt;&lt;/authors&gt;&lt;/contributors&gt;&lt;titles&gt;&lt;title&gt;Pharmacotherapy for obesity&lt;/title&gt;&lt;secondary-title&gt;Aust Fam Physician&lt;/secondary-title&gt;&lt;/titles&gt;&lt;periodical&gt;&lt;full-title&gt;Aust Fam Physician&lt;/full-title&gt;&lt;/periodical&gt;&lt;pages&gt;472-477&lt;/pages&gt;&lt;volume&gt;46&lt;/volume&gt;&lt;number&gt;7&lt;/number&gt;&lt;edition&gt;2017/07/12&lt;/edition&gt;&lt;keywords&gt;&lt;keyword&gt;Anti-Obesity Agents/adverse effects/pharmacology/therapeutic use&lt;/keyword&gt;&lt;keyword&gt;Appetite Depressants/adverse effects/pharmacology/therapeutic use&lt;/keyword&gt;&lt;keyword&gt;Body Mass Index&lt;/keyword&gt;&lt;keyword&gt;Drug Therapy/*methods/*standards&lt;/keyword&gt;&lt;keyword&gt;Drug Therapy, Combination/adverse effects/standards&lt;/keyword&gt;&lt;keyword&gt;Fructose/adverse effects/analogs &amp;amp; derivatives/pharmacology/therapeutic use&lt;/keyword&gt;&lt;keyword&gt;Humans&lt;/keyword&gt;&lt;keyword&gt;Incretins/adverse effects/pharmacology/therapeutic use&lt;/keyword&gt;&lt;keyword&gt;Lactones/adverse effects/pharmacology/therapeutic use&lt;/keyword&gt;&lt;keyword&gt;Liraglutide/adverse effects/pharmacology/therapeutic use&lt;/keyword&gt;&lt;keyword&gt;Obesity/*drug therapy&lt;/keyword&gt;&lt;keyword&gt;Orlistat&lt;/keyword&gt;&lt;keyword&gt;Phentermine/adverse effects/pharmacology/therapeutic use&lt;/keyword&gt;&lt;keyword&gt;Topiramate&lt;/keyword&gt;&lt;/keywords&gt;&lt;dates&gt;&lt;year&gt;2017&lt;/year&gt;&lt;/dates&gt;&lt;isbn&gt;0300-8495 (Print)&amp;#xD;0300-8495&lt;/isbn&gt;&lt;accession-num&gt;28697290&lt;/accession-num&gt;&lt;urls&gt;&lt;/urls&gt;&lt;remote-database-provider&gt;NLM&lt;/remote-database-provider&gt;&lt;language&gt;eng&lt;/language&gt;&lt;/record&gt;&lt;/Cite&gt;&lt;/EndNote&gt;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(Lee and Dixon 2017)</w:t>
      </w:r>
      <w:r w:rsidR="00DD43BA" w:rsidRPr="00924CA5">
        <w:fldChar w:fldCharType="end"/>
      </w:r>
      <w:r w:rsidR="00F0567E" w:rsidRPr="00924CA5">
        <w:t xml:space="preserve">. </w:t>
      </w:r>
      <w:r w:rsidR="00106527" w:rsidRPr="00924CA5">
        <w:t xml:space="preserve">The doses with effect range from </w:t>
      </w:r>
      <w:r w:rsidR="004F379D" w:rsidRPr="00924CA5">
        <w:t>25</w:t>
      </w:r>
      <w:r w:rsidR="007C17DF" w:rsidRPr="00924CA5">
        <w:t>–</w:t>
      </w:r>
      <w:r w:rsidR="004F379D" w:rsidRPr="00924CA5">
        <w:t>100</w:t>
      </w:r>
      <w:r w:rsidR="007C17DF" w:rsidRPr="00924CA5">
        <w:t> </w:t>
      </w:r>
      <w:r w:rsidR="004F379D" w:rsidRPr="00924CA5">
        <w:t>mg daily</w:t>
      </w:r>
      <w:r w:rsidR="007C17DF" w:rsidRPr="00924CA5">
        <w:t>. S</w:t>
      </w:r>
      <w:r w:rsidR="004F379D" w:rsidRPr="00924CA5">
        <w:t xml:space="preserve">everal </w:t>
      </w:r>
      <w:r w:rsidR="00405D0E" w:rsidRPr="00924CA5">
        <w:t>meta</w:t>
      </w:r>
      <w:r w:rsidR="007C17DF" w:rsidRPr="00924CA5">
        <w:t>-</w:t>
      </w:r>
      <w:r w:rsidR="00405D0E" w:rsidRPr="00924CA5">
        <w:t>analyses</w:t>
      </w:r>
      <w:r w:rsidR="00912CFF" w:rsidRPr="00924CA5">
        <w:t xml:space="preserve"> ha</w:t>
      </w:r>
      <w:r w:rsidR="00DD219A" w:rsidRPr="00924CA5">
        <w:t xml:space="preserve">ve </w:t>
      </w:r>
      <w:r w:rsidR="002F2995" w:rsidRPr="00924CA5">
        <w:t>estimated that a 3.4</w:t>
      </w:r>
      <w:r w:rsidR="007C17DF" w:rsidRPr="00924CA5">
        <w:t>–</w:t>
      </w:r>
      <w:r w:rsidR="002F2995" w:rsidRPr="00924CA5">
        <w:t>5</w:t>
      </w:r>
      <w:r w:rsidR="006D6D0E" w:rsidRPr="00924CA5">
        <w:t> kg</w:t>
      </w:r>
      <w:r w:rsidR="002F2995" w:rsidRPr="00924CA5">
        <w:t xml:space="preserve"> weight loss can be expected </w:t>
      </w:r>
      <w:r w:rsidR="00DD43BA" w:rsidRPr="00924CA5">
        <w:fldChar w:fldCharType="begin">
          <w:fldData xml:space="preserve">PEVuZE5vdGU+PENpdGU+PEF1dGhvcj5LcmFtZXI8L0F1dGhvcj48WWVhcj4yMDExPC9ZZWFyPjxS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</w:fldData>
        </w:fldChar>
      </w:r>
      <w:r w:rsidR="00272F2D">
        <w:instrText xml:space="preserve"> ADDIN EN.CITE </w:instrText>
      </w:r>
      <w:r w:rsidR="00272F2D">
        <w:fldChar w:fldCharType="begin">
          <w:fldData xml:space="preserve">PEVuZE5vdGU+PENpdGU+PEF1dGhvcj5LcmFtZXI8L0F1dGhvcj48WWVhcj4yMDExPC9ZZWFyPjxS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</w:fldData>
        </w:fldChar>
      </w:r>
      <w:r w:rsidR="00272F2D">
        <w:instrText xml:space="preserve"> ADDIN EN.CITE.DATA </w:instrText>
      </w:r>
      <w:r w:rsidR="00272F2D">
        <w:fldChar w:fldCharType="end"/>
      </w:r>
      <w:r w:rsidR="00DD43BA" w:rsidRPr="00924CA5">
        <w:fldChar w:fldCharType="separate"/>
      </w:r>
      <w:r w:rsidR="007B54E8">
        <w:rPr>
          <w:noProof/>
        </w:rPr>
        <w:t>(Kramer et al. 2011, Paravattil et al. 2016)</w:t>
      </w:r>
      <w:r w:rsidR="00DD43BA" w:rsidRPr="00924CA5">
        <w:fldChar w:fldCharType="end"/>
      </w:r>
      <w:r w:rsidR="00996B1C" w:rsidRPr="00924CA5">
        <w:t>.</w:t>
      </w:r>
    </w:p>
    <w:p w14:paraId="730E35ED" w14:textId="76638231" w:rsidR="006957EA" w:rsidRPr="00924CA5" w:rsidRDefault="0070614E" w:rsidP="00F5082D">
      <w:pPr>
        <w:pStyle w:val="ListParagraph"/>
        <w:numPr>
          <w:ilvl w:val="0"/>
          <w:numId w:val="4"/>
        </w:numPr>
      </w:pPr>
      <w:r w:rsidRPr="00924CA5">
        <w:lastRenderedPageBreak/>
        <w:t xml:space="preserve">Fixed dose combinations of phentermine and topiramate </w:t>
      </w:r>
      <w:r w:rsidR="009B003B" w:rsidRPr="00924CA5">
        <w:t xml:space="preserve">have been approved </w:t>
      </w:r>
      <w:r w:rsidR="00A13C65" w:rsidRPr="00924CA5">
        <w:t>i</w:t>
      </w:r>
      <w:r w:rsidR="001C3046" w:rsidRPr="00924CA5">
        <w:t>n</w:t>
      </w:r>
      <w:r w:rsidR="00A13C65" w:rsidRPr="00924CA5">
        <w:t xml:space="preserve"> the US to treat obesity </w:t>
      </w:r>
      <w:r w:rsidR="00DD43BA" w:rsidRPr="00924CA5">
        <w:fldChar w:fldCharType="begin"/>
      </w:r>
      <w:r w:rsidR="00272F2D">
        <w:instrText xml:space="preserve"> ADDIN EN.CITE &lt;EndNote&gt;&lt;Cite&gt;&lt;Author&gt;Lee&lt;/Author&gt;&lt;Year&gt;2017&lt;/Year&gt;&lt;RecNum&gt;61&lt;/RecNum&gt;&lt;DisplayText&gt;(Lee and Dixon 2017)&lt;/DisplayText&gt;&lt;record&gt;&lt;rec-number&gt;61&lt;/rec-number&gt;&lt;foreign-keys&gt;&lt;key app="EN" db-id="vasr5zxv3tzavjeezw9peafwvz5x5vrawzp9" timestamp="1640134227"&gt;61&lt;/key&gt;&lt;/foreign-keys&gt;&lt;ref-type name="Journal Article"&gt;17&lt;/ref-type&gt;&lt;contributors&gt;&lt;authors&gt;&lt;author&gt;Lee, P. C.&lt;/author&gt;&lt;author&gt;Dixon, J.&lt;/author&gt;&lt;/authors&gt;&lt;/contributors&gt;&lt;titles&gt;&lt;title&gt;Pharmacotherapy for obesity&lt;/title&gt;&lt;secondary-title&gt;Aust Fam Physician&lt;/secondary-title&gt;&lt;/titles&gt;&lt;periodical&gt;&lt;full-title&gt;Aust Fam Physician&lt;/full-title&gt;&lt;/periodical&gt;&lt;pages&gt;472-477&lt;/pages&gt;&lt;volume&gt;46&lt;/volume&gt;&lt;number&gt;7&lt;/number&gt;&lt;edition&gt;2017/07/12&lt;/edition&gt;&lt;keywords&gt;&lt;keyword&gt;Anti-Obesity Agents/adverse effects/pharmacology/therapeutic use&lt;/keyword&gt;&lt;keyword&gt;Appetite Depressants/adverse effects/pharmacology/therapeutic use&lt;/keyword&gt;&lt;keyword&gt;Body Mass Index&lt;/keyword&gt;&lt;keyword&gt;Drug Therapy/*methods/*standards&lt;/keyword&gt;&lt;keyword&gt;Drug Therapy, Combination/adverse effects/standards&lt;/keyword&gt;&lt;keyword&gt;Fructose/adverse effects/analogs &amp;amp; derivatives/pharmacology/therapeutic use&lt;/keyword&gt;&lt;keyword&gt;Humans&lt;/keyword&gt;&lt;keyword&gt;Incretins/adverse effects/pharmacology/therapeutic use&lt;/keyword&gt;&lt;keyword&gt;Lactones/adverse effects/pharmacology/therapeutic use&lt;/keyword&gt;&lt;keyword&gt;Liraglutide/adverse effects/pharmacology/therapeutic use&lt;/keyword&gt;&lt;keyword&gt;Obesity/*drug therapy&lt;/keyword&gt;&lt;keyword&gt;Orlistat&lt;/keyword&gt;&lt;keyword&gt;Phentermine/adverse effects/pharmacology/therapeutic use&lt;/keyword&gt;&lt;keyword&gt;Topiramate&lt;/keyword&gt;&lt;/keywords&gt;&lt;dates&gt;&lt;year&gt;2017&lt;/year&gt;&lt;/dates&gt;&lt;isbn&gt;0300-8495 (Print)&amp;#xD;0300-8495&lt;/isbn&gt;&lt;accession-num&gt;28697290&lt;/accession-num&gt;&lt;urls&gt;&lt;/urls&gt;&lt;remote-database-provider&gt;NLM&lt;/remote-database-provider&gt;&lt;language&gt;eng&lt;/language&gt;&lt;/record&gt;&lt;/Cite&gt;&lt;/EndNote&gt;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(Lee and Dixon 2017)</w:t>
      </w:r>
      <w:r w:rsidR="00DD43BA" w:rsidRPr="00924CA5">
        <w:fldChar w:fldCharType="end"/>
      </w:r>
      <w:r w:rsidR="00996B1C" w:rsidRPr="00924CA5">
        <w:t xml:space="preserve">. </w:t>
      </w:r>
      <w:r w:rsidR="00AE3264" w:rsidRPr="00924CA5">
        <w:t xml:space="preserve">An Australian study used </w:t>
      </w:r>
      <w:r w:rsidR="001112E2" w:rsidRPr="00924CA5">
        <w:t>15</w:t>
      </w:r>
      <w:r w:rsidR="007C17DF" w:rsidRPr="00924CA5">
        <w:t> </w:t>
      </w:r>
      <w:r w:rsidR="001112E2" w:rsidRPr="00924CA5">
        <w:t>mg of phentermine and 25</w:t>
      </w:r>
      <w:r w:rsidR="007C17DF" w:rsidRPr="00924CA5">
        <w:t> </w:t>
      </w:r>
      <w:r w:rsidR="001112E2" w:rsidRPr="00924CA5">
        <w:t>mg of topiramate</w:t>
      </w:r>
      <w:r w:rsidR="00251429" w:rsidRPr="00924CA5">
        <w:t xml:space="preserve"> </w:t>
      </w:r>
      <w:r w:rsidR="002C0783" w:rsidRPr="00924CA5">
        <w:t xml:space="preserve">for weight maintenance following weight loss using a VLED, </w:t>
      </w:r>
      <w:r w:rsidR="000A4794" w:rsidRPr="00924CA5">
        <w:t xml:space="preserve">but </w:t>
      </w:r>
      <w:r w:rsidR="00707038" w:rsidRPr="00924CA5">
        <w:t>there was a high rate of side effects in the study</w:t>
      </w:r>
      <w:r w:rsidR="007C17DF" w:rsidRPr="00924CA5">
        <w:t xml:space="preserve">, and many </w:t>
      </w:r>
      <w:r w:rsidR="00707038" w:rsidRPr="00924CA5">
        <w:t xml:space="preserve">participants </w:t>
      </w:r>
      <w:r w:rsidR="007C17DF" w:rsidRPr="00924CA5">
        <w:t xml:space="preserve">were </w:t>
      </w:r>
      <w:r w:rsidR="00707038" w:rsidRPr="00924CA5">
        <w:t xml:space="preserve">unable to </w:t>
      </w:r>
      <w:r w:rsidR="00BA72CF" w:rsidRPr="00924CA5">
        <w:t>tolerate the combinati</w:t>
      </w:r>
      <w:r w:rsidR="00DB605E" w:rsidRPr="00924CA5">
        <w:t>on</w:t>
      </w:r>
      <w:r w:rsidR="007C17DF" w:rsidRPr="00924CA5">
        <w:t xml:space="preserve">. Even so, </w:t>
      </w:r>
      <w:r w:rsidR="00DB605E" w:rsidRPr="00924CA5">
        <w:t xml:space="preserve">there was </w:t>
      </w:r>
      <w:r w:rsidR="00861A6C" w:rsidRPr="00924CA5">
        <w:t>a 5% weight reduction in the individuals who could tolerate it</w:t>
      </w:r>
      <w:r w:rsidR="00996B1C" w:rsidRPr="00924CA5">
        <w:t xml:space="preserve"> </w:t>
      </w:r>
      <w:r w:rsidR="00DD43BA" w:rsidRPr="00924CA5">
        <w:fldChar w:fldCharType="begin">
          <w:fldData xml:space="preserve">PEVuZE5vdGU+PENpdGU+PEF1dGhvcj5OZW9oPC9BdXRob3I+PFllYXI+MjAxNDwvWWVhcj48UmVj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</w:fldData>
        </w:fldChar>
      </w:r>
      <w:r w:rsidR="00272F2D">
        <w:instrText xml:space="preserve"> ADDIN EN.CITE </w:instrText>
      </w:r>
      <w:r w:rsidR="00272F2D">
        <w:fldChar w:fldCharType="begin">
          <w:fldData xml:space="preserve">PEVuZE5vdGU+PENpdGU+PEF1dGhvcj5OZW9oPC9BdXRob3I+PFllYXI+MjAxNDwvWWVhcj48UmVj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</w:fldData>
        </w:fldChar>
      </w:r>
      <w:r w:rsidR="00272F2D">
        <w:instrText xml:space="preserve"> ADDIN EN.CITE.DATA </w:instrText>
      </w:r>
      <w:r w:rsidR="00272F2D">
        <w:fldChar w:fldCharType="end"/>
      </w:r>
      <w:r w:rsidR="00DD43BA" w:rsidRPr="00924CA5">
        <w:fldChar w:fldCharType="separate"/>
      </w:r>
      <w:r w:rsidR="007B54E8">
        <w:rPr>
          <w:noProof/>
        </w:rPr>
        <w:t>(Neoh et al. 2014)</w:t>
      </w:r>
      <w:r w:rsidR="00DD43BA" w:rsidRPr="00924CA5">
        <w:fldChar w:fldCharType="end"/>
      </w:r>
      <w:r w:rsidR="00996B1C" w:rsidRPr="00924CA5">
        <w:t xml:space="preserve">. </w:t>
      </w:r>
      <w:r w:rsidR="00861A6C" w:rsidRPr="00924CA5">
        <w:t>This intervention may be used by some individuals off</w:t>
      </w:r>
      <w:r w:rsidR="00E9646B" w:rsidRPr="00924CA5">
        <w:t>-</w:t>
      </w:r>
      <w:r w:rsidR="00861A6C" w:rsidRPr="00924CA5">
        <w:t>label.</w:t>
      </w:r>
    </w:p>
    <w:p w14:paraId="1DBD72CE" w14:textId="217CD15F" w:rsidR="003421E3" w:rsidRPr="00924CA5" w:rsidRDefault="00525FDD" w:rsidP="00F5082D">
      <w:pPr>
        <w:pStyle w:val="ListParagraph"/>
        <w:numPr>
          <w:ilvl w:val="0"/>
          <w:numId w:val="4"/>
        </w:numPr>
      </w:pPr>
      <w:proofErr w:type="spellStart"/>
      <w:r w:rsidRPr="00924CA5">
        <w:t>Contrave</w:t>
      </w:r>
      <w:proofErr w:type="spellEnd"/>
      <w:r w:rsidRPr="00924CA5">
        <w:t xml:space="preserve"> is indicated as an </w:t>
      </w:r>
      <w:r w:rsidR="00C07F98" w:rsidRPr="00924CA5">
        <w:t xml:space="preserve">adjunct pharmacology intervention to a hypocaloric diet and increased </w:t>
      </w:r>
      <w:r w:rsidR="00D9524B" w:rsidRPr="00924CA5">
        <w:t>physical activity</w:t>
      </w:r>
      <w:r w:rsidR="007F073E" w:rsidRPr="00924CA5">
        <w:t>, for the management of weight in individuals over the age of 18</w:t>
      </w:r>
      <w:r w:rsidR="000F15BE" w:rsidRPr="00924CA5">
        <w:t xml:space="preserve"> with</w:t>
      </w:r>
      <w:r w:rsidR="00DF616E">
        <w:t xml:space="preserve"> a</w:t>
      </w:r>
      <w:r w:rsidR="000F15BE" w:rsidRPr="00924CA5">
        <w:t xml:space="preserve"> BMI </w:t>
      </w:r>
      <w:r w:rsidR="00996B1C" w:rsidRPr="00924CA5">
        <w:t>≥</w:t>
      </w:r>
      <w:r w:rsidR="00C3457C" w:rsidRPr="00924CA5">
        <w:t>30</w:t>
      </w:r>
      <w:r w:rsidR="006D6D0E" w:rsidRPr="00924CA5">
        <w:t> kg</w:t>
      </w:r>
      <w:r w:rsidR="00C3457C" w:rsidRPr="00924CA5">
        <w:t>/m</w:t>
      </w:r>
      <w:r w:rsidR="00C3457C" w:rsidRPr="00924CA5">
        <w:rPr>
          <w:vertAlign w:val="superscript"/>
        </w:rPr>
        <w:t>2</w:t>
      </w:r>
      <w:r w:rsidR="00996B1C" w:rsidRPr="00924CA5">
        <w:t>,</w:t>
      </w:r>
      <w:r w:rsidR="00897A3B" w:rsidRPr="00924CA5">
        <w:t xml:space="preserve"> or 27</w:t>
      </w:r>
      <w:r w:rsidR="007C17DF" w:rsidRPr="00924CA5">
        <w:t>–</w:t>
      </w:r>
      <w:r w:rsidR="00B3295B" w:rsidRPr="00924CA5">
        <w:t>29.99</w:t>
      </w:r>
      <w:r w:rsidR="006D6D0E" w:rsidRPr="00924CA5">
        <w:t> kg</w:t>
      </w:r>
      <w:r w:rsidR="00B3295B" w:rsidRPr="00924CA5">
        <w:t>/m</w:t>
      </w:r>
      <w:r w:rsidR="00B3295B" w:rsidRPr="00924CA5">
        <w:rPr>
          <w:vertAlign w:val="superscript"/>
        </w:rPr>
        <w:t>2</w:t>
      </w:r>
      <w:r w:rsidR="0020484C" w:rsidRPr="00924CA5">
        <w:t xml:space="preserve"> in the presence of one or more weight</w:t>
      </w:r>
      <w:r w:rsidR="00521A4D" w:rsidRPr="00924CA5">
        <w:t>-</w:t>
      </w:r>
      <w:r w:rsidR="0020484C" w:rsidRPr="00924CA5">
        <w:t>related comorbidities (</w:t>
      </w:r>
      <w:proofErr w:type="gramStart"/>
      <w:r w:rsidR="007C17DF" w:rsidRPr="00924CA5">
        <w:t>e.g.</w:t>
      </w:r>
      <w:proofErr w:type="gramEnd"/>
      <w:r w:rsidR="007C17DF" w:rsidRPr="00924CA5">
        <w:t> t</w:t>
      </w:r>
      <w:r w:rsidR="006B406F" w:rsidRPr="00924CA5">
        <w:t>ype 2</w:t>
      </w:r>
      <w:r w:rsidR="0020484C" w:rsidRPr="00924CA5">
        <w:t xml:space="preserve"> diabetes</w:t>
      </w:r>
      <w:r w:rsidR="00AA69D4" w:rsidRPr="00924CA5">
        <w:t>, dyslipidaemia, or controlled hypertension)</w:t>
      </w:r>
      <w:r w:rsidR="00811D56" w:rsidRPr="00924CA5">
        <w:t xml:space="preserve">. </w:t>
      </w:r>
      <w:r w:rsidR="003421E3" w:rsidRPr="00924CA5">
        <w:t>It has been advised that t</w:t>
      </w:r>
      <w:r w:rsidR="00811D56" w:rsidRPr="00924CA5">
        <w:t>his treatment regimen should be discontinued after 16</w:t>
      </w:r>
      <w:r w:rsidR="002C05CF" w:rsidRPr="00924CA5">
        <w:t> weeks</w:t>
      </w:r>
      <w:r w:rsidR="00811D56" w:rsidRPr="00924CA5">
        <w:t xml:space="preserve"> if </w:t>
      </w:r>
      <w:r w:rsidR="00CD18EF" w:rsidRPr="00924CA5">
        <w:t>patients</w:t>
      </w:r>
      <w:r w:rsidR="00811D56" w:rsidRPr="00924CA5">
        <w:t xml:space="preserve"> have not l</w:t>
      </w:r>
      <w:r w:rsidR="00A93AE7" w:rsidRPr="00924CA5">
        <w:t>o</w:t>
      </w:r>
      <w:r w:rsidR="00811D56" w:rsidRPr="00924CA5">
        <w:t>st at least 5% of their initial body weight</w:t>
      </w:r>
      <w:r w:rsidR="00D73694" w:rsidRPr="00924CA5">
        <w:t xml:space="preserve"> </w:t>
      </w:r>
      <w:r w:rsidR="00D73694" w:rsidRPr="00924CA5">
        <w:fldChar w:fldCharType="begin"/>
      </w:r>
      <w:r w:rsidR="00272F2D">
        <w:instrText xml:space="preserve"> ADDIN EN.CITE &lt;EndNote&gt;&lt;Cite&gt;&lt;Author&gt;TGA&lt;/Author&gt;&lt;Year&gt;2018&lt;/Year&gt;&lt;RecNum&gt;69&lt;/RecNum&gt;&lt;DisplayText&gt;(TGA 2018)&lt;/DisplayText&gt;&lt;record&gt;&lt;rec-number&gt;69&lt;/rec-number&gt;&lt;foreign-keys&gt;&lt;key app="EN" db-id="vasr5zxv3tzavjeezw9peafwvz5x5vrawzp9" timestamp="1640134227"&gt;69&lt;/key&gt;&lt;/foreign-keys&gt;&lt;ref-type name="Web Page"&gt;12&lt;/ref-type&gt;&lt;contributors&gt;&lt;authors&gt;&lt;author&gt;TGA,&lt;/author&gt;&lt;/authors&gt;&lt;secondary-authors&gt;&lt;author&gt;Therapeutics Goods Administration&lt;/author&gt;&lt;/secondary-authors&gt;&lt;/contributors&gt;&lt;titles&gt;&lt;title&gt;CONTRAVE 8/90 naltrexone hydrochloride 8 mg and bupropion hydrochloride 90 mg modified-release&amp;#xD;tablet blister pack&lt;/title&gt;&lt;/titles&gt;&lt;volume&gt;2021&lt;/volume&gt;&lt;number&gt;21st October&lt;/number&gt;&lt;dates&gt;&lt;year&gt;2018&lt;/year&gt;&lt;/dates&gt;&lt;publisher&gt;Australian Government Department of Health: Therapeutic Goods Administration,&lt;/publisher&gt;&lt;urls&gt;&lt;related-urls&gt;&lt;url&gt;https://www.ebs.tga.gov.au/servlet/xmlmillr6?dbid=ebs/PublicHTML/pdfStore.nsf&amp;amp;docid=1AE949F0AEF8136FCA25876000423118&amp;amp;agid=(PrintDetailsPublic)&amp;amp;actionid=1&lt;/url&gt;&lt;/related-urls&gt;&lt;/urls&gt;&lt;/record&gt;&lt;/Cite&gt;&lt;/EndNote&gt;</w:instrText>
      </w:r>
      <w:r w:rsidR="00D73694" w:rsidRPr="00924CA5">
        <w:fldChar w:fldCharType="separate"/>
      </w:r>
      <w:r w:rsidR="00D73694" w:rsidRPr="00924CA5">
        <w:rPr>
          <w:noProof/>
        </w:rPr>
        <w:t>(TGA 2018)</w:t>
      </w:r>
      <w:r w:rsidR="00D73694" w:rsidRPr="00924CA5">
        <w:fldChar w:fldCharType="end"/>
      </w:r>
      <w:r w:rsidR="00A93AE7" w:rsidRPr="00924CA5">
        <w:t>.</w:t>
      </w:r>
    </w:p>
    <w:p w14:paraId="3677C9D6" w14:textId="35B5F16B" w:rsidR="002813DE" w:rsidRPr="005345DE" w:rsidRDefault="00042D20" w:rsidP="005345DE">
      <w:pPr>
        <w:pStyle w:val="ListParagraphLast"/>
      </w:pPr>
      <w:r w:rsidRPr="00924CA5">
        <w:t xml:space="preserve">There are numerous </w:t>
      </w:r>
      <w:r w:rsidR="003D751F" w:rsidRPr="00924CA5">
        <w:t>antidiabetic drugs that can have a weight</w:t>
      </w:r>
      <w:r w:rsidR="00741986">
        <w:t>-loss</w:t>
      </w:r>
      <w:r w:rsidR="003D751F" w:rsidRPr="00924CA5">
        <w:t xml:space="preserve"> effect on overweight and obese individuals</w:t>
      </w:r>
      <w:r w:rsidR="00E44C48" w:rsidRPr="00924CA5">
        <w:t>;</w:t>
      </w:r>
      <w:r w:rsidR="003D751F" w:rsidRPr="00924CA5">
        <w:t xml:space="preserve"> these include metformin, glucagon-like peptide</w:t>
      </w:r>
      <w:r w:rsidR="00DF19D7" w:rsidRPr="00924CA5">
        <w:t>-1 (GLP-1)</w:t>
      </w:r>
      <w:r w:rsidR="002A277F" w:rsidRPr="00924CA5">
        <w:t xml:space="preserve"> receptor agonist</w:t>
      </w:r>
      <w:r w:rsidR="00AD2B6E" w:rsidRPr="00924CA5">
        <w:t xml:space="preserve"> </w:t>
      </w:r>
      <w:r w:rsidR="00E44C48" w:rsidRPr="00924CA5">
        <w:t xml:space="preserve">– </w:t>
      </w:r>
      <w:r w:rsidR="00AD2B6E" w:rsidRPr="00924CA5">
        <w:t xml:space="preserve">this is </w:t>
      </w:r>
      <w:r w:rsidR="00712150" w:rsidRPr="00924CA5">
        <w:t>liraglutide but can also include exen</w:t>
      </w:r>
      <w:r w:rsidR="00541CDB" w:rsidRPr="00924CA5">
        <w:t>a</w:t>
      </w:r>
      <w:r w:rsidR="00C92032" w:rsidRPr="00924CA5">
        <w:t>tide</w:t>
      </w:r>
      <w:r w:rsidR="00946BB4" w:rsidRPr="00924CA5">
        <w:t xml:space="preserve">, </w:t>
      </w:r>
      <w:r w:rsidR="00C9463E" w:rsidRPr="00924CA5">
        <w:t>and sodium-glucose cotransporter</w:t>
      </w:r>
      <w:r w:rsidR="00E44C48" w:rsidRPr="00924CA5">
        <w:t> </w:t>
      </w:r>
      <w:r w:rsidR="00C9463E" w:rsidRPr="00924CA5">
        <w:t>2 (SGLT-2) inhibitors (</w:t>
      </w:r>
      <w:r w:rsidR="007C17DF" w:rsidRPr="00924CA5">
        <w:t>e.g. </w:t>
      </w:r>
      <w:r w:rsidR="00C9463E" w:rsidRPr="00924CA5">
        <w:t>canagliflozin</w:t>
      </w:r>
      <w:r w:rsidR="001500C3" w:rsidRPr="00924CA5">
        <w:t>, dapa</w:t>
      </w:r>
      <w:r w:rsidR="00DD132C" w:rsidRPr="00924CA5">
        <w:t>gliflozin, empagliflozin</w:t>
      </w:r>
      <w:r w:rsidR="00E44C48" w:rsidRPr="00924CA5">
        <w:t>)</w:t>
      </w:r>
      <w:r w:rsidR="009078DE" w:rsidRPr="00924CA5">
        <w:t xml:space="preserve"> </w:t>
      </w:r>
      <w:r w:rsidR="00DD43BA" w:rsidRPr="00924CA5">
        <w:fldChar w:fldCharType="begin"/>
      </w:r>
      <w:r w:rsidR="00272F2D">
        <w:instrText xml:space="preserve"> ADDIN EN.CITE &lt;EndNote&gt;&lt;Cite&gt;&lt;Author&gt;Lee&lt;/Author&gt;&lt;Year&gt;2017&lt;/Year&gt;&lt;RecNum&gt;61&lt;/RecNum&gt;&lt;DisplayText&gt;(Lee and Dixon 2017)&lt;/DisplayText&gt;&lt;record&gt;&lt;rec-number&gt;61&lt;/rec-number&gt;&lt;foreign-keys&gt;&lt;key app="EN" db-id="vasr5zxv3tzavjeezw9peafwvz5x5vrawzp9" timestamp="1640134227"&gt;61&lt;/key&gt;&lt;/foreign-keys&gt;&lt;ref-type name="Journal Article"&gt;17&lt;/ref-type&gt;&lt;contributors&gt;&lt;authors&gt;&lt;author&gt;Lee, P. C.&lt;/author&gt;&lt;author&gt;Dixon, J.&lt;/author&gt;&lt;/authors&gt;&lt;/contributors&gt;&lt;titles&gt;&lt;title&gt;Pharmacotherapy for obesity&lt;/title&gt;&lt;secondary-title&gt;Aust Fam Physician&lt;/secondary-title&gt;&lt;/titles&gt;&lt;periodical&gt;&lt;full-title&gt;Aust Fam Physician&lt;/full-title&gt;&lt;/periodical&gt;&lt;pages&gt;472-477&lt;/pages&gt;&lt;volume&gt;46&lt;/volume&gt;&lt;number&gt;7&lt;/number&gt;&lt;edition&gt;2017/07/12&lt;/edition&gt;&lt;keywords&gt;&lt;keyword&gt;Anti-Obesity Agents/adverse effects/pharmacology/therapeutic use&lt;/keyword&gt;&lt;keyword&gt;Appetite Depressants/adverse effects/pharmacology/therapeutic use&lt;/keyword&gt;&lt;keyword&gt;Body Mass Index&lt;/keyword&gt;&lt;keyword&gt;Drug Therapy/*methods/*standards&lt;/keyword&gt;&lt;keyword&gt;Drug Therapy, Combination/adverse effects/standards&lt;/keyword&gt;&lt;keyword&gt;Fructose/adverse effects/analogs &amp;amp; derivatives/pharmacology/therapeutic use&lt;/keyword&gt;&lt;keyword&gt;Humans&lt;/keyword&gt;&lt;keyword&gt;Incretins/adverse effects/pharmacology/therapeutic use&lt;/keyword&gt;&lt;keyword&gt;Lactones/adverse effects/pharmacology/therapeutic use&lt;/keyword&gt;&lt;keyword&gt;Liraglutide/adverse effects/pharmacology/therapeutic use&lt;/keyword&gt;&lt;keyword&gt;Obesity/*drug therapy&lt;/keyword&gt;&lt;keyword&gt;Orlistat&lt;/keyword&gt;&lt;keyword&gt;Phentermine/adverse effects/pharmacology/therapeutic use&lt;/keyword&gt;&lt;keyword&gt;Topiramate&lt;/keyword&gt;&lt;/keywords&gt;&lt;dates&gt;&lt;year&gt;2017&lt;/year&gt;&lt;/dates&gt;&lt;isbn&gt;0300-8495 (Print)&amp;#xD;0300-8495&lt;/isbn&gt;&lt;accession-num&gt;28697290&lt;/accession-num&gt;&lt;urls&gt;&lt;/urls&gt;&lt;remote-database-provider&gt;NLM&lt;/remote-database-provider&gt;&lt;language&gt;eng&lt;/language&gt;&lt;/record&gt;&lt;/Cite&gt;&lt;/EndNote&gt;</w:instrText>
      </w:r>
      <w:r w:rsidR="00DD43BA" w:rsidRPr="00924CA5">
        <w:fldChar w:fldCharType="separate"/>
      </w:r>
      <w:r w:rsidR="0043455B" w:rsidRPr="00924CA5">
        <w:rPr>
          <w:noProof/>
        </w:rPr>
        <w:t>(Lee and Dixon 2017)</w:t>
      </w:r>
      <w:r w:rsidR="00DD43BA" w:rsidRPr="00924CA5">
        <w:fldChar w:fldCharType="end"/>
      </w:r>
      <w:r w:rsidR="009078DE" w:rsidRPr="00924CA5">
        <w:t>.</w:t>
      </w:r>
    </w:p>
    <w:p w14:paraId="6E4E8E20" w14:textId="30408695" w:rsidR="00710003" w:rsidRPr="00924CA5" w:rsidRDefault="00E5306B" w:rsidP="00D94CFE">
      <w:pPr>
        <w:pStyle w:val="Heading4"/>
      </w:pPr>
      <w:r w:rsidRPr="00924CA5">
        <w:t>Rationale</w:t>
      </w:r>
    </w:p>
    <w:p w14:paraId="345F57D5" w14:textId="144B036B" w:rsidR="002A7EF0" w:rsidRPr="00924CA5" w:rsidRDefault="004F35FD" w:rsidP="008B7353">
      <w:r w:rsidRPr="00924CA5">
        <w:t>For patients with a BMI of 30</w:t>
      </w:r>
      <w:r w:rsidR="00325207" w:rsidRPr="00924CA5">
        <w:t>–</w:t>
      </w:r>
      <w:r w:rsidRPr="00924CA5">
        <w:t>35</w:t>
      </w:r>
      <w:r w:rsidR="006D6D0E" w:rsidRPr="00924CA5">
        <w:t> kg</w:t>
      </w:r>
      <w:r w:rsidRPr="00924CA5">
        <w:t>/m</w:t>
      </w:r>
      <w:r w:rsidRPr="00924CA5">
        <w:rPr>
          <w:vertAlign w:val="superscript"/>
        </w:rPr>
        <w:t>2</w:t>
      </w:r>
      <w:r w:rsidR="00D85174" w:rsidRPr="00924CA5">
        <w:t xml:space="preserve"> (with</w:t>
      </w:r>
      <w:r w:rsidR="00365E85" w:rsidRPr="00924CA5">
        <w:t xml:space="preserve"> or </w:t>
      </w:r>
      <w:r w:rsidR="00D85174" w:rsidRPr="00924CA5">
        <w:t>without comorbidities)</w:t>
      </w:r>
      <w:r w:rsidR="00DD65B2" w:rsidRPr="00924CA5">
        <w:t xml:space="preserve"> and with a BMI of 35</w:t>
      </w:r>
      <w:r w:rsidR="00325207" w:rsidRPr="00924CA5">
        <w:t>–</w:t>
      </w:r>
      <w:r w:rsidR="00DD65B2" w:rsidRPr="00924CA5">
        <w:t>40</w:t>
      </w:r>
      <w:r w:rsidR="006D6D0E" w:rsidRPr="00924CA5">
        <w:t> kg</w:t>
      </w:r>
      <w:r w:rsidR="00DD65B2" w:rsidRPr="00924CA5">
        <w:t>/m</w:t>
      </w:r>
      <w:r w:rsidR="00DD65B2" w:rsidRPr="00924CA5">
        <w:rPr>
          <w:vertAlign w:val="superscript"/>
        </w:rPr>
        <w:t>2</w:t>
      </w:r>
      <w:r w:rsidR="00DD65B2" w:rsidRPr="00924CA5">
        <w:t xml:space="preserve"> without comorbidities, the proposed comparator </w:t>
      </w:r>
      <w:r w:rsidR="009078DE" w:rsidRPr="00924CA5">
        <w:t xml:space="preserve">of moderate intensity lifestyle interventions (VLED and pharmacotherapy) </w:t>
      </w:r>
      <w:r w:rsidR="00AD3D38" w:rsidRPr="00924CA5">
        <w:t>appears</w:t>
      </w:r>
      <w:r w:rsidR="00DD65B2" w:rsidRPr="00924CA5">
        <w:t xml:space="preserve"> to b</w:t>
      </w:r>
      <w:r w:rsidR="00634576" w:rsidRPr="00924CA5">
        <w:t>e</w:t>
      </w:r>
      <w:r w:rsidR="00DD65B2" w:rsidRPr="00924CA5">
        <w:t xml:space="preserve"> appropriate</w:t>
      </w:r>
      <w:r w:rsidR="00325207" w:rsidRPr="00924CA5">
        <w:t>, because</w:t>
      </w:r>
      <w:r w:rsidR="00DD65B2" w:rsidRPr="00924CA5">
        <w:t xml:space="preserve"> those </w:t>
      </w:r>
      <w:r w:rsidR="00634576" w:rsidRPr="00924CA5">
        <w:t>patients</w:t>
      </w:r>
      <w:r w:rsidR="00DD65B2" w:rsidRPr="00924CA5">
        <w:t xml:space="preserve"> are not usually eligible for bariatric surgery.</w:t>
      </w:r>
    </w:p>
    <w:p w14:paraId="18EAECE6" w14:textId="282BACDE" w:rsidR="00DD65B2" w:rsidRPr="00924CA5" w:rsidRDefault="00DD65B2" w:rsidP="008B7353">
      <w:r w:rsidRPr="00924CA5">
        <w:t xml:space="preserve">For patients </w:t>
      </w:r>
      <w:r w:rsidR="00634576" w:rsidRPr="00924CA5">
        <w:t xml:space="preserve">with </w:t>
      </w:r>
      <w:r w:rsidR="009078DE" w:rsidRPr="00924CA5">
        <w:t>a</w:t>
      </w:r>
      <w:r w:rsidR="00634576" w:rsidRPr="00924CA5">
        <w:t xml:space="preserve"> BMI</w:t>
      </w:r>
      <w:r w:rsidR="00325207" w:rsidRPr="00924CA5">
        <w:t xml:space="preserve"> of</w:t>
      </w:r>
      <w:r w:rsidR="00634576" w:rsidRPr="00924CA5">
        <w:t xml:space="preserve"> 35</w:t>
      </w:r>
      <w:r w:rsidR="00325207" w:rsidRPr="00924CA5">
        <w:t>–</w:t>
      </w:r>
      <w:r w:rsidR="00634576" w:rsidRPr="00924CA5">
        <w:t>40</w:t>
      </w:r>
      <w:r w:rsidR="006D6D0E" w:rsidRPr="00924CA5">
        <w:t> kg</w:t>
      </w:r>
      <w:r w:rsidR="00634576" w:rsidRPr="00924CA5">
        <w:t>/m</w:t>
      </w:r>
      <w:r w:rsidR="00634576" w:rsidRPr="00924CA5">
        <w:rPr>
          <w:vertAlign w:val="superscript"/>
        </w:rPr>
        <w:t>2</w:t>
      </w:r>
      <w:r w:rsidR="00634576" w:rsidRPr="00924CA5">
        <w:t xml:space="preserve"> who have comorbidities</w:t>
      </w:r>
      <w:r w:rsidR="00325207" w:rsidRPr="00924CA5">
        <w:t>,</w:t>
      </w:r>
      <w:r w:rsidR="00634576" w:rsidRPr="00924CA5">
        <w:t xml:space="preserve"> </w:t>
      </w:r>
      <w:r w:rsidR="0059499C" w:rsidRPr="00924CA5">
        <w:t>bariatric surgery is a treatment option</w:t>
      </w:r>
      <w:r w:rsidR="003151DF" w:rsidRPr="00924CA5">
        <w:t xml:space="preserve"> and MBS funded</w:t>
      </w:r>
      <w:r w:rsidR="0059499C" w:rsidRPr="00924CA5">
        <w:t xml:space="preserve">. </w:t>
      </w:r>
      <w:r w:rsidR="00AD3D38" w:rsidRPr="00924CA5">
        <w:t>Therefore,</w:t>
      </w:r>
      <w:r w:rsidR="0059499C" w:rsidRPr="00924CA5">
        <w:t xml:space="preserve"> </w:t>
      </w:r>
      <w:r w:rsidR="003820C1" w:rsidRPr="00924CA5">
        <w:t>the exclusion of bariatric surgery as a</w:t>
      </w:r>
      <w:r w:rsidR="0059499C" w:rsidRPr="00924CA5">
        <w:t xml:space="preserve"> comparator in this application is due to the requirement that the population is defined as patients who are not eligible or indicated for bariatric surgery</w:t>
      </w:r>
      <w:r w:rsidR="00303C94" w:rsidRPr="00924CA5">
        <w:t xml:space="preserve"> or patients who would not consider or would refuse to undergo bariatric surgery</w:t>
      </w:r>
      <w:r w:rsidR="0059499C" w:rsidRPr="00924CA5">
        <w:t>.</w:t>
      </w:r>
      <w:r w:rsidR="00AF3723" w:rsidRPr="00924CA5">
        <w:t xml:space="preserve"> Advice from a general surgeon is that bariatric surgery should be included as a comparator for this application </w:t>
      </w:r>
      <w:r w:rsidR="00DD43BA" w:rsidRPr="00924CA5">
        <w:fldChar w:fldCharType="begin"/>
      </w:r>
      <w:r w:rsidR="00272F2D">
        <w:instrText xml:space="preserve"> ADDIN EN.CITE &lt;EndNote&gt;&lt;Cite&gt;&lt;Author&gt;Expert General Surgeon&lt;/Author&gt;&lt;Year&gt;2021&lt;/Year&gt;&lt;RecNum&gt;32&lt;/RecNum&gt;&lt;DisplayText&gt;(Expert General Surgeon 2021)&lt;/DisplayText&gt;&lt;record&gt;&lt;rec-number&gt;32&lt;/rec-number&gt;&lt;foreign-keys&gt;&lt;key app="EN" db-id="vasr5zxv3tzavjeezw9peafwvz5x5vrawzp9" timestamp="1640134227"&gt;32&lt;/key&gt;&lt;/foreign-keys&gt;&lt;ref-type name="Personal Communication"&gt;26&lt;/ref-type&gt;&lt;contributors&gt;&lt;authors&gt;&lt;author&gt;Expert General Surgeon,&lt;/author&gt;&lt;/authors&gt;&lt;secondary-authors&gt;&lt;author&gt;Assessment Group,&lt;/author&gt;&lt;/secondary-authors&gt;&lt;/contributors&gt;&lt;titles&gt;&lt;title&gt;Response to emailed questions by expert general surgeon&lt;/title&gt;&lt;/titles&gt;&lt;dates&gt;&lt;year&gt;2021&lt;/year&gt;&lt;pub-dates&gt;&lt;date&gt;25 October&lt;/date&gt;&lt;/pub-dates&gt;&lt;/dates&gt;&lt;urls&gt;&lt;/urls&gt;&lt;/record&gt;&lt;/Cite&gt;&lt;/EndNote&gt;</w:instrText>
      </w:r>
      <w:r w:rsidR="00DD43BA" w:rsidRPr="00924CA5">
        <w:fldChar w:fldCharType="separate"/>
      </w:r>
      <w:r w:rsidR="0043455B" w:rsidRPr="00924CA5">
        <w:rPr>
          <w:noProof/>
        </w:rPr>
        <w:t>(Expert General Surgeon 2021)</w:t>
      </w:r>
      <w:r w:rsidR="00DD43BA" w:rsidRPr="00924CA5">
        <w:fldChar w:fldCharType="end"/>
      </w:r>
      <w:r w:rsidR="008E6E48" w:rsidRPr="00924CA5">
        <w:t>.</w:t>
      </w:r>
    </w:p>
    <w:p w14:paraId="29C1EA87" w14:textId="77867369" w:rsidR="007A66C8" w:rsidRPr="00924CA5" w:rsidRDefault="007A66C8" w:rsidP="00713728">
      <w:pPr>
        <w:pStyle w:val="Heading3"/>
      </w:pPr>
      <w:r w:rsidRPr="00924CA5">
        <w:t>Outcomes</w:t>
      </w:r>
    </w:p>
    <w:p w14:paraId="2E8B83B3" w14:textId="45F31740" w:rsidR="00BF46C6" w:rsidRPr="00924CA5" w:rsidRDefault="00BF46C6" w:rsidP="00C82237">
      <w:pPr>
        <w:pStyle w:val="Heading4"/>
      </w:pPr>
      <w:r w:rsidRPr="00924CA5">
        <w:t>Patient relevant</w:t>
      </w:r>
    </w:p>
    <w:p w14:paraId="2D7C5094" w14:textId="0035E47F" w:rsidR="00152EF7" w:rsidRPr="00924CA5" w:rsidRDefault="00A902C3" w:rsidP="00F845BA">
      <w:pPr>
        <w:spacing w:after="0"/>
      </w:pPr>
      <w:r w:rsidRPr="00924CA5">
        <w:t xml:space="preserve">Relevant safety outcomes </w:t>
      </w:r>
      <w:r w:rsidR="00B27B6B" w:rsidRPr="00924CA5">
        <w:t>include:</w:t>
      </w:r>
    </w:p>
    <w:p w14:paraId="3D577B91" w14:textId="5907DBF1" w:rsidR="00873208" w:rsidRPr="00924CA5" w:rsidRDefault="003F706F" w:rsidP="00F5082D">
      <w:pPr>
        <w:pStyle w:val="ListParagraph"/>
        <w:numPr>
          <w:ilvl w:val="0"/>
          <w:numId w:val="4"/>
        </w:numPr>
      </w:pPr>
      <w:r w:rsidRPr="00924CA5">
        <w:t>m</w:t>
      </w:r>
      <w:r w:rsidR="00873208" w:rsidRPr="00924CA5">
        <w:t>ortality</w:t>
      </w:r>
    </w:p>
    <w:p w14:paraId="243A634D" w14:textId="776CD06C" w:rsidR="009F6F9C" w:rsidRPr="00924CA5" w:rsidRDefault="003F706F" w:rsidP="00F5082D">
      <w:pPr>
        <w:pStyle w:val="ListParagraph"/>
        <w:numPr>
          <w:ilvl w:val="0"/>
          <w:numId w:val="4"/>
        </w:numPr>
      </w:pPr>
      <w:r w:rsidRPr="00924CA5">
        <w:t>p</w:t>
      </w:r>
      <w:r w:rsidR="00AE7496" w:rsidRPr="00924CA5">
        <w:t>erioperative a</w:t>
      </w:r>
      <w:r w:rsidR="0066442A" w:rsidRPr="00924CA5">
        <w:t xml:space="preserve">dverse </w:t>
      </w:r>
      <w:r w:rsidR="009F6F9C" w:rsidRPr="00924CA5">
        <w:t>e</w:t>
      </w:r>
      <w:r w:rsidR="0066442A" w:rsidRPr="00924CA5">
        <w:t>vents</w:t>
      </w:r>
    </w:p>
    <w:p w14:paraId="0567BD19" w14:textId="24DAA2BB" w:rsidR="00EB4233" w:rsidRPr="00924CA5" w:rsidRDefault="003F706F" w:rsidP="00F5082D">
      <w:pPr>
        <w:pStyle w:val="ListParagraph"/>
        <w:numPr>
          <w:ilvl w:val="0"/>
          <w:numId w:val="4"/>
        </w:numPr>
      </w:pPr>
      <w:r w:rsidRPr="00924CA5">
        <w:t>p</w:t>
      </w:r>
      <w:r w:rsidR="00EB4233" w:rsidRPr="00924CA5">
        <w:t>rocedure</w:t>
      </w:r>
      <w:r w:rsidR="00936B6D" w:rsidRPr="00924CA5">
        <w:t>-</w:t>
      </w:r>
      <w:r w:rsidR="00EB4233" w:rsidRPr="00924CA5">
        <w:t>related complications</w:t>
      </w:r>
    </w:p>
    <w:p w14:paraId="2E0E046F" w14:textId="2E82F224" w:rsidR="00C56B11" w:rsidRPr="00924CA5" w:rsidRDefault="003F706F" w:rsidP="00F5082D">
      <w:pPr>
        <w:pStyle w:val="ListParagraph"/>
        <w:numPr>
          <w:ilvl w:val="0"/>
          <w:numId w:val="4"/>
        </w:numPr>
      </w:pPr>
      <w:r w:rsidRPr="00924CA5">
        <w:t>l</w:t>
      </w:r>
      <w:r w:rsidR="005D5EA5" w:rsidRPr="00924CA5">
        <w:t>ength of hospital stay longer than anti</w:t>
      </w:r>
      <w:r w:rsidR="00C2664F" w:rsidRPr="00924CA5">
        <w:t>ci</w:t>
      </w:r>
      <w:r w:rsidR="005D5EA5" w:rsidRPr="00924CA5">
        <w:t>pated</w:t>
      </w:r>
    </w:p>
    <w:p w14:paraId="5E1164DD" w14:textId="3715D84B" w:rsidR="0066442A" w:rsidRPr="00924CA5" w:rsidRDefault="003F706F" w:rsidP="00F5082D">
      <w:pPr>
        <w:pStyle w:val="ListParagraph"/>
        <w:numPr>
          <w:ilvl w:val="0"/>
          <w:numId w:val="4"/>
        </w:numPr>
      </w:pPr>
      <w:r w:rsidRPr="00924CA5">
        <w:t>l</w:t>
      </w:r>
      <w:r w:rsidR="0066442A" w:rsidRPr="00924CA5">
        <w:t xml:space="preserve">ong-term adverse events </w:t>
      </w:r>
      <w:r w:rsidR="0079235C" w:rsidRPr="00924CA5">
        <w:t>–</w:t>
      </w:r>
      <w:r w:rsidR="0066442A" w:rsidRPr="00924CA5">
        <w:t xml:space="preserve"> </w:t>
      </w:r>
      <w:r w:rsidR="00741986">
        <w:t>for example,</w:t>
      </w:r>
      <w:r w:rsidR="007C17DF" w:rsidRPr="00924CA5">
        <w:t> </w:t>
      </w:r>
      <w:r w:rsidR="005128C0" w:rsidRPr="00924CA5">
        <w:t>s</w:t>
      </w:r>
      <w:r w:rsidR="007110A2" w:rsidRPr="00924CA5">
        <w:t>utures reopening</w:t>
      </w:r>
    </w:p>
    <w:p w14:paraId="2011BAC7" w14:textId="721647F6" w:rsidR="0079235C" w:rsidRPr="00924CA5" w:rsidRDefault="003F706F" w:rsidP="00F5082D">
      <w:pPr>
        <w:pStyle w:val="ListParagraph"/>
        <w:numPr>
          <w:ilvl w:val="0"/>
          <w:numId w:val="4"/>
        </w:numPr>
      </w:pPr>
      <w:r w:rsidRPr="00924CA5">
        <w:t>s</w:t>
      </w:r>
      <w:r w:rsidR="00C2664F" w:rsidRPr="00924CA5">
        <w:t>ide</w:t>
      </w:r>
      <w:r w:rsidR="0079235C" w:rsidRPr="00924CA5">
        <w:t xml:space="preserve"> effects of </w:t>
      </w:r>
      <w:r w:rsidR="00B27B6B" w:rsidRPr="00924CA5">
        <w:t xml:space="preserve">comparator </w:t>
      </w:r>
      <w:r w:rsidR="0079235C" w:rsidRPr="00924CA5">
        <w:t>medications</w:t>
      </w:r>
    </w:p>
    <w:p w14:paraId="7C4920A5" w14:textId="0FECC87B" w:rsidR="00D850D2" w:rsidRPr="00924CA5" w:rsidRDefault="003F706F" w:rsidP="00F845BA">
      <w:pPr>
        <w:pStyle w:val="ListParagraphLast"/>
      </w:pPr>
      <w:r w:rsidRPr="00924CA5">
        <w:t>r</w:t>
      </w:r>
      <w:r w:rsidR="00D850D2" w:rsidRPr="00924CA5">
        <w:t>evision procedures or conversion to gastric sleeve or gastric bypass due to adverse events</w:t>
      </w:r>
      <w:r w:rsidRPr="00924CA5">
        <w:t>.</w:t>
      </w:r>
    </w:p>
    <w:p w14:paraId="16CA7A55" w14:textId="28C6F4F7" w:rsidR="00B27B6B" w:rsidRPr="00924CA5" w:rsidRDefault="00B27B6B" w:rsidP="00D94CFE">
      <w:r w:rsidRPr="00924CA5">
        <w:t>Any additional safety outcomes reported in the literature should also be reported in the assessment phase.</w:t>
      </w:r>
    </w:p>
    <w:p w14:paraId="0B7530BE" w14:textId="77777777" w:rsidR="005345DE" w:rsidRDefault="005345DE">
      <w:pPr>
        <w:spacing w:after="160" w:line="259" w:lineRule="auto"/>
      </w:pPr>
      <w:r>
        <w:br w:type="page"/>
      </w:r>
    </w:p>
    <w:p w14:paraId="03241973" w14:textId="1FFB6C44" w:rsidR="009475C0" w:rsidRPr="00924CA5" w:rsidRDefault="00B27B6B" w:rsidP="00F845BA">
      <w:pPr>
        <w:spacing w:after="0"/>
      </w:pPr>
      <w:r w:rsidRPr="00924CA5">
        <w:lastRenderedPageBreak/>
        <w:t>Primary e</w:t>
      </w:r>
      <w:r w:rsidR="009475C0" w:rsidRPr="00924CA5">
        <w:t>ffectiveness</w:t>
      </w:r>
      <w:r w:rsidRPr="00924CA5">
        <w:t xml:space="preserve"> outcomes are:</w:t>
      </w:r>
    </w:p>
    <w:p w14:paraId="04A5BCBB" w14:textId="5CC77261" w:rsidR="002D6313" w:rsidRPr="00924CA5" w:rsidRDefault="003F706F" w:rsidP="00F5082D">
      <w:pPr>
        <w:pStyle w:val="ListParagraph"/>
        <w:numPr>
          <w:ilvl w:val="0"/>
          <w:numId w:val="5"/>
        </w:numPr>
      </w:pPr>
      <w:r w:rsidRPr="00924CA5">
        <w:t>w</w:t>
      </w:r>
      <w:r w:rsidR="002D6313" w:rsidRPr="00924CA5">
        <w:t>eight loss</w:t>
      </w:r>
      <w:r w:rsidR="003321ED">
        <w:t xml:space="preserve"> – </w:t>
      </w:r>
      <w:r w:rsidR="00964AAF" w:rsidRPr="00924CA5">
        <w:t xml:space="preserve">this </w:t>
      </w:r>
      <w:r w:rsidR="002D6313" w:rsidRPr="00924CA5">
        <w:t>can be reported as absolute weight loss (</w:t>
      </w:r>
      <w:r w:rsidR="00217C09" w:rsidRPr="00924CA5">
        <w:t>kg</w:t>
      </w:r>
      <w:r w:rsidR="002D6313" w:rsidRPr="00924CA5">
        <w:t xml:space="preserve">), change in BMI, </w:t>
      </w:r>
      <w:r w:rsidRPr="00924CA5">
        <w:t>percentage</w:t>
      </w:r>
      <w:r w:rsidR="002D6313" w:rsidRPr="00924CA5">
        <w:t xml:space="preserve"> total weight</w:t>
      </w:r>
      <w:r w:rsidR="004252C3" w:rsidRPr="00924CA5">
        <w:t xml:space="preserve"> </w:t>
      </w:r>
      <w:r w:rsidR="002D6313" w:rsidRPr="00924CA5">
        <w:t xml:space="preserve">loss or </w:t>
      </w:r>
      <w:r w:rsidRPr="00924CA5">
        <w:t>percentage</w:t>
      </w:r>
      <w:r w:rsidR="002D6313" w:rsidRPr="00924CA5">
        <w:t xml:space="preserve"> excess weight loss</w:t>
      </w:r>
      <w:r w:rsidR="000B7069" w:rsidRPr="00924CA5">
        <w:rPr>
          <w:rStyle w:val="FootnoteReference"/>
        </w:rPr>
        <w:footnoteReference w:id="6"/>
      </w:r>
      <w:r w:rsidR="002D6313" w:rsidRPr="00924CA5">
        <w:t xml:space="preserve">, </w:t>
      </w:r>
      <w:r w:rsidRPr="00924CA5">
        <w:t>percentage</w:t>
      </w:r>
      <w:r w:rsidR="009F1373" w:rsidRPr="00924CA5">
        <w:t xml:space="preserve"> </w:t>
      </w:r>
      <w:r w:rsidR="002D6313" w:rsidRPr="00924CA5">
        <w:t xml:space="preserve">BMI loss, </w:t>
      </w:r>
      <w:r w:rsidRPr="00924CA5">
        <w:t xml:space="preserve">percentage </w:t>
      </w:r>
      <w:r w:rsidR="002D6313" w:rsidRPr="00924CA5">
        <w:t>excess BMI loss</w:t>
      </w:r>
    </w:p>
    <w:p w14:paraId="1F02E4E0" w14:textId="274C0741" w:rsidR="002D6313" w:rsidRPr="00924CA5" w:rsidRDefault="00496E3F" w:rsidP="00F5082D">
      <w:pPr>
        <w:pStyle w:val="ListParagraph"/>
        <w:numPr>
          <w:ilvl w:val="0"/>
          <w:numId w:val="5"/>
        </w:numPr>
      </w:pPr>
      <w:r w:rsidRPr="00924CA5">
        <w:t>m</w:t>
      </w:r>
      <w:r w:rsidR="0014724D" w:rsidRPr="00924CA5">
        <w:t>aintenance of target weight</w:t>
      </w:r>
    </w:p>
    <w:p w14:paraId="4D131C4C" w14:textId="351C66B6" w:rsidR="002D6313" w:rsidRPr="00924CA5" w:rsidRDefault="00496E3F" w:rsidP="00F5082D">
      <w:pPr>
        <w:pStyle w:val="ListParagraph"/>
        <w:numPr>
          <w:ilvl w:val="0"/>
          <w:numId w:val="5"/>
        </w:numPr>
      </w:pPr>
      <w:r w:rsidRPr="00924CA5">
        <w:t>r</w:t>
      </w:r>
      <w:r w:rsidR="002D6313" w:rsidRPr="00924CA5">
        <w:t xml:space="preserve">evision required </w:t>
      </w:r>
      <w:r w:rsidRPr="00924CA5">
        <w:t xml:space="preserve">– </w:t>
      </w:r>
      <w:r w:rsidR="00741986">
        <w:t>for example,</w:t>
      </w:r>
      <w:r w:rsidRPr="00924CA5">
        <w:t> </w:t>
      </w:r>
      <w:r w:rsidR="002D6313" w:rsidRPr="00924CA5">
        <w:t>due to</w:t>
      </w:r>
      <w:r w:rsidR="00CF1A82">
        <w:t xml:space="preserve"> d</w:t>
      </w:r>
      <w:r w:rsidR="00A4702A">
        <w:t>ehiscence,</w:t>
      </w:r>
      <w:r w:rsidR="002D6313" w:rsidRPr="00924CA5">
        <w:t xml:space="preserve"> </w:t>
      </w:r>
      <w:r w:rsidR="00C2664F" w:rsidRPr="00924CA5">
        <w:t>failure</w:t>
      </w:r>
      <w:r w:rsidR="002D6313" w:rsidRPr="00924CA5">
        <w:t xml:space="preserve"> to maintain target weight</w:t>
      </w:r>
      <w:r w:rsidR="00E3115A" w:rsidRPr="00924CA5">
        <w:t xml:space="preserve"> or </w:t>
      </w:r>
      <w:r w:rsidR="00CE1308" w:rsidRPr="00924CA5">
        <w:t>due to loss of integrity</w:t>
      </w:r>
      <w:r w:rsidR="00A4702A">
        <w:t xml:space="preserve"> (stiches may open up at </w:t>
      </w:r>
      <w:r w:rsidR="00A4702A" w:rsidRPr="00A4702A">
        <w:t>2 years which can lead to gastric dilation and weight gain as a consequence</w:t>
      </w:r>
      <w:r w:rsidR="00A4702A">
        <w:t>)</w:t>
      </w:r>
    </w:p>
    <w:p w14:paraId="71316EEA" w14:textId="4FFCD217" w:rsidR="002D6313" w:rsidRPr="00924CA5" w:rsidRDefault="00496E3F" w:rsidP="00F5082D">
      <w:pPr>
        <w:pStyle w:val="ListParagraph"/>
        <w:numPr>
          <w:ilvl w:val="0"/>
          <w:numId w:val="5"/>
        </w:numPr>
      </w:pPr>
      <w:r w:rsidRPr="00924CA5">
        <w:t>c</w:t>
      </w:r>
      <w:r w:rsidR="002D6313" w:rsidRPr="00924CA5">
        <w:t>onversion to bariatric surgery</w:t>
      </w:r>
    </w:p>
    <w:p w14:paraId="10790903" w14:textId="4A079768" w:rsidR="002D6313" w:rsidRPr="00924CA5" w:rsidRDefault="00496E3F" w:rsidP="00F845BA">
      <w:pPr>
        <w:pStyle w:val="ListParagraphLast"/>
      </w:pPr>
      <w:r w:rsidRPr="00924CA5">
        <w:t>a</w:t>
      </w:r>
      <w:r w:rsidR="002D6313" w:rsidRPr="00924CA5">
        <w:t xml:space="preserve">dditional treatment required </w:t>
      </w:r>
      <w:r w:rsidRPr="00924CA5">
        <w:t xml:space="preserve">– </w:t>
      </w:r>
      <w:r w:rsidR="00741986">
        <w:t>for example,</w:t>
      </w:r>
      <w:r w:rsidR="007C17DF" w:rsidRPr="00924CA5">
        <w:t> </w:t>
      </w:r>
      <w:r w:rsidR="00C2664F" w:rsidRPr="00924CA5">
        <w:t>pharmacotherapy</w:t>
      </w:r>
      <w:r w:rsidRPr="00924CA5">
        <w:t>.</w:t>
      </w:r>
    </w:p>
    <w:p w14:paraId="39A9E887" w14:textId="77777777" w:rsidR="00B27B6B" w:rsidRPr="00924CA5" w:rsidRDefault="002D6313" w:rsidP="00F845BA">
      <w:pPr>
        <w:spacing w:after="0"/>
      </w:pPr>
      <w:r w:rsidRPr="00924CA5">
        <w:t>Secondary</w:t>
      </w:r>
      <w:r w:rsidR="00B27B6B" w:rsidRPr="00924CA5">
        <w:t xml:space="preserve"> effectiveness outcomes are</w:t>
      </w:r>
    </w:p>
    <w:p w14:paraId="6514E184" w14:textId="28870C65" w:rsidR="002D6313" w:rsidRPr="00924CA5" w:rsidRDefault="00496E3F" w:rsidP="00F5082D">
      <w:pPr>
        <w:pStyle w:val="ListParagraph"/>
        <w:numPr>
          <w:ilvl w:val="0"/>
          <w:numId w:val="6"/>
        </w:numPr>
      </w:pPr>
      <w:r w:rsidRPr="00924CA5">
        <w:t>c</w:t>
      </w:r>
      <w:r w:rsidR="0014724D" w:rsidRPr="00924CA5">
        <w:t>hanges in c</w:t>
      </w:r>
      <w:r w:rsidR="002D6313" w:rsidRPr="00924CA5">
        <w:t>omorbidity markers</w:t>
      </w:r>
      <w:r w:rsidR="000B7069" w:rsidRPr="00924CA5">
        <w:rPr>
          <w:rStyle w:val="FootnoteReference"/>
        </w:rPr>
        <w:footnoteReference w:id="7"/>
      </w:r>
    </w:p>
    <w:p w14:paraId="2304A7E3" w14:textId="53207E6F" w:rsidR="00C82237" w:rsidRPr="00924CA5" w:rsidRDefault="00496E3F" w:rsidP="00F845BA">
      <w:pPr>
        <w:pStyle w:val="ListParagraphLast"/>
      </w:pPr>
      <w:r w:rsidRPr="00924CA5">
        <w:t>q</w:t>
      </w:r>
      <w:r w:rsidR="009E1C11" w:rsidRPr="00924CA5">
        <w:t>uality of life</w:t>
      </w:r>
      <w:r w:rsidR="00C82237" w:rsidRPr="00924CA5">
        <w:t xml:space="preserve"> and wellbeing</w:t>
      </w:r>
      <w:r w:rsidR="003F706F" w:rsidRPr="00924CA5">
        <w:t>.</w:t>
      </w:r>
    </w:p>
    <w:p w14:paraId="6D1C7E69" w14:textId="405F2BEA" w:rsidR="002D6313" w:rsidRPr="00924CA5" w:rsidRDefault="00BF46C6" w:rsidP="004C41E3">
      <w:pPr>
        <w:pStyle w:val="Heading4"/>
      </w:pPr>
      <w:r w:rsidRPr="00924CA5">
        <w:t>Healthcare system outcomes</w:t>
      </w:r>
    </w:p>
    <w:p w14:paraId="1E249922" w14:textId="4239018C" w:rsidR="00496E3F" w:rsidRPr="00924CA5" w:rsidRDefault="00496E3F" w:rsidP="00F845BA">
      <w:pPr>
        <w:spacing w:after="0"/>
      </w:pPr>
      <w:r w:rsidRPr="00924CA5">
        <w:t>These include:</w:t>
      </w:r>
    </w:p>
    <w:p w14:paraId="4DCFAE49" w14:textId="2FCAFF0B" w:rsidR="00496E3F" w:rsidRPr="00924CA5" w:rsidRDefault="00496E3F" w:rsidP="00F5082D">
      <w:pPr>
        <w:pStyle w:val="ListParagraph"/>
        <w:numPr>
          <w:ilvl w:val="0"/>
          <w:numId w:val="7"/>
        </w:numPr>
      </w:pPr>
      <w:r w:rsidRPr="00924CA5">
        <w:t>c</w:t>
      </w:r>
      <w:r w:rsidR="009E1C11" w:rsidRPr="00924CA5">
        <w:t>osts associated with the intervention</w:t>
      </w:r>
      <w:r w:rsidRPr="00924CA5">
        <w:t>,</w:t>
      </w:r>
      <w:r w:rsidR="009E1C11" w:rsidRPr="00924CA5">
        <w:t xml:space="preserve"> including</w:t>
      </w:r>
      <w:r w:rsidR="00721349" w:rsidRPr="00924CA5">
        <w:t xml:space="preserve"> costs of</w:t>
      </w:r>
    </w:p>
    <w:p w14:paraId="1F2C27C5" w14:textId="2F247B6A" w:rsidR="00496E3F" w:rsidRPr="00924CA5" w:rsidRDefault="001E0283" w:rsidP="00F845BA">
      <w:pPr>
        <w:pStyle w:val="dash"/>
      </w:pPr>
      <w:r w:rsidRPr="00924CA5">
        <w:t>appointments</w:t>
      </w:r>
    </w:p>
    <w:p w14:paraId="451509B3" w14:textId="248D8DDB" w:rsidR="00496E3F" w:rsidRPr="00924CA5" w:rsidRDefault="00721349" w:rsidP="00F5082D">
      <w:pPr>
        <w:pStyle w:val="ListParagraph"/>
        <w:numPr>
          <w:ilvl w:val="1"/>
          <w:numId w:val="7"/>
        </w:numPr>
        <w:ind w:left="1094" w:hanging="357"/>
      </w:pPr>
      <w:r w:rsidRPr="00924CA5">
        <w:t xml:space="preserve">the </w:t>
      </w:r>
      <w:r w:rsidR="00284796" w:rsidRPr="00924CA5">
        <w:t>pre-procedure workup</w:t>
      </w:r>
    </w:p>
    <w:p w14:paraId="58345A93" w14:textId="44F307B5" w:rsidR="00496E3F" w:rsidRPr="00924CA5" w:rsidRDefault="00284796" w:rsidP="00F5082D">
      <w:pPr>
        <w:pStyle w:val="ListParagraph"/>
        <w:numPr>
          <w:ilvl w:val="1"/>
          <w:numId w:val="7"/>
        </w:numPr>
        <w:ind w:left="1094" w:hanging="357"/>
      </w:pPr>
      <w:r w:rsidRPr="00924CA5">
        <w:t>the procedure</w:t>
      </w:r>
    </w:p>
    <w:p w14:paraId="0E97113C" w14:textId="70454805" w:rsidR="00496E3F" w:rsidRPr="00924CA5" w:rsidRDefault="00284796" w:rsidP="00F5082D">
      <w:pPr>
        <w:pStyle w:val="ListParagraph"/>
        <w:numPr>
          <w:ilvl w:val="1"/>
          <w:numId w:val="7"/>
        </w:numPr>
        <w:ind w:left="1094" w:hanging="357"/>
      </w:pPr>
      <w:r w:rsidRPr="00924CA5">
        <w:t>consumables</w:t>
      </w:r>
    </w:p>
    <w:p w14:paraId="09C6999B" w14:textId="66965BBE" w:rsidR="00496E3F" w:rsidRPr="00924CA5" w:rsidRDefault="00721349" w:rsidP="00F5082D">
      <w:pPr>
        <w:pStyle w:val="ListParagraph"/>
        <w:numPr>
          <w:ilvl w:val="1"/>
          <w:numId w:val="7"/>
        </w:numPr>
        <w:ind w:left="1094" w:hanging="357"/>
      </w:pPr>
      <w:r w:rsidRPr="00924CA5">
        <w:t>the</w:t>
      </w:r>
      <w:r w:rsidR="00284796" w:rsidRPr="00924CA5">
        <w:t xml:space="preserve"> hospital stay</w:t>
      </w:r>
    </w:p>
    <w:p w14:paraId="14ACBEBA" w14:textId="58A7C969" w:rsidR="00496E3F" w:rsidRPr="00924CA5" w:rsidRDefault="00284796" w:rsidP="00F5082D">
      <w:pPr>
        <w:pStyle w:val="ListParagraph"/>
        <w:numPr>
          <w:ilvl w:val="1"/>
          <w:numId w:val="7"/>
        </w:numPr>
        <w:ind w:left="1094" w:hanging="357"/>
      </w:pPr>
      <w:r w:rsidRPr="00924CA5">
        <w:t>follow-up</w:t>
      </w:r>
    </w:p>
    <w:p w14:paraId="3D22FBBC" w14:textId="317AEDEB" w:rsidR="00496E3F" w:rsidRPr="00924CA5" w:rsidRDefault="001E0283" w:rsidP="00F5082D">
      <w:pPr>
        <w:pStyle w:val="ListParagraph"/>
        <w:numPr>
          <w:ilvl w:val="1"/>
          <w:numId w:val="7"/>
        </w:numPr>
        <w:ind w:left="1094" w:hanging="357"/>
      </w:pPr>
      <w:r w:rsidRPr="00924CA5">
        <w:t>monitoring</w:t>
      </w:r>
    </w:p>
    <w:p w14:paraId="55751631" w14:textId="6226FAEE" w:rsidR="009E1C11" w:rsidRPr="00924CA5" w:rsidRDefault="00905DCE" w:rsidP="00F5082D">
      <w:pPr>
        <w:pStyle w:val="ListParagraph"/>
        <w:numPr>
          <w:ilvl w:val="1"/>
          <w:numId w:val="7"/>
        </w:numPr>
        <w:ind w:left="1094" w:hanging="357"/>
      </w:pPr>
      <w:r w:rsidRPr="00924CA5">
        <w:t>an</w:t>
      </w:r>
      <w:r w:rsidR="00496E3F" w:rsidRPr="00924CA5">
        <w:t xml:space="preserve">y </w:t>
      </w:r>
      <w:r w:rsidRPr="00924CA5">
        <w:t xml:space="preserve">subsequent </w:t>
      </w:r>
      <w:r w:rsidR="00261BF2" w:rsidRPr="00924CA5">
        <w:t>interventions required</w:t>
      </w:r>
    </w:p>
    <w:p w14:paraId="0BFC5A14" w14:textId="68C547D9" w:rsidR="00721349" w:rsidRPr="00924CA5" w:rsidRDefault="00496E3F" w:rsidP="00F5082D">
      <w:pPr>
        <w:pStyle w:val="ListParagraph"/>
        <w:numPr>
          <w:ilvl w:val="0"/>
          <w:numId w:val="7"/>
        </w:numPr>
      </w:pPr>
      <w:r w:rsidRPr="00924CA5">
        <w:t>c</w:t>
      </w:r>
      <w:r w:rsidR="00905DCE" w:rsidRPr="00924CA5">
        <w:t>osts associated with the compar</w:t>
      </w:r>
      <w:r w:rsidR="00261BF2" w:rsidRPr="00924CA5">
        <w:t>ator</w:t>
      </w:r>
      <w:r w:rsidR="00721349" w:rsidRPr="00924CA5">
        <w:t>,</w:t>
      </w:r>
      <w:r w:rsidR="00261BF2" w:rsidRPr="00924CA5">
        <w:t xml:space="preserve"> including costs of</w:t>
      </w:r>
    </w:p>
    <w:p w14:paraId="70BB2FBE" w14:textId="4F0EC7F4" w:rsidR="00721349" w:rsidRPr="00924CA5" w:rsidRDefault="001E0283" w:rsidP="00721349">
      <w:pPr>
        <w:pStyle w:val="dash"/>
      </w:pPr>
      <w:r w:rsidRPr="00924CA5">
        <w:t>appointments</w:t>
      </w:r>
    </w:p>
    <w:p w14:paraId="42A278EB" w14:textId="77777777" w:rsidR="00721349" w:rsidRPr="00924CA5" w:rsidRDefault="001E0283" w:rsidP="00721349">
      <w:pPr>
        <w:pStyle w:val="dash"/>
      </w:pPr>
      <w:r w:rsidRPr="00924CA5">
        <w:t>pharmacotherapy</w:t>
      </w:r>
    </w:p>
    <w:p w14:paraId="2E49F534" w14:textId="10D46327" w:rsidR="00721349" w:rsidRPr="00924CA5" w:rsidRDefault="001E0283" w:rsidP="00721349">
      <w:pPr>
        <w:pStyle w:val="dash"/>
      </w:pPr>
      <w:r w:rsidRPr="00924CA5">
        <w:t>monitoring</w:t>
      </w:r>
    </w:p>
    <w:p w14:paraId="43FDF5C8" w14:textId="1F5B0C53" w:rsidR="001E0283" w:rsidRPr="00924CA5" w:rsidRDefault="0007383F" w:rsidP="00F845BA">
      <w:pPr>
        <w:pStyle w:val="dash"/>
      </w:pPr>
      <w:r w:rsidRPr="00924CA5">
        <w:t>an</w:t>
      </w:r>
      <w:r w:rsidR="00721349" w:rsidRPr="00924CA5">
        <w:t>y</w:t>
      </w:r>
      <w:r w:rsidRPr="00924CA5">
        <w:t xml:space="preserve"> </w:t>
      </w:r>
      <w:r w:rsidR="001E0283" w:rsidRPr="00924CA5">
        <w:t>subsequent treatment required</w:t>
      </w:r>
    </w:p>
    <w:p w14:paraId="0874135A" w14:textId="1455DBBC" w:rsidR="00E84C00" w:rsidRDefault="00496E3F" w:rsidP="00165C82">
      <w:pPr>
        <w:pStyle w:val="ListParagraphLast"/>
      </w:pPr>
      <w:r w:rsidRPr="00924CA5">
        <w:t>c</w:t>
      </w:r>
      <w:r w:rsidR="001E0283" w:rsidRPr="00924CA5">
        <w:t>osts associated with adverse events for the intervention and comparator</w:t>
      </w:r>
      <w:r w:rsidR="00721349" w:rsidRPr="00924CA5">
        <w:t>.</w:t>
      </w:r>
    </w:p>
    <w:p w14:paraId="33CD1958" w14:textId="4C2A4261" w:rsidR="00E84C00" w:rsidRPr="00904DF5" w:rsidRDefault="00E84C00" w:rsidP="006F0284">
      <w:pPr>
        <w:rPr>
          <w:i/>
          <w:iCs/>
        </w:rPr>
      </w:pPr>
      <w:r w:rsidRPr="00904DF5">
        <w:rPr>
          <w:i/>
          <w:iCs/>
        </w:rPr>
        <w:t xml:space="preserve">PASC noted the outcomes of dehiscence </w:t>
      </w:r>
      <w:r w:rsidR="00F70F9D">
        <w:rPr>
          <w:i/>
          <w:iCs/>
        </w:rPr>
        <w:t xml:space="preserve">(as a surrogate for failure) </w:t>
      </w:r>
      <w:r w:rsidRPr="00904DF5">
        <w:rPr>
          <w:i/>
          <w:iCs/>
        </w:rPr>
        <w:t>should be included and discussed that sutures may open up around 2 years which can lead to gastric dilation and weight gain as a consequence.</w:t>
      </w:r>
    </w:p>
    <w:p w14:paraId="221E320C" w14:textId="56A9EB92" w:rsidR="00C82237" w:rsidRPr="00924CA5" w:rsidRDefault="00C82237" w:rsidP="00540FAF">
      <w:pPr>
        <w:pStyle w:val="Heading4"/>
      </w:pPr>
      <w:r w:rsidRPr="00924CA5">
        <w:t>Rationale</w:t>
      </w:r>
    </w:p>
    <w:p w14:paraId="53CF2E7E" w14:textId="73EF1999" w:rsidR="006A000D" w:rsidRPr="00924CA5" w:rsidRDefault="00AE700B" w:rsidP="00D94CFE">
      <w:r w:rsidRPr="00924CA5">
        <w:t>W</w:t>
      </w:r>
      <w:r w:rsidR="006A000D" w:rsidRPr="00924CA5">
        <w:t xml:space="preserve">hen evaluating the above </w:t>
      </w:r>
      <w:r w:rsidR="004252C3" w:rsidRPr="00924CA5">
        <w:t>outcomes,</w:t>
      </w:r>
      <w:r w:rsidR="006A000D" w:rsidRPr="00924CA5">
        <w:t xml:space="preserve"> the </w:t>
      </w:r>
      <w:r w:rsidR="00A27DB1" w:rsidRPr="00924CA5">
        <w:t>type of</w:t>
      </w:r>
      <w:r w:rsidR="0012212D" w:rsidRPr="00924CA5">
        <w:t xml:space="preserve"> </w:t>
      </w:r>
      <w:r w:rsidR="00A27DB1" w:rsidRPr="00924CA5">
        <w:t>outcome, timeframe of measurement and minimum clinicall</w:t>
      </w:r>
      <w:r w:rsidR="00D70DB5" w:rsidRPr="00924CA5">
        <w:t>y important difference (MCID)</w:t>
      </w:r>
      <w:r w:rsidR="006A000D" w:rsidRPr="00924CA5">
        <w:t xml:space="preserve"> should also be considered</w:t>
      </w:r>
      <w:r w:rsidR="000B7069" w:rsidRPr="00924CA5">
        <w:t xml:space="preserve"> (when relevant)</w:t>
      </w:r>
      <w:r w:rsidR="001428CA" w:rsidRPr="00924CA5">
        <w:t>.</w:t>
      </w:r>
    </w:p>
    <w:p w14:paraId="60C4B534" w14:textId="2D5CC59B" w:rsidR="00CC78E0" w:rsidRPr="00924CA5" w:rsidRDefault="00CC78E0" w:rsidP="00D94CFE">
      <w:r w:rsidRPr="00924CA5">
        <w:t xml:space="preserve">Outcomes reporting standards for metabolic and bariatric surgery (American Society for Metabolic and Bariatric Surgery </w:t>
      </w:r>
      <w:r w:rsidR="000B7069" w:rsidRPr="00924CA5">
        <w:t>[</w:t>
      </w:r>
      <w:r w:rsidRPr="00924CA5">
        <w:t>ASMBS</w:t>
      </w:r>
      <w:r w:rsidR="000B7069" w:rsidRPr="00924CA5">
        <w:t>]</w:t>
      </w:r>
      <w:r w:rsidRPr="00924CA5">
        <w:t>) recommend that total weight loss (percent</w:t>
      </w:r>
      <w:r w:rsidR="002B2F37" w:rsidRPr="00924CA5">
        <w:t>age</w:t>
      </w:r>
      <w:r w:rsidRPr="00924CA5">
        <w:t xml:space="preserve"> of total weight loss, %TWL), the per</w:t>
      </w:r>
      <w:r w:rsidR="009458FD" w:rsidRPr="00924CA5">
        <w:t>cent</w:t>
      </w:r>
      <w:r w:rsidR="002B2F37" w:rsidRPr="00924CA5">
        <w:t>age</w:t>
      </w:r>
      <w:r w:rsidRPr="00924CA5">
        <w:t xml:space="preserve"> excess weight loss (%EWL) and change in BMI should be included when reporting weight</w:t>
      </w:r>
      <w:r w:rsidR="00741986">
        <w:t>-</w:t>
      </w:r>
      <w:r w:rsidRPr="00924CA5">
        <w:t>loss outcomes following bariatric surgery</w:t>
      </w:r>
      <w:r w:rsidR="00944AE6" w:rsidRPr="00924CA5">
        <w:t xml:space="preserve"> </w:t>
      </w:r>
      <w:r w:rsidR="00DD43BA" w:rsidRPr="00924CA5">
        <w:fldChar w:fldCharType="begin">
          <w:fldData xml:space="preserve">PEVuZE5vdGU+PENpdGU+PEF1dGhvcj5CcmV0aGF1ZXI8L0F1dGhvcj48WWVhcj4yMDE1PC9ZZWFy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</w:fldData>
        </w:fldChar>
      </w:r>
      <w:r w:rsidR="00272F2D">
        <w:instrText xml:space="preserve"> ADDIN EN.CITE </w:instrText>
      </w:r>
      <w:r w:rsidR="00272F2D">
        <w:fldChar w:fldCharType="begin">
          <w:fldData xml:space="preserve">PEVuZE5vdGU+PENpdGU+PEF1dGhvcj5CcmV0aGF1ZXI8L0F1dGhvcj48WWVhcj4yMDE1PC9ZZWFy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</w:fldData>
        </w:fldChar>
      </w:r>
      <w:r w:rsidR="00272F2D">
        <w:instrText xml:space="preserve"> ADDIN EN.CITE.DATA </w:instrText>
      </w:r>
      <w:r w:rsidR="00272F2D">
        <w:fldChar w:fldCharType="end"/>
      </w:r>
      <w:r w:rsidR="00DD43BA" w:rsidRPr="00924CA5">
        <w:fldChar w:fldCharType="separate"/>
      </w:r>
      <w:r w:rsidR="007B54E8">
        <w:rPr>
          <w:noProof/>
        </w:rPr>
        <w:t>(Brethauer et al. 2015)</w:t>
      </w:r>
      <w:r w:rsidR="00DD43BA" w:rsidRPr="00924CA5">
        <w:fldChar w:fldCharType="end"/>
      </w:r>
      <w:r w:rsidR="00944AE6" w:rsidRPr="00924CA5">
        <w:t>.</w:t>
      </w:r>
    </w:p>
    <w:p w14:paraId="28E9793A" w14:textId="6F9667B3" w:rsidR="002D6313" w:rsidRDefault="00012A05" w:rsidP="00D94CFE">
      <w:r w:rsidRPr="00924CA5">
        <w:t xml:space="preserve">The </w:t>
      </w:r>
      <w:r w:rsidR="00A03561" w:rsidRPr="00924CA5">
        <w:t>assessment</w:t>
      </w:r>
      <w:r w:rsidR="00DB3E12" w:rsidRPr="00924CA5">
        <w:t xml:space="preserve"> should include short</w:t>
      </w:r>
      <w:r w:rsidR="001428CA" w:rsidRPr="00924CA5">
        <w:t>-</w:t>
      </w:r>
      <w:r w:rsidR="00DB3E12" w:rsidRPr="00924CA5">
        <w:t xml:space="preserve"> and long-term </w:t>
      </w:r>
      <w:r w:rsidRPr="00924CA5">
        <w:t>outcome measures. For weight</w:t>
      </w:r>
      <w:r w:rsidR="00C51EA1" w:rsidRPr="00924CA5">
        <w:t xml:space="preserve"> </w:t>
      </w:r>
      <w:r w:rsidRPr="00924CA5">
        <w:t xml:space="preserve">loss, </w:t>
      </w:r>
      <w:r w:rsidR="00A03561" w:rsidRPr="00924CA5">
        <w:t>short-term is considered ≤3</w:t>
      </w:r>
      <w:r w:rsidR="001428CA" w:rsidRPr="00924CA5">
        <w:t> </w:t>
      </w:r>
      <w:r w:rsidR="00A03561" w:rsidRPr="00924CA5">
        <w:t>years and long-term is considered beyond 5</w:t>
      </w:r>
      <w:r w:rsidR="001428CA" w:rsidRPr="00924CA5">
        <w:t> </w:t>
      </w:r>
      <w:r w:rsidR="00A03561" w:rsidRPr="00924CA5">
        <w:t>years</w:t>
      </w:r>
      <w:r w:rsidR="001A5C38" w:rsidRPr="00924CA5">
        <w:t xml:space="preserve"> </w:t>
      </w:r>
      <w:r w:rsidR="00DD43BA" w:rsidRPr="00924CA5">
        <w:fldChar w:fldCharType="begin">
          <w:fldData xml:space="preserve">PEVuZE5vdGU+PENpdGU+PEF1dGhvcj5CcmV0aGF1ZXI8L0F1dGhvcj48WWVhcj4yMDE1PC9ZZWFy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</w:fldData>
        </w:fldChar>
      </w:r>
      <w:r w:rsidR="00272F2D">
        <w:instrText xml:space="preserve"> ADDIN EN.CITE </w:instrText>
      </w:r>
      <w:r w:rsidR="00272F2D">
        <w:fldChar w:fldCharType="begin">
          <w:fldData xml:space="preserve">PEVuZE5vdGU+PENpdGU+PEF1dGhvcj5CcmV0aGF1ZXI8L0F1dGhvcj48WWVhcj4yMDE1PC9ZZWFy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</w:fldData>
        </w:fldChar>
      </w:r>
      <w:r w:rsidR="00272F2D">
        <w:instrText xml:space="preserve"> ADDIN EN.CITE.DATA </w:instrText>
      </w:r>
      <w:r w:rsidR="00272F2D">
        <w:fldChar w:fldCharType="end"/>
      </w:r>
      <w:r w:rsidR="00DD43BA" w:rsidRPr="00924CA5">
        <w:fldChar w:fldCharType="separate"/>
      </w:r>
      <w:r w:rsidR="007B54E8">
        <w:rPr>
          <w:noProof/>
        </w:rPr>
        <w:t>(Brethauer et al. 2015)</w:t>
      </w:r>
      <w:r w:rsidR="00DD43BA" w:rsidRPr="00924CA5">
        <w:fldChar w:fldCharType="end"/>
      </w:r>
      <w:r w:rsidR="00A03561" w:rsidRPr="00924CA5">
        <w:t>.</w:t>
      </w:r>
      <w:r w:rsidR="008F5255" w:rsidRPr="00924CA5">
        <w:t xml:space="preserve"> </w:t>
      </w:r>
      <w:r w:rsidR="00F9209B" w:rsidRPr="00924CA5">
        <w:t>Clinical</w:t>
      </w:r>
      <w:r w:rsidR="008F5255" w:rsidRPr="00924CA5">
        <w:t xml:space="preserve"> advice on </w:t>
      </w:r>
      <w:r w:rsidR="008F5255" w:rsidRPr="00924CA5">
        <w:lastRenderedPageBreak/>
        <w:t xml:space="preserve">the previous PICO </w:t>
      </w:r>
      <w:r w:rsidR="00F9209B" w:rsidRPr="00924CA5">
        <w:t>Confirmation</w:t>
      </w:r>
      <w:r w:rsidR="008F5255" w:rsidRPr="00924CA5">
        <w:t xml:space="preserve"> for ESG </w:t>
      </w:r>
      <w:r w:rsidR="00F9209B" w:rsidRPr="00924CA5">
        <w:t>was</w:t>
      </w:r>
      <w:r w:rsidR="008F5255" w:rsidRPr="00924CA5">
        <w:t xml:space="preserve"> that it </w:t>
      </w:r>
      <w:r w:rsidR="00F9209B" w:rsidRPr="00924CA5">
        <w:t>is</w:t>
      </w:r>
      <w:r w:rsidR="008F5255" w:rsidRPr="00924CA5">
        <w:t xml:space="preserve"> important to also look at revision rates </w:t>
      </w:r>
      <w:r w:rsidR="00BE7ED9" w:rsidRPr="00924CA5">
        <w:t>at medium- (3</w:t>
      </w:r>
      <w:r w:rsidR="001428CA" w:rsidRPr="00924CA5">
        <w:t>–</w:t>
      </w:r>
      <w:r w:rsidR="00BE7ED9" w:rsidRPr="00924CA5">
        <w:t>5</w:t>
      </w:r>
      <w:r w:rsidR="001428CA" w:rsidRPr="00924CA5">
        <w:t> </w:t>
      </w:r>
      <w:r w:rsidR="00BE7ED9" w:rsidRPr="00924CA5">
        <w:t>year) and long-term timepoints</w:t>
      </w:r>
      <w:r w:rsidR="009863ED" w:rsidRPr="00924CA5">
        <w:t xml:space="preserve"> </w:t>
      </w:r>
      <w:r w:rsidR="007273C0" w:rsidRPr="00924CA5">
        <w:fldChar w:fldCharType="begin"/>
      </w:r>
      <w:r w:rsidR="00272F2D">
        <w:instrText xml:space="preserve"> ADDIN EN.CITE &lt;EndNote&gt;&lt;Cite&gt;&lt;Author&gt;MSAC&lt;/Author&gt;&lt;Year&gt;2019&lt;/Year&gt;&lt;RecNum&gt;4&lt;/RecNum&gt;&lt;DisplayText&gt;(MSAC 2019b)&lt;/DisplayText&gt;&lt;record&gt;&lt;rec-number&gt;4&lt;/rec-number&gt;&lt;foreign-keys&gt;&lt;key app="EN" db-id="vasr5zxv3tzavjeezw9peafwvz5x5vrawzp9" timestamp="1640134227"&gt;4&lt;/key&gt;&lt;/foreign-keys&gt;&lt;ref-type name="Web Page"&gt;12&lt;/ref-type&gt;&lt;contributors&gt;&lt;authors&gt;&lt;author&gt;MSAC,&lt;/author&gt;&lt;/authors&gt;&lt;/contributors&gt;&lt;titles&gt;&lt;title&gt;Ratified PICO Confirmation Application 1555: Endoscopic sleeve gastroplasty for the treatment of patients with Class I and II obesity with comorbidities who have failed first- and second-line treatments&lt;/title&gt;&lt;/titles&gt;&lt;volume&gt;2021&lt;/volume&gt;&lt;number&gt;16 November&lt;/number&gt;&lt;dates&gt;&lt;year&gt;2019&lt;/year&gt;&lt;/dates&gt;&lt;publisher&gt;Australian Government Department of Health&lt;/publisher&gt;&lt;urls&gt;&lt;related-urls&gt;&lt;url&gt;http://www.msac.gov.au/internet/msac/publishing.nsf/Content/15C072BAEE7A6F9CCA258330001AB3F7/$File/1555%20Ratified%20PICO-%20Redacted%20FINAL.pdf&lt;/url&gt;&lt;/related-urls&gt;&lt;/urls&gt;&lt;/record&gt;&lt;/Cite&gt;&lt;/EndNote&gt;</w:instrText>
      </w:r>
      <w:r w:rsidR="007273C0" w:rsidRPr="00924CA5">
        <w:fldChar w:fldCharType="separate"/>
      </w:r>
      <w:r w:rsidR="007273C0" w:rsidRPr="00924CA5">
        <w:rPr>
          <w:noProof/>
        </w:rPr>
        <w:t>(MSAC 2019b)</w:t>
      </w:r>
      <w:r w:rsidR="007273C0" w:rsidRPr="00924CA5">
        <w:fldChar w:fldCharType="end"/>
      </w:r>
      <w:r w:rsidR="00F9209B" w:rsidRPr="00924CA5">
        <w:t>.</w:t>
      </w:r>
    </w:p>
    <w:p w14:paraId="129178DA" w14:textId="5D7F82FB" w:rsidR="00CF1A82" w:rsidRPr="00904DF5" w:rsidRDefault="00CF1A82" w:rsidP="006F0284">
      <w:pPr>
        <w:rPr>
          <w:rFonts w:cstheme="minorHAnsi"/>
          <w:i/>
          <w:iCs/>
        </w:rPr>
      </w:pPr>
      <w:r w:rsidRPr="00904DF5">
        <w:rPr>
          <w:rFonts w:cstheme="minorHAnsi"/>
          <w:i/>
          <w:iCs/>
        </w:rPr>
        <w:t>PASC noted that the outcomes need to be analysed at both short- and long-term time points</w:t>
      </w:r>
      <w:r w:rsidR="00F70F9D">
        <w:rPr>
          <w:rFonts w:cstheme="minorHAnsi"/>
          <w:i/>
          <w:iCs/>
        </w:rPr>
        <w:t xml:space="preserve"> out to 5 years</w:t>
      </w:r>
      <w:r w:rsidRPr="00904DF5">
        <w:rPr>
          <w:rFonts w:cstheme="minorHAnsi"/>
          <w:i/>
          <w:iCs/>
        </w:rPr>
        <w:t>.</w:t>
      </w:r>
    </w:p>
    <w:p w14:paraId="688B6758" w14:textId="27555189" w:rsidR="0076066A" w:rsidRPr="00924CA5" w:rsidRDefault="00A03561" w:rsidP="00D94CFE">
      <w:r w:rsidRPr="00924CA5">
        <w:t xml:space="preserve">The </w:t>
      </w:r>
      <w:r w:rsidR="00D70DB5" w:rsidRPr="00924CA5">
        <w:t>MCID</w:t>
      </w:r>
      <w:r w:rsidR="009A1226" w:rsidRPr="00924CA5">
        <w:t xml:space="preserve"> </w:t>
      </w:r>
      <w:r w:rsidR="00787805" w:rsidRPr="00924CA5">
        <w:t xml:space="preserve">for </w:t>
      </w:r>
      <w:r w:rsidR="009A1226" w:rsidRPr="00924CA5">
        <w:t>weight loss</w:t>
      </w:r>
      <w:r w:rsidR="001428CA" w:rsidRPr="00924CA5">
        <w:t>:</w:t>
      </w:r>
      <w:r w:rsidR="004D243A" w:rsidRPr="00924CA5">
        <w:t xml:space="preserve"> </w:t>
      </w:r>
      <w:r w:rsidR="0076066A" w:rsidRPr="00924CA5">
        <w:t xml:space="preserve">The </w:t>
      </w:r>
      <w:r w:rsidR="00304F3E" w:rsidRPr="00924CA5">
        <w:t>American College of Cardiology/American Heart Association Task Force on Practice Guidelines and The Obesity Society (</w:t>
      </w:r>
      <w:r w:rsidR="0076066A" w:rsidRPr="00924CA5">
        <w:t>AHA/ACC/TOS</w:t>
      </w:r>
      <w:r w:rsidR="00304F3E" w:rsidRPr="00924CA5">
        <w:t>)</w:t>
      </w:r>
      <w:r w:rsidR="0076066A" w:rsidRPr="00924CA5">
        <w:t xml:space="preserve"> guidelines recommend that lifestyle modification resulting in weight loss of 5</w:t>
      </w:r>
      <w:r w:rsidR="001428CA" w:rsidRPr="00924CA5">
        <w:t>–</w:t>
      </w:r>
      <w:r w:rsidR="0076066A" w:rsidRPr="00924CA5">
        <w:t xml:space="preserve"> 10% of initial weight should be considered successful weight reduction</w:t>
      </w:r>
      <w:r w:rsidR="00304F3E" w:rsidRPr="00924CA5">
        <w:t xml:space="preserve">. This </w:t>
      </w:r>
      <w:r w:rsidR="00BD24FB" w:rsidRPr="00924CA5">
        <w:t xml:space="preserve">change in weight results in </w:t>
      </w:r>
      <w:r w:rsidR="001428CA" w:rsidRPr="00924CA5">
        <w:t xml:space="preserve">decreased cardiovascular risk factors and </w:t>
      </w:r>
      <w:r w:rsidR="00BD24FB" w:rsidRPr="00924CA5">
        <w:t>a decreased risk</w:t>
      </w:r>
      <w:r w:rsidR="0076066A" w:rsidRPr="00924CA5">
        <w:t xml:space="preserve"> of developing obesity-related medical conditions for most patients. This degree of weight loss is also associated with meaningful improvement in sleep apnoea and gastroesophageal reflux</w:t>
      </w:r>
      <w:r w:rsidR="00F8122D" w:rsidRPr="00924CA5">
        <w:t xml:space="preserve"> </w:t>
      </w:r>
      <w:r w:rsidR="00DD43BA" w:rsidRPr="00924CA5">
        <w:fldChar w:fldCharType="begin"/>
      </w:r>
      <w:r w:rsidR="00272F2D">
        <w:instrText xml:space="preserve"> ADDIN EN.CITE &lt;EndNote&gt;&lt;Cite&gt;&lt;Author&gt;Jensen&lt;/Author&gt;&lt;Year&gt;2014&lt;/Year&gt;&lt;RecNum&gt;71&lt;/RecNum&gt;&lt;DisplayText&gt;(Jensen et al. 2014)&lt;/DisplayText&gt;&lt;record&gt;&lt;rec-number&gt;71&lt;/rec-number&gt;&lt;foreign-keys&gt;&lt;key app="EN" db-id="vasr5zxv3tzavjeezw9peafwvz5x5vrawzp9" timestamp="1640134227"&gt;71&lt;/key&gt;&lt;/foreign-keys&gt;&lt;ref-type name="Journal Article"&gt;17&lt;/ref-type&gt;&lt;contributors&gt;&lt;authors&gt;&lt;author&gt;Michael D. Jensen&lt;/author&gt;&lt;author&gt;Donna H. Ryan&lt;/author&gt;&lt;author&gt;Caroline M. Apovian&lt;/author&gt;&lt;author&gt;Jamy D. Ard&lt;/author&gt;&lt;author&gt;Anthony G. Comuzzie&lt;/author&gt;&lt;author&gt;Karen A. Donato&lt;/author&gt;&lt;author&gt;Frank B. Hu&lt;/author&gt;&lt;author&gt;Van S. Hubbard&lt;/author&gt;&lt;author&gt;John M. Jakicic&lt;/author&gt;&lt;author&gt;Robert F. Kushner&lt;/author&gt;&lt;author&gt;Catherine M. Loria&lt;/author&gt;&lt;author&gt;Barbara E. Millen&lt;/author&gt;&lt;author&gt;Cathy A. Nonas&lt;/author&gt;&lt;author&gt;F. Xavier Pi-Sunyer&lt;/author&gt;&lt;author&gt;June Stevens&lt;/author&gt;&lt;author&gt;Victor J. Stevens&lt;/author&gt;&lt;author&gt;Thomas A. Wadden&lt;/author&gt;&lt;author&gt;Bruce M. Wolfe&lt;/author&gt;&lt;author&gt;Susan Z. Yanovski&lt;/author&gt;&lt;/authors&gt;&lt;/contributors&gt;&lt;titles&gt;&lt;title&gt;2013 AHA/ACC/TOS Guideline for the Management of Overweight and Obesity in Adults&lt;/title&gt;&lt;secondary-title&gt;Circulation&lt;/secondary-title&gt;&lt;/titles&gt;&lt;periodical&gt;&lt;full-title&gt;Circulation&lt;/full-title&gt;&lt;/periodical&gt;&lt;pages&gt;S102-S138&lt;/pages&gt;&lt;volume&gt;129&lt;/volume&gt;&lt;number&gt;25_suppl_2&lt;/number&gt;&lt;dates&gt;&lt;year&gt;2014&lt;/year&gt;&lt;/dates&gt;&lt;urls&gt;&lt;related-urls&gt;&lt;url&gt;https://www.ahajournals.org/doi/abs/10.1161/01.cir.0000437739.71477.ee&lt;/url&gt;&lt;/related-urls&gt;&lt;/urls&gt;&lt;electronic-resource-num&gt;doi:10.1161/01.cir.0000437739.71477.ee&lt;/electronic-resource-num&gt;&lt;/record&gt;&lt;/Cite&gt;&lt;/EndNote&gt;</w:instrText>
      </w:r>
      <w:r w:rsidR="00DD43BA" w:rsidRPr="00924CA5">
        <w:fldChar w:fldCharType="separate"/>
      </w:r>
      <w:r w:rsidR="007B54E8">
        <w:rPr>
          <w:noProof/>
        </w:rPr>
        <w:t>(Jensen et al. 2014)</w:t>
      </w:r>
      <w:r w:rsidR="00DD43BA" w:rsidRPr="00924CA5">
        <w:fldChar w:fldCharType="end"/>
      </w:r>
      <w:r w:rsidR="0076066A" w:rsidRPr="00924CA5">
        <w:t>.</w:t>
      </w:r>
    </w:p>
    <w:p w14:paraId="0FE8C328" w14:textId="48FF47B3" w:rsidR="00CF1A82" w:rsidRDefault="001F67F5" w:rsidP="00CF1A82">
      <w:pPr>
        <w:rPr>
          <w:rFonts w:cstheme="minorHAnsi"/>
          <w:i/>
          <w:iCs/>
        </w:rPr>
      </w:pPr>
      <w:r w:rsidRPr="00924CA5">
        <w:t>Similarly, the</w:t>
      </w:r>
      <w:r w:rsidR="00540FAF" w:rsidRPr="00924CA5">
        <w:t xml:space="preserve"> </w:t>
      </w:r>
      <w:r w:rsidR="00293750" w:rsidRPr="00924CA5">
        <w:t>European Practical and Patient-Centred Guidelines for Adult Obesity Management in Primary Care</w:t>
      </w:r>
      <w:r w:rsidR="00D71073" w:rsidRPr="00924CA5">
        <w:t xml:space="preserve"> recommend that 5</w:t>
      </w:r>
      <w:r w:rsidR="001428CA" w:rsidRPr="00924CA5">
        <w:t>–</w:t>
      </w:r>
      <w:r w:rsidR="00D71073" w:rsidRPr="00924CA5">
        <w:t>10% weight loss is sufficient to confer meaningful health benefits due to decrea</w:t>
      </w:r>
      <w:r w:rsidR="0051724D" w:rsidRPr="00924CA5">
        <w:t>sed risk of</w:t>
      </w:r>
      <w:r w:rsidR="00D71073" w:rsidRPr="00924CA5">
        <w:t xml:space="preserve"> comorbidities</w:t>
      </w:r>
      <w:r w:rsidR="00120F97" w:rsidRPr="00924CA5">
        <w:t xml:space="preserve"> </w:t>
      </w:r>
      <w:r w:rsidR="00DD43BA" w:rsidRPr="00924CA5">
        <w:fldChar w:fldCharType="begin"/>
      </w:r>
      <w:r w:rsidR="00272F2D">
        <w:instrText xml:space="preserve"> ADDIN EN.CITE &lt;EndNote&gt;&lt;Cite&gt;&lt;Author&gt;Durrer Schutz&lt;/Author&gt;&lt;Year&gt;2019&lt;/Year&gt;&lt;RecNum&gt;72&lt;/RecNum&gt;&lt;DisplayText&gt;(Durrer Schutz et al. 2019)&lt;/DisplayText&gt;&lt;record&gt;&lt;rec-number&gt;72&lt;/rec-number&gt;&lt;foreign-keys&gt;&lt;key app="EN" db-id="vasr5zxv3tzavjeezw9peafwvz5x5vrawzp9" timestamp="1640134227"&gt;72&lt;/key&gt;&lt;/foreign-keys&gt;&lt;ref-type name="Journal Article"&gt;17&lt;/ref-type&gt;&lt;contributors&gt;&lt;authors&gt;&lt;author&gt;Durrer Schutz, D.&lt;/author&gt;&lt;author&gt;Busetto, L.&lt;/author&gt;&lt;author&gt;Dicker, D.&lt;/author&gt;&lt;author&gt;Farpour-Lambert, N.&lt;/author&gt;&lt;author&gt;Pryke, R.&lt;/author&gt;&lt;author&gt;Toplak, H.&lt;/author&gt;&lt;author&gt;Widmer, D.&lt;/author&gt;&lt;author&gt;Yumuk, V.&lt;/author&gt;&lt;author&gt;Schutz, Y.&lt;/author&gt;&lt;/authors&gt;&lt;/contributors&gt;&lt;titles&gt;&lt;title&gt;European Practical and Patient-Centred Guidelines for Adult Obesity Management in Primary Care&lt;/title&gt;&lt;secondary-title&gt;Obesity Facts&lt;/secondary-title&gt;&lt;/titles&gt;&lt;periodical&gt;&lt;full-title&gt;Obesity Facts&lt;/full-title&gt;&lt;/periodical&gt;&lt;pages&gt;40-66&lt;/pages&gt;&lt;volume&gt;12&lt;/volume&gt;&lt;number&gt;1&lt;/number&gt;&lt;dates&gt;&lt;year&gt;2019&lt;/year&gt;&lt;/dates&gt;&lt;isbn&gt;1662-4025&lt;/isbn&gt;&lt;urls&gt;&lt;related-urls&gt;&lt;url&gt;https://www.karger.com/DOI/10.1159/000496183&lt;/url&gt;&lt;/related-urls&gt;&lt;/urls&gt;&lt;electronic-resource-num&gt;10.1159/000496183&lt;/electronic-resource-num&gt;&lt;/record&gt;&lt;/Cite&gt;&lt;/EndNote&gt;</w:instrText>
      </w:r>
      <w:r w:rsidR="00DD43BA" w:rsidRPr="00924CA5">
        <w:fldChar w:fldCharType="separate"/>
      </w:r>
      <w:r w:rsidR="007B54E8">
        <w:rPr>
          <w:noProof/>
        </w:rPr>
        <w:t>(Durrer Schutz et al. 2019)</w:t>
      </w:r>
      <w:r w:rsidR="00DD43BA" w:rsidRPr="00924CA5">
        <w:fldChar w:fldCharType="end"/>
      </w:r>
      <w:r w:rsidR="00D71073" w:rsidRPr="00924CA5">
        <w:t>.</w:t>
      </w:r>
    </w:p>
    <w:p w14:paraId="21E9CA79" w14:textId="74BAEAD4" w:rsidR="004924B7" w:rsidRPr="00924CA5" w:rsidRDefault="00CF1A82" w:rsidP="00D94CFE">
      <w:r w:rsidRPr="0073667D">
        <w:rPr>
          <w:rFonts w:cstheme="minorHAnsi"/>
          <w:i/>
          <w:iCs/>
        </w:rPr>
        <w:t>PASC noted that only a small subgroup of patients (n=50) without comorbidities were included in the MERIT trial,</w:t>
      </w:r>
      <w:r w:rsidR="006F0284">
        <w:rPr>
          <w:rFonts w:cstheme="minorHAnsi"/>
          <w:i/>
          <w:iCs/>
        </w:rPr>
        <w:t xml:space="preserve"> </w:t>
      </w:r>
      <w:r w:rsidRPr="0073667D">
        <w:rPr>
          <w:rFonts w:cstheme="minorHAnsi"/>
          <w:i/>
          <w:iCs/>
        </w:rPr>
        <w:t>which may impact statistical power.</w:t>
      </w:r>
    </w:p>
    <w:p w14:paraId="6069F0B5" w14:textId="77777777" w:rsidR="00D73332" w:rsidRPr="00924CA5" w:rsidRDefault="00D73332" w:rsidP="00713728">
      <w:pPr>
        <w:pStyle w:val="Heading2"/>
      </w:pPr>
      <w:r w:rsidRPr="00924CA5">
        <w:t>Clinical management algorithms</w:t>
      </w:r>
    </w:p>
    <w:p w14:paraId="6AF61CD0" w14:textId="3EF38764" w:rsidR="00266A92" w:rsidRDefault="004042FD" w:rsidP="009D4CFC">
      <w:r w:rsidRPr="00924CA5">
        <w:t xml:space="preserve">The </w:t>
      </w:r>
      <w:r w:rsidR="00103AD8" w:rsidRPr="00924CA5">
        <w:t>c</w:t>
      </w:r>
      <w:r w:rsidRPr="00924CA5">
        <w:t xml:space="preserve">urrent and proposed clinical management algorithms are </w:t>
      </w:r>
      <w:r w:rsidR="008B3CEF" w:rsidRPr="00924CA5">
        <w:t xml:space="preserve">presented below. </w:t>
      </w:r>
      <w:r w:rsidR="00354758" w:rsidRPr="00924CA5">
        <w:t>Lat</w:t>
      </w:r>
      <w:r w:rsidR="001A0F79" w:rsidRPr="00924CA5">
        <w:t>e</w:t>
      </w:r>
      <w:r w:rsidR="00354758" w:rsidRPr="00924CA5">
        <w:t xml:space="preserve"> in the </w:t>
      </w:r>
      <w:r w:rsidR="00083D96" w:rsidRPr="00924CA5">
        <w:t xml:space="preserve">drafting of this PICO confirmation, the </w:t>
      </w:r>
      <w:r w:rsidR="00F845BA">
        <w:t>a</w:t>
      </w:r>
      <w:r w:rsidR="00083D96" w:rsidRPr="00924CA5">
        <w:t xml:space="preserve">pplicant proposed an additional place for ESG in the pathway; that is, </w:t>
      </w:r>
      <w:r w:rsidR="00186C8D" w:rsidRPr="00924CA5">
        <w:t>for patients with a BMI &gt;40</w:t>
      </w:r>
      <w:r w:rsidR="006D6D0E" w:rsidRPr="00924CA5">
        <w:t> kg</w:t>
      </w:r>
      <w:r w:rsidR="00186C8D" w:rsidRPr="00924CA5">
        <w:t>/m</w:t>
      </w:r>
      <w:r w:rsidR="00186C8D" w:rsidRPr="00924CA5">
        <w:rPr>
          <w:vertAlign w:val="superscript"/>
        </w:rPr>
        <w:t>2</w:t>
      </w:r>
      <w:r w:rsidR="00F67DCD" w:rsidRPr="00924CA5">
        <w:t xml:space="preserve"> who are not suitable for bariatric surgery</w:t>
      </w:r>
      <w:r w:rsidR="0009631C" w:rsidRPr="00924CA5">
        <w:t xml:space="preserve"> </w:t>
      </w:r>
      <w:r w:rsidR="00D73694" w:rsidRPr="00924CA5">
        <w:fldChar w:fldCharType="begin"/>
      </w:r>
      <w:r w:rsidR="00272F2D">
        <w:instrText xml:space="preserve"> ADDIN EN.CITE &lt;EndNote&gt;&lt;Cite&gt;&lt;Author&gt;Applicant&lt;/Author&gt;&lt;Year&gt;2021&lt;/Year&gt;&lt;RecNum&gt;73&lt;/RecNum&gt;&lt;DisplayText&gt;(Applicant 2021b)&lt;/DisplayText&gt;&lt;record&gt;&lt;rec-number&gt;73&lt;/rec-number&gt;&lt;foreign-keys&gt;&lt;key app="EN" db-id="vasr5zxv3tzavjeezw9peafwvz5x5vrawzp9" timestamp="1640134227"&gt;73&lt;/key&gt;&lt;/foreign-keys&gt;&lt;ref-type name="Personal Communication"&gt;26&lt;/ref-type&gt;&lt;contributors&gt;&lt;authors&gt;&lt;author&gt;Applicant&lt;/author&gt;&lt;/authors&gt;&lt;/contributors&gt;&lt;titles&gt;&lt;title&gt;Email communication from Applicant received on 3 November 2021&lt;/title&gt;&lt;/titles&gt;&lt;dates&gt;&lt;year&gt;2021&lt;/year&gt;&lt;/dates&gt;&lt;urls&gt;&lt;/urls&gt;&lt;/record&gt;&lt;/Cite&gt;&lt;/EndNote&gt;</w:instrText>
      </w:r>
      <w:r w:rsidR="00D73694" w:rsidRPr="00924CA5">
        <w:fldChar w:fldCharType="separate"/>
      </w:r>
      <w:r w:rsidR="00D73694" w:rsidRPr="00924CA5">
        <w:rPr>
          <w:noProof/>
        </w:rPr>
        <w:t>(Applicant 2021b)</w:t>
      </w:r>
      <w:r w:rsidR="00D73694" w:rsidRPr="00924CA5">
        <w:fldChar w:fldCharType="end"/>
      </w:r>
      <w:r w:rsidR="00F67DCD" w:rsidRPr="00924CA5">
        <w:t xml:space="preserve">. </w:t>
      </w:r>
      <w:r w:rsidR="00046704" w:rsidRPr="00924CA5">
        <w:t xml:space="preserve">Inclusion of this </w:t>
      </w:r>
      <w:r w:rsidR="00AD0ACD" w:rsidRPr="00924CA5">
        <w:t xml:space="preserve">usage of ESG would expand the proposed population for the </w:t>
      </w:r>
      <w:r w:rsidR="003321ED">
        <w:t>a</w:t>
      </w:r>
      <w:r w:rsidR="00AD0ACD" w:rsidRPr="00924CA5">
        <w:t xml:space="preserve">ssessment beyond the proposed BMI </w:t>
      </w:r>
      <w:r w:rsidR="005848EE" w:rsidRPr="00924CA5">
        <w:t xml:space="preserve">of </w:t>
      </w:r>
      <w:r w:rsidR="00AD0ACD" w:rsidRPr="00924CA5">
        <w:t>30</w:t>
      </w:r>
      <w:r w:rsidR="005848EE" w:rsidRPr="00924CA5">
        <w:t>–</w:t>
      </w:r>
      <w:r w:rsidR="00AD0ACD" w:rsidRPr="00924CA5">
        <w:t>40</w:t>
      </w:r>
      <w:r w:rsidR="006D6D0E" w:rsidRPr="00924CA5">
        <w:t> kg</w:t>
      </w:r>
      <w:r w:rsidR="00AD0ACD" w:rsidRPr="00924CA5">
        <w:t>/m</w:t>
      </w:r>
      <w:r w:rsidR="00AD0ACD" w:rsidRPr="00924CA5">
        <w:rPr>
          <w:vertAlign w:val="superscript"/>
        </w:rPr>
        <w:t>2</w:t>
      </w:r>
      <w:r w:rsidR="00AD0ACD" w:rsidRPr="00924CA5">
        <w:t>.</w:t>
      </w:r>
    </w:p>
    <w:p w14:paraId="0683BCDE" w14:textId="77777777" w:rsidR="00354E3A" w:rsidRPr="006F0284" w:rsidRDefault="00354E3A" w:rsidP="006F0284">
      <w:pPr>
        <w:rPr>
          <w:rFonts w:cstheme="minorHAnsi"/>
          <w:i/>
          <w:iCs/>
        </w:rPr>
      </w:pPr>
      <w:r w:rsidRPr="006F0284">
        <w:rPr>
          <w:rFonts w:cstheme="minorHAnsi"/>
          <w:i/>
          <w:iCs/>
        </w:rPr>
        <w:t>PASC noted that the current algorithm doesn’t allow for cycling between first- and second-line therapies.</w:t>
      </w:r>
    </w:p>
    <w:p w14:paraId="18BBA826" w14:textId="164D59C7" w:rsidR="00EA1012" w:rsidRDefault="00426F45" w:rsidP="00EA1012">
      <w:pPr>
        <w:spacing w:after="160" w:line="259" w:lineRule="auto"/>
      </w:pPr>
      <w:r w:rsidRPr="0038094C">
        <w:rPr>
          <w:rFonts w:cstheme="minorHAnsi"/>
          <w:i/>
          <w:iCs/>
        </w:rPr>
        <w:t xml:space="preserve">PASC queried the justification of the </w:t>
      </w:r>
      <w:r>
        <w:rPr>
          <w:rFonts w:cstheme="minorHAnsi"/>
          <w:i/>
          <w:iCs/>
        </w:rPr>
        <w:t xml:space="preserve">late </w:t>
      </w:r>
      <w:r w:rsidRPr="0038094C">
        <w:rPr>
          <w:rFonts w:cstheme="minorHAnsi"/>
          <w:i/>
          <w:iCs/>
        </w:rPr>
        <w:t>proposal to include a population with a BMI</w:t>
      </w:r>
      <w:r>
        <w:rPr>
          <w:rFonts w:cstheme="minorHAnsi"/>
          <w:i/>
          <w:iCs/>
        </w:rPr>
        <w:t> </w:t>
      </w:r>
      <w:r w:rsidRPr="0038094C">
        <w:rPr>
          <w:rFonts w:cstheme="minorHAnsi"/>
          <w:i/>
          <w:iCs/>
        </w:rPr>
        <w:t>&gt;</w:t>
      </w:r>
      <w:r>
        <w:rPr>
          <w:rFonts w:cstheme="minorHAnsi"/>
          <w:i/>
          <w:iCs/>
        </w:rPr>
        <w:t> </w:t>
      </w:r>
      <w:r w:rsidRPr="0038094C">
        <w:rPr>
          <w:rFonts w:cstheme="minorHAnsi"/>
          <w:i/>
          <w:iCs/>
        </w:rPr>
        <w:t>40 kg/m</w:t>
      </w:r>
      <w:r w:rsidRPr="003507AC">
        <w:rPr>
          <w:rFonts w:cstheme="minorHAnsi"/>
          <w:i/>
          <w:iCs/>
          <w:vertAlign w:val="superscript"/>
        </w:rPr>
        <w:t>2</w:t>
      </w:r>
      <w:r w:rsidRPr="0038094C">
        <w:rPr>
          <w:rFonts w:cstheme="minorHAnsi"/>
          <w:i/>
          <w:iCs/>
        </w:rPr>
        <w:t xml:space="preserve"> which was not included in the </w:t>
      </w:r>
      <w:r>
        <w:rPr>
          <w:rFonts w:cstheme="minorHAnsi"/>
          <w:i/>
          <w:iCs/>
        </w:rPr>
        <w:t xml:space="preserve">application form and new evidence from the </w:t>
      </w:r>
      <w:r w:rsidRPr="0038094C">
        <w:rPr>
          <w:rFonts w:cstheme="minorHAnsi"/>
          <w:i/>
          <w:iCs/>
        </w:rPr>
        <w:t>pivotal MERIT trial. PASC considered th</w:t>
      </w:r>
      <w:r>
        <w:rPr>
          <w:rFonts w:cstheme="minorHAnsi"/>
          <w:i/>
          <w:iCs/>
        </w:rPr>
        <w:t>at this new population could be included in a separate application to MSAC if the applicant wishes to pursue this.</w:t>
      </w:r>
      <w:r w:rsidR="00266A92" w:rsidRPr="00924CA5">
        <w:br w:type="page"/>
      </w:r>
    </w:p>
    <w:p w14:paraId="792EDFD1" w14:textId="77777777" w:rsidR="00EA1012" w:rsidRDefault="00EA1012" w:rsidP="00EE0BEB">
      <w:pPr>
        <w:spacing w:after="40" w:line="259" w:lineRule="auto"/>
      </w:pPr>
    </w:p>
    <w:p w14:paraId="1F1BEDAE" w14:textId="0EE56303" w:rsidR="009B003F" w:rsidRPr="00924CA5" w:rsidRDefault="00D31D5A" w:rsidP="009B003F">
      <w:pPr>
        <w:spacing w:after="0"/>
      </w:pPr>
      <w:r>
        <w:rPr>
          <w:noProof/>
        </w:rPr>
        <w:drawing>
          <wp:inline distT="0" distB="0" distL="0" distR="0" wp14:anchorId="1114200B" wp14:editId="2F7BAFFC">
            <wp:extent cx="6561813" cy="6781800"/>
            <wp:effectExtent l="0" t="0" r="0" b="0"/>
            <wp:docPr id="226" name="Picture 226" descr="Figure 1: Current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Figure 1: Current clinical management algorith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5725" cy="6785843"/>
                    </a:xfrm>
                    <a:prstGeom prst="rect">
                      <a:avLst/>
                    </a:prstGeom>
                    <a:noFill/>
                    <a:ln>
                      <a:noFill/>
                    </a:ln>
                  </pic:spPr>
                </pic:pic>
              </a:graphicData>
            </a:graphic>
          </wp:inline>
        </w:drawing>
      </w:r>
    </w:p>
    <w:p w14:paraId="302EB789" w14:textId="6387E177" w:rsidR="005975BD" w:rsidRDefault="005975BD" w:rsidP="00C02608">
      <w:pPr>
        <w:spacing w:after="40" w:line="259" w:lineRule="auto"/>
      </w:pPr>
      <w:r w:rsidRPr="007F3DC4">
        <w:rPr>
          <w:b/>
          <w:bCs/>
        </w:rPr>
        <w:t>Figure 1: Current clinical management algorithm</w:t>
      </w:r>
      <w:r w:rsidRPr="00924CA5">
        <w:t xml:space="preserve"> </w:t>
      </w:r>
    </w:p>
    <w:p w14:paraId="6EE17E0D" w14:textId="5D89B978" w:rsidR="00C02608" w:rsidRPr="00C02608" w:rsidRDefault="00C02608">
      <w:pPr>
        <w:spacing w:after="160" w:line="259" w:lineRule="auto"/>
        <w:rPr>
          <w:rFonts w:ascii="Arial Narrow" w:hAnsi="Arial Narrow"/>
          <w:sz w:val="18"/>
          <w:szCs w:val="18"/>
        </w:rPr>
      </w:pPr>
      <w:r w:rsidRPr="005975BD">
        <w:rPr>
          <w:rFonts w:ascii="Arial Narrow" w:hAnsi="Arial Narrow"/>
          <w:sz w:val="18"/>
          <w:szCs w:val="18"/>
        </w:rPr>
        <w:t>Abbreviation: BMI = body mass index</w:t>
      </w:r>
    </w:p>
    <w:p w14:paraId="447629B9" w14:textId="069C45E4" w:rsidR="005975BD" w:rsidRDefault="005975BD">
      <w:pPr>
        <w:spacing w:after="160" w:line="259" w:lineRule="auto"/>
      </w:pPr>
      <w:r>
        <w:br w:type="page"/>
      </w:r>
    </w:p>
    <w:p w14:paraId="3431F8F8" w14:textId="14DFA23D" w:rsidR="005975BD" w:rsidRDefault="005975BD">
      <w:pPr>
        <w:spacing w:after="160" w:line="259" w:lineRule="auto"/>
      </w:pPr>
      <w:r w:rsidRPr="005975BD">
        <w:rPr>
          <w:noProof/>
        </w:rPr>
        <w:lastRenderedPageBreak/>
        <w:drawing>
          <wp:inline distT="0" distB="0" distL="0" distR="0" wp14:anchorId="625FCA36" wp14:editId="14F20818">
            <wp:extent cx="6433766" cy="7981950"/>
            <wp:effectExtent l="0" t="0" r="5715" b="0"/>
            <wp:docPr id="4" name="Picture 4" descr="Figure 2: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Proposed clinical management algorithm"/>
                    <pic:cNvPicPr/>
                  </pic:nvPicPr>
                  <pic:blipFill>
                    <a:blip r:embed="rId12"/>
                    <a:stretch>
                      <a:fillRect/>
                    </a:stretch>
                  </pic:blipFill>
                  <pic:spPr>
                    <a:xfrm>
                      <a:off x="0" y="0"/>
                      <a:ext cx="6453379" cy="8006282"/>
                    </a:xfrm>
                    <a:prstGeom prst="rect">
                      <a:avLst/>
                    </a:prstGeom>
                  </pic:spPr>
                </pic:pic>
              </a:graphicData>
            </a:graphic>
          </wp:inline>
        </w:drawing>
      </w:r>
    </w:p>
    <w:p w14:paraId="1532D8CE" w14:textId="4897EED2" w:rsidR="005975BD" w:rsidRPr="005975BD" w:rsidRDefault="005975BD" w:rsidP="005975BD">
      <w:pPr>
        <w:spacing w:after="40" w:line="259" w:lineRule="auto"/>
        <w:rPr>
          <w:b/>
          <w:bCs/>
        </w:rPr>
      </w:pPr>
      <w:r w:rsidRPr="005975BD">
        <w:rPr>
          <w:b/>
          <w:bCs/>
        </w:rPr>
        <w:t>Figure 2: Proposed clinical management algorithm</w:t>
      </w:r>
    </w:p>
    <w:p w14:paraId="4C12C1A9" w14:textId="67947EFF" w:rsidR="005975BD" w:rsidRPr="005975BD" w:rsidRDefault="005975BD">
      <w:pPr>
        <w:spacing w:after="160" w:line="259" w:lineRule="auto"/>
        <w:rPr>
          <w:rFonts w:ascii="Arial Narrow" w:hAnsi="Arial Narrow"/>
          <w:sz w:val="18"/>
          <w:szCs w:val="18"/>
        </w:rPr>
      </w:pPr>
      <w:r w:rsidRPr="005975BD">
        <w:rPr>
          <w:rFonts w:ascii="Arial Narrow" w:hAnsi="Arial Narrow"/>
          <w:sz w:val="18"/>
          <w:szCs w:val="18"/>
        </w:rPr>
        <w:t>Abbreviation: BMI = body mass index</w:t>
      </w:r>
      <w:r>
        <w:rPr>
          <w:rFonts w:ascii="Arial Narrow" w:hAnsi="Arial Narrow"/>
          <w:sz w:val="18"/>
          <w:szCs w:val="18"/>
        </w:rPr>
        <w:t>, ESG = e</w:t>
      </w:r>
      <w:r w:rsidRPr="005975BD">
        <w:rPr>
          <w:rFonts w:ascii="Arial Narrow" w:hAnsi="Arial Narrow"/>
          <w:sz w:val="18"/>
          <w:szCs w:val="18"/>
        </w:rPr>
        <w:t>ndoscopic sleeve gastroplasty</w:t>
      </w:r>
    </w:p>
    <w:p w14:paraId="7FDAA41A" w14:textId="0B43D605" w:rsidR="00FD4D5B" w:rsidRPr="00924CA5" w:rsidRDefault="00FD4D5B">
      <w:pPr>
        <w:spacing w:after="160" w:line="259" w:lineRule="auto"/>
      </w:pPr>
      <w:r w:rsidRPr="00924CA5">
        <w:br w:type="page"/>
      </w:r>
    </w:p>
    <w:p w14:paraId="1334412C" w14:textId="77777777" w:rsidR="00FD4D5B" w:rsidRPr="00924CA5" w:rsidRDefault="00FD4D5B" w:rsidP="00CB01D4"/>
    <w:p w14:paraId="2BDE22B9" w14:textId="48B43CCD" w:rsidR="00D73332" w:rsidRPr="00924CA5" w:rsidRDefault="00D73332" w:rsidP="00713728">
      <w:pPr>
        <w:pStyle w:val="Heading2"/>
        <w:rPr>
          <w:b/>
          <w:bCs/>
          <w:i/>
        </w:rPr>
      </w:pPr>
      <w:r w:rsidRPr="00924CA5">
        <w:t>Proposed economic evaluation</w:t>
      </w:r>
    </w:p>
    <w:p w14:paraId="4B072F37" w14:textId="746BD518" w:rsidR="002F3E40" w:rsidRDefault="00E54CD3" w:rsidP="00540FAF">
      <w:r w:rsidRPr="00924CA5">
        <w:t xml:space="preserve">Based on the clinical claim and considering the </w:t>
      </w:r>
      <w:r w:rsidR="009A04EF" w:rsidRPr="00924CA5">
        <w:t xml:space="preserve">matrix in </w:t>
      </w:r>
      <w:r w:rsidR="00626EAE" w:rsidRPr="00924CA5">
        <w:fldChar w:fldCharType="begin"/>
      </w:r>
      <w:r w:rsidR="00626EAE" w:rsidRPr="00924CA5">
        <w:instrText xml:space="preserve"> REF _Ref54260209 \h </w:instrText>
      </w:r>
      <w:r w:rsidR="00626EAE" w:rsidRPr="00924CA5">
        <w:fldChar w:fldCharType="separate"/>
      </w:r>
      <w:r w:rsidR="002E6E36" w:rsidRPr="00924CA5">
        <w:t>Table </w:t>
      </w:r>
      <w:r w:rsidR="002E6E36">
        <w:rPr>
          <w:noProof/>
        </w:rPr>
        <w:t>4</w:t>
      </w:r>
      <w:r w:rsidR="00626EAE" w:rsidRPr="00924CA5">
        <w:fldChar w:fldCharType="end"/>
      </w:r>
      <w:r w:rsidR="009A04EF" w:rsidRPr="00924CA5">
        <w:t>; it is likely that a cost</w:t>
      </w:r>
      <w:r w:rsidR="001B37C2" w:rsidRPr="00924CA5">
        <w:t>-</w:t>
      </w:r>
      <w:r w:rsidR="009A04EF" w:rsidRPr="00924CA5">
        <w:t>utility analysis (CUA) is required for the assessment.</w:t>
      </w:r>
    </w:p>
    <w:p w14:paraId="6BDE6539" w14:textId="60FB37D8" w:rsidR="007B0212" w:rsidRPr="006F0284" w:rsidRDefault="007B0212" w:rsidP="00540FAF">
      <w:pPr>
        <w:rPr>
          <w:i/>
          <w:iCs/>
        </w:rPr>
      </w:pPr>
      <w:r w:rsidRPr="006F0284">
        <w:rPr>
          <w:rFonts w:cstheme="minorHAnsi"/>
          <w:i/>
          <w:iCs/>
        </w:rPr>
        <w:t>PASC noted that cost utility analysis was the most appropriate choice of economic evaluation.</w:t>
      </w:r>
    </w:p>
    <w:p w14:paraId="6DAB2DBD" w14:textId="123703D2" w:rsidR="000939E0" w:rsidRPr="00924CA5" w:rsidRDefault="00532C91" w:rsidP="00C40CC4">
      <w:pPr>
        <w:pStyle w:val="Caption"/>
        <w:rPr>
          <w:lang w:val="en-AU"/>
        </w:rPr>
      </w:pPr>
      <w:bookmarkStart w:id="8" w:name="_Ref54260209"/>
      <w:bookmarkStart w:id="9" w:name="_Toc423450289"/>
      <w:r w:rsidRPr="00924CA5">
        <w:rPr>
          <w:lang w:val="en-AU"/>
        </w:rPr>
        <w:t>Table </w:t>
      </w:r>
      <w:r w:rsidR="000939E0" w:rsidRPr="00924CA5">
        <w:rPr>
          <w:lang w:val="en-AU"/>
        </w:rPr>
        <w:fldChar w:fldCharType="begin"/>
      </w:r>
      <w:r w:rsidR="000939E0" w:rsidRPr="00924CA5">
        <w:rPr>
          <w:lang w:val="en-AU"/>
        </w:rPr>
        <w:instrText xml:space="preserve"> SEQ Table \* ARABIC </w:instrText>
      </w:r>
      <w:r w:rsidR="000939E0" w:rsidRPr="00924CA5">
        <w:rPr>
          <w:lang w:val="en-AU"/>
        </w:rPr>
        <w:fldChar w:fldCharType="separate"/>
      </w:r>
      <w:r w:rsidR="002E6E36">
        <w:rPr>
          <w:noProof/>
          <w:lang w:val="en-AU"/>
        </w:rPr>
        <w:t>4</w:t>
      </w:r>
      <w:r w:rsidR="000939E0" w:rsidRPr="00924CA5">
        <w:rPr>
          <w:lang w:val="en-AU"/>
        </w:rPr>
        <w:fldChar w:fldCharType="end"/>
      </w:r>
      <w:bookmarkEnd w:id="8"/>
      <w:r w:rsidR="001A5D2F" w:rsidRPr="00924CA5">
        <w:rPr>
          <w:lang w:val="en-AU"/>
        </w:rPr>
        <w:tab/>
        <w:t>Classification of</w:t>
      </w:r>
      <w:r w:rsidR="000939E0" w:rsidRPr="00924CA5">
        <w:rPr>
          <w:lang w:val="en-AU"/>
        </w:rPr>
        <w:t xml:space="preserve"> comparative effectiveness and safety of the proposed intervention</w:t>
      </w:r>
      <w:r w:rsidR="001A5D2F" w:rsidRPr="00924CA5">
        <w:rPr>
          <w:lang w:val="en-AU"/>
        </w:rPr>
        <w:t>,</w:t>
      </w:r>
      <w:r w:rsidR="000939E0" w:rsidRPr="00924CA5">
        <w:rPr>
          <w:lang w:val="en-AU"/>
        </w:rPr>
        <w:t xml:space="preserve"> compared with its main comparator</w:t>
      </w:r>
      <w:r w:rsidR="001A5D2F" w:rsidRPr="00924CA5">
        <w:rPr>
          <w:lang w:val="en-AU"/>
        </w:rPr>
        <w:t>,</w:t>
      </w:r>
      <w:r w:rsidR="000939E0" w:rsidRPr="00924CA5">
        <w:rPr>
          <w:lang w:val="en-AU"/>
        </w:rPr>
        <w:t xml:space="preserve"> and guide to the suitable type of economic evaluation</w:t>
      </w:r>
      <w:bookmarkEnd w:id="9"/>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924CA5"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924CA5" w:rsidRDefault="00686EED" w:rsidP="00C40CC4">
            <w:pPr>
              <w:pStyle w:val="TableHeading"/>
            </w:pPr>
            <w:bookmarkStart w:id="10" w:name="Title_Table2" w:colFirst="0" w:colLast="0"/>
            <w:r w:rsidRPr="00924CA5">
              <w:t>Comparative safety</w:t>
            </w:r>
            <w:r w:rsidRPr="00924CA5">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924CA5"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924CA5" w:rsidRDefault="00686EED" w:rsidP="00C40CC4">
            <w:pPr>
              <w:pStyle w:val="TableHeading"/>
              <w:ind w:left="-75" w:right="-127"/>
              <w:jc w:val="center"/>
            </w:pPr>
            <w:r w:rsidRPr="00924CA5">
              <w:t>Comparative effectiveness</w:t>
            </w:r>
          </w:p>
        </w:tc>
        <w:tc>
          <w:tcPr>
            <w:tcW w:w="1748" w:type="dxa"/>
            <w:tcBorders>
              <w:top w:val="single" w:sz="4" w:space="0" w:color="auto"/>
              <w:left w:val="nil"/>
              <w:bottom w:val="single" w:sz="4" w:space="0" w:color="auto"/>
            </w:tcBorders>
          </w:tcPr>
          <w:p w14:paraId="6B53FB6C" w14:textId="77777777" w:rsidR="00686EED" w:rsidRPr="00924CA5"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924CA5" w:rsidRDefault="00686EED" w:rsidP="00C40CC4">
            <w:pPr>
              <w:pStyle w:val="TableHeading"/>
              <w:jc w:val="center"/>
            </w:pPr>
          </w:p>
        </w:tc>
      </w:tr>
      <w:bookmarkEnd w:id="10"/>
      <w:tr w:rsidR="00686EED" w:rsidRPr="00924CA5"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924CA5"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924CA5" w:rsidRDefault="00686EED" w:rsidP="00C40CC4">
            <w:pPr>
              <w:pStyle w:val="TableHeading"/>
              <w:jc w:val="center"/>
            </w:pPr>
            <w:r w:rsidRPr="00924CA5">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924CA5" w:rsidRDefault="00686EED" w:rsidP="00C40CC4">
            <w:pPr>
              <w:pStyle w:val="TableHeading"/>
              <w:jc w:val="center"/>
            </w:pPr>
            <w:proofErr w:type="spellStart"/>
            <w:r w:rsidRPr="00924CA5">
              <w:t>Uncertain</w:t>
            </w:r>
            <w:r w:rsidRPr="00924CA5">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924CA5" w:rsidRDefault="00686EED" w:rsidP="00C40CC4">
            <w:pPr>
              <w:pStyle w:val="TableHeading"/>
              <w:jc w:val="center"/>
            </w:pPr>
            <w:proofErr w:type="spellStart"/>
            <w:r w:rsidRPr="00924CA5">
              <w:t>Noninferior</w:t>
            </w:r>
            <w:r w:rsidRPr="00924CA5">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924CA5" w:rsidRDefault="00686EED" w:rsidP="00C40CC4">
            <w:pPr>
              <w:pStyle w:val="TableHeading"/>
              <w:jc w:val="center"/>
            </w:pPr>
            <w:r w:rsidRPr="00924CA5">
              <w:t>Superior</w:t>
            </w:r>
          </w:p>
        </w:tc>
      </w:tr>
      <w:tr w:rsidR="000939E0" w:rsidRPr="00924CA5"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924CA5" w:rsidRDefault="000939E0" w:rsidP="00C40CC4">
            <w:pPr>
              <w:pStyle w:val="Tabletext"/>
              <w:keepNext/>
            </w:pPr>
            <w:r w:rsidRPr="00924CA5">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924CA5" w:rsidRDefault="000939E0" w:rsidP="00C40CC4">
            <w:pPr>
              <w:pStyle w:val="Tabletext"/>
              <w:keepNext/>
            </w:pPr>
            <w:r w:rsidRPr="00924CA5">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924CA5" w:rsidRDefault="000939E0" w:rsidP="00C40CC4">
            <w:pPr>
              <w:pStyle w:val="Tabletext"/>
              <w:keepNext/>
            </w:pPr>
            <w:r w:rsidRPr="00924CA5">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924CA5" w:rsidRDefault="000939E0" w:rsidP="00C40CC4">
            <w:pPr>
              <w:pStyle w:val="Tabletext"/>
              <w:keepNext/>
            </w:pPr>
            <w:r w:rsidRPr="00924CA5">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924CA5" w:rsidRDefault="000939E0" w:rsidP="00F845BA">
            <w:pPr>
              <w:pStyle w:val="Tabletext"/>
              <w:keepNext/>
              <w:jc w:val="center"/>
            </w:pPr>
            <w:r w:rsidRPr="00924CA5">
              <w:rPr>
                <w:highlight w:val="yellow"/>
              </w:rPr>
              <w:t>? Likely CUA</w:t>
            </w:r>
          </w:p>
        </w:tc>
      </w:tr>
      <w:tr w:rsidR="000939E0" w:rsidRPr="00924CA5"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924CA5" w:rsidRDefault="000939E0" w:rsidP="00C40CC4">
            <w:pPr>
              <w:pStyle w:val="Tabletext"/>
              <w:keepNext/>
            </w:pPr>
            <w:proofErr w:type="spellStart"/>
            <w:r w:rsidRPr="00924CA5">
              <w:t>Uncertain</w:t>
            </w:r>
            <w:r w:rsidRPr="00924CA5">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924CA5" w:rsidRDefault="000939E0" w:rsidP="00C40CC4">
            <w:pPr>
              <w:pStyle w:val="Tabletext"/>
              <w:keepNext/>
            </w:pPr>
            <w:r w:rsidRPr="00924CA5">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924CA5" w:rsidRDefault="000939E0" w:rsidP="00F845BA">
            <w:pPr>
              <w:pStyle w:val="Tabletext"/>
              <w:keepNext/>
              <w:jc w:val="center"/>
            </w:pPr>
            <w:r w:rsidRPr="00924CA5">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924CA5" w:rsidRDefault="000939E0" w:rsidP="00F845BA">
            <w:pPr>
              <w:pStyle w:val="Tabletext"/>
              <w:keepNext/>
              <w:jc w:val="center"/>
            </w:pPr>
            <w:r w:rsidRPr="00924CA5">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924CA5" w:rsidRDefault="000939E0" w:rsidP="00F845BA">
            <w:pPr>
              <w:pStyle w:val="Tabletext"/>
              <w:keepNext/>
              <w:jc w:val="center"/>
            </w:pPr>
            <w:r w:rsidRPr="00924CA5">
              <w:t>? Likely CEA/CUA</w:t>
            </w:r>
          </w:p>
        </w:tc>
      </w:tr>
      <w:tr w:rsidR="000939E0" w:rsidRPr="00924CA5"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924CA5" w:rsidRDefault="000939E0" w:rsidP="00C40CC4">
            <w:pPr>
              <w:pStyle w:val="Tabletext"/>
              <w:keepNext/>
            </w:pPr>
            <w:proofErr w:type="spellStart"/>
            <w:r w:rsidRPr="00924CA5">
              <w:t>Noninferior</w:t>
            </w:r>
            <w:r w:rsidRPr="00924CA5">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924CA5" w:rsidRDefault="000939E0" w:rsidP="00C40CC4">
            <w:pPr>
              <w:pStyle w:val="Tabletext"/>
              <w:keepNext/>
            </w:pPr>
            <w:r w:rsidRPr="00924CA5">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924CA5" w:rsidRDefault="000939E0" w:rsidP="00F845BA">
            <w:pPr>
              <w:pStyle w:val="Tabletext"/>
              <w:keepNext/>
              <w:jc w:val="center"/>
            </w:pPr>
            <w:r w:rsidRPr="00924CA5">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924CA5" w:rsidRDefault="000939E0" w:rsidP="00F845BA">
            <w:pPr>
              <w:pStyle w:val="Tabletext"/>
              <w:keepNext/>
              <w:jc w:val="center"/>
            </w:pPr>
            <w:r w:rsidRPr="00924CA5">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924CA5" w:rsidRDefault="000939E0" w:rsidP="00F845BA">
            <w:pPr>
              <w:pStyle w:val="Tabletext"/>
              <w:keepNext/>
              <w:jc w:val="center"/>
            </w:pPr>
            <w:r w:rsidRPr="00924CA5">
              <w:t>CEA/CUA</w:t>
            </w:r>
          </w:p>
        </w:tc>
      </w:tr>
      <w:tr w:rsidR="000939E0" w:rsidRPr="00924CA5"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924CA5" w:rsidRDefault="000939E0" w:rsidP="00C40CC4">
            <w:pPr>
              <w:pStyle w:val="Tabletext"/>
              <w:keepNext/>
            </w:pPr>
            <w:r w:rsidRPr="00924CA5">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924CA5" w:rsidRDefault="000939E0" w:rsidP="00F845BA">
            <w:pPr>
              <w:pStyle w:val="Tabletext"/>
              <w:keepNext/>
              <w:jc w:val="center"/>
            </w:pPr>
            <w:r w:rsidRPr="00924CA5">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924CA5" w:rsidRDefault="000939E0" w:rsidP="00F845BA">
            <w:pPr>
              <w:pStyle w:val="Tabletext"/>
              <w:keepNext/>
              <w:jc w:val="center"/>
            </w:pPr>
            <w:r w:rsidRPr="00924CA5">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924CA5" w:rsidRDefault="000939E0" w:rsidP="00F845BA">
            <w:pPr>
              <w:pStyle w:val="Tabletext"/>
              <w:keepNext/>
              <w:jc w:val="center"/>
            </w:pPr>
            <w:r w:rsidRPr="00924CA5">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924CA5" w:rsidRDefault="000939E0" w:rsidP="00F845BA">
            <w:pPr>
              <w:pStyle w:val="Tabletext"/>
              <w:keepNext/>
              <w:jc w:val="center"/>
            </w:pPr>
            <w:r w:rsidRPr="00924CA5">
              <w:t>CEA/CUA</w:t>
            </w:r>
          </w:p>
        </w:tc>
      </w:tr>
    </w:tbl>
    <w:p w14:paraId="6538A3FB" w14:textId="77777777" w:rsidR="000939E0" w:rsidRPr="00924CA5" w:rsidRDefault="000939E0" w:rsidP="00C40CC4">
      <w:pPr>
        <w:pStyle w:val="Tablenotes"/>
        <w:keepNext/>
        <w:spacing w:before="120"/>
        <w:rPr>
          <w:szCs w:val="18"/>
        </w:rPr>
      </w:pPr>
      <w:r w:rsidRPr="00924CA5">
        <w:rPr>
          <w:szCs w:val="18"/>
        </w:rPr>
        <w:t>CEA=cost-effectiveness analysis; CMA=cost-minimisation analysis; CUA=cost-utility analysis</w:t>
      </w:r>
    </w:p>
    <w:p w14:paraId="48F7CED7" w14:textId="58F332DE" w:rsidR="000939E0" w:rsidRPr="00924CA5" w:rsidRDefault="000939E0" w:rsidP="00C40CC4">
      <w:pPr>
        <w:pStyle w:val="Tablenotes"/>
        <w:keepNext/>
        <w:rPr>
          <w:b/>
          <w:szCs w:val="18"/>
        </w:rPr>
      </w:pPr>
      <w:r w:rsidRPr="00924CA5">
        <w:rPr>
          <w:szCs w:val="18"/>
        </w:rPr>
        <w:t>? = reflect uncertainties and any identified health trade-offs in the economic evaluation, as a minimum in a cost-consequences analysis</w:t>
      </w:r>
    </w:p>
    <w:p w14:paraId="65C6F534" w14:textId="2B934B87" w:rsidR="000939E0" w:rsidRPr="00924CA5" w:rsidRDefault="000939E0" w:rsidP="00C40CC4">
      <w:pPr>
        <w:pStyle w:val="Tablenotes"/>
        <w:keepNext/>
        <w:rPr>
          <w:b/>
          <w:szCs w:val="18"/>
        </w:rPr>
      </w:pPr>
      <w:r w:rsidRPr="00924CA5">
        <w:rPr>
          <w:szCs w:val="18"/>
          <w:vertAlign w:val="superscript"/>
        </w:rPr>
        <w:t>a</w:t>
      </w:r>
      <w:r w:rsidRPr="00924CA5">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C23309" w:rsidRPr="00924CA5">
        <w:rPr>
          <w:szCs w:val="18"/>
        </w:rPr>
        <w:t>.</w:t>
      </w:r>
    </w:p>
    <w:p w14:paraId="1CB9C9B3" w14:textId="28E49B25" w:rsidR="000939E0" w:rsidRPr="00924CA5" w:rsidRDefault="000939E0" w:rsidP="000939E0">
      <w:pPr>
        <w:pStyle w:val="Tablenotes"/>
        <w:rPr>
          <w:szCs w:val="18"/>
        </w:rPr>
      </w:pPr>
      <w:r w:rsidRPr="00924CA5">
        <w:rPr>
          <w:szCs w:val="18"/>
          <w:vertAlign w:val="superscript"/>
        </w:rPr>
        <w:t>b</w:t>
      </w:r>
      <w:r w:rsidRPr="00924CA5">
        <w:rPr>
          <w:szCs w:val="18"/>
        </w:rPr>
        <w:t> An adequate assessment of ‘noninferiority’ is the preferred basis for demonstrating equivalence</w:t>
      </w:r>
      <w:r w:rsidR="00C23309" w:rsidRPr="00924CA5">
        <w:rPr>
          <w:szCs w:val="18"/>
        </w:rPr>
        <w:t>.</w:t>
      </w:r>
    </w:p>
    <w:p w14:paraId="047E4738" w14:textId="1D501EE9" w:rsidR="00D73332" w:rsidRPr="00924CA5" w:rsidRDefault="00D73332" w:rsidP="00DE762F">
      <w:pPr>
        <w:pStyle w:val="Heading2"/>
      </w:pPr>
      <w:r w:rsidRPr="00924CA5">
        <w:t>Propos</w:t>
      </w:r>
      <w:r w:rsidR="000D1FCF" w:rsidRPr="00924CA5">
        <w:t>al for public funding</w:t>
      </w:r>
    </w:p>
    <w:p w14:paraId="4A9FB5C8" w14:textId="77777777" w:rsidR="00E72190" w:rsidRDefault="009A04EF" w:rsidP="00E72190">
      <w:r w:rsidRPr="00924CA5">
        <w:t xml:space="preserve">The </w:t>
      </w:r>
      <w:r w:rsidR="00F845BA">
        <w:t>a</w:t>
      </w:r>
      <w:r w:rsidRPr="00924CA5">
        <w:t>pplicant has proposed</w:t>
      </w:r>
      <w:r w:rsidR="00B352B3" w:rsidRPr="00924CA5">
        <w:t xml:space="preserve"> the following MBS item for ESG. </w:t>
      </w:r>
    </w:p>
    <w:p w14:paraId="672CF8A2" w14:textId="5A4600F6" w:rsidR="00E72190" w:rsidRPr="00402B5E" w:rsidRDefault="00E72190" w:rsidP="00E72190">
      <w:pPr>
        <w:rPr>
          <w:rFonts w:cstheme="minorHAnsi"/>
          <w:i/>
          <w:iCs/>
        </w:rPr>
      </w:pPr>
      <w:r w:rsidRPr="00402B5E">
        <w:rPr>
          <w:rFonts w:cstheme="minorHAnsi"/>
          <w:i/>
          <w:iCs/>
        </w:rPr>
        <w:t>PASC noted that there is no requirement in the item descriptor that the patients need to fail first-and second-line therapies and advised that this should be defined. In addition, PASC advised that the descriptor should state that individuals should have failed both VLED and pharmacotherapies.</w:t>
      </w:r>
    </w:p>
    <w:p w14:paraId="434B41C2" w14:textId="77777777" w:rsidR="00E72190" w:rsidRPr="00402B5E" w:rsidRDefault="00E72190" w:rsidP="00E72190">
      <w:pPr>
        <w:rPr>
          <w:rFonts w:cstheme="minorHAnsi"/>
          <w:i/>
          <w:iCs/>
        </w:rPr>
      </w:pPr>
      <w:r w:rsidRPr="00402B5E">
        <w:rPr>
          <w:rFonts w:cstheme="minorHAnsi"/>
          <w:i/>
          <w:iCs/>
        </w:rPr>
        <w:t>PASC advised that the item descriptor includes that this procedure is once per lifetime.</w:t>
      </w:r>
    </w:p>
    <w:p w14:paraId="39268053" w14:textId="77777777" w:rsidR="00E72190" w:rsidRPr="00402B5E" w:rsidRDefault="00E72190" w:rsidP="00E72190">
      <w:pPr>
        <w:rPr>
          <w:rFonts w:cstheme="minorHAnsi"/>
          <w:i/>
          <w:iCs/>
        </w:rPr>
      </w:pPr>
      <w:r w:rsidRPr="00402B5E">
        <w:rPr>
          <w:rFonts w:cstheme="minorHAnsi"/>
          <w:i/>
          <w:iCs/>
        </w:rPr>
        <w:t>PASC advised that the descriptor include that the procedure is restricted to specialists.</w:t>
      </w:r>
    </w:p>
    <w:p w14:paraId="1515C99F" w14:textId="77777777" w:rsidR="00E72190" w:rsidRDefault="00E72190" w:rsidP="00E72190">
      <w:r w:rsidRPr="0073667D">
        <w:rPr>
          <w:rFonts w:cstheme="minorHAnsi"/>
          <w:i/>
          <w:iCs/>
        </w:rPr>
        <w:t>PASC advised stating in the item descriptor a requirement for provision of data to the bariatric surgery registry in an effort to improve outcomes for this group of patients.</w:t>
      </w:r>
    </w:p>
    <w:p w14:paraId="3FB7F741" w14:textId="71E17ECC" w:rsidR="00536B39" w:rsidRPr="00924CA5" w:rsidRDefault="00B352B3" w:rsidP="00540FAF">
      <w:r w:rsidRPr="00924CA5">
        <w:t xml:space="preserve">The assessment group has </w:t>
      </w:r>
      <w:r w:rsidR="00D52F94" w:rsidRPr="00924CA5">
        <w:t>amended</w:t>
      </w:r>
      <w:r w:rsidRPr="00924CA5">
        <w:t xml:space="preserve"> the item as shown in red to reflect </w:t>
      </w:r>
      <w:r w:rsidR="00E72190">
        <w:t>PASC advice</w:t>
      </w:r>
      <w:r w:rsidR="00F63A71" w:rsidRPr="00924CA5">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924CA5"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2E1BBEC5" w:rsidR="002F3E40" w:rsidRPr="00924CA5" w:rsidRDefault="002F3E40" w:rsidP="007C5AD3">
            <w:pPr>
              <w:pStyle w:val="Tabletext"/>
            </w:pPr>
            <w:r w:rsidRPr="00924CA5">
              <w:lastRenderedPageBreak/>
              <w:t xml:space="preserve">Category </w:t>
            </w:r>
            <w:r w:rsidR="007C5AD3" w:rsidRPr="00924CA5">
              <w:t>3 THERAPEUTIC PROCEDURES</w:t>
            </w:r>
          </w:p>
        </w:tc>
      </w:tr>
      <w:tr w:rsidR="002F3E40" w:rsidRPr="00924CA5"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26B97890" w:rsidR="002F3E40" w:rsidRPr="00924CA5" w:rsidRDefault="000D1FCF" w:rsidP="00D2670B">
            <w:pPr>
              <w:spacing w:before="120" w:after="120" w:line="240" w:lineRule="auto"/>
              <w:rPr>
                <w:rFonts w:ascii="Arial Narrow" w:hAnsi="Arial Narrow"/>
                <w:sz w:val="20"/>
                <w:szCs w:val="20"/>
              </w:rPr>
            </w:pPr>
            <w:r w:rsidRPr="00924CA5">
              <w:rPr>
                <w:rFonts w:ascii="Arial Narrow" w:hAnsi="Arial Narrow"/>
                <w:sz w:val="20"/>
                <w:szCs w:val="20"/>
              </w:rPr>
              <w:t xml:space="preserve">MBS item </w:t>
            </w:r>
            <w:r w:rsidR="004E3ABF" w:rsidRPr="00924CA5">
              <w:rPr>
                <w:rFonts w:ascii="Arial Narrow" w:hAnsi="Arial Narrow"/>
                <w:sz w:val="20"/>
                <w:szCs w:val="20"/>
              </w:rPr>
              <w:t>*</w:t>
            </w:r>
            <w:r w:rsidRPr="00924CA5">
              <w:rPr>
                <w:rFonts w:ascii="Arial Narrow" w:hAnsi="Arial Narrow"/>
                <w:sz w:val="20"/>
                <w:szCs w:val="20"/>
              </w:rPr>
              <w:t>XXXX</w:t>
            </w:r>
          </w:p>
          <w:p w14:paraId="6360F084" w14:textId="4177AE49" w:rsidR="00B12024" w:rsidRDefault="00536B39" w:rsidP="00536B39">
            <w:pPr>
              <w:spacing w:before="120" w:after="120" w:line="240" w:lineRule="auto"/>
              <w:rPr>
                <w:rFonts w:ascii="Arial Narrow" w:hAnsi="Arial Narrow"/>
                <w:color w:val="FF0000"/>
                <w:sz w:val="20"/>
                <w:szCs w:val="20"/>
              </w:rPr>
            </w:pPr>
            <w:r w:rsidRPr="00924CA5">
              <w:rPr>
                <w:rFonts w:ascii="Arial Narrow" w:hAnsi="Arial Narrow"/>
                <w:sz w:val="20"/>
                <w:szCs w:val="20"/>
              </w:rPr>
              <w:t xml:space="preserve">Endoscopic Sleeve Gastroplasty </w:t>
            </w:r>
            <w:r w:rsidR="00AF0710" w:rsidRPr="006F0284">
              <w:rPr>
                <w:rFonts w:ascii="Arial Narrow" w:hAnsi="Arial Narrow"/>
                <w:color w:val="FF0000"/>
                <w:sz w:val="20"/>
                <w:szCs w:val="20"/>
              </w:rPr>
              <w:t>by a specialist</w:t>
            </w:r>
            <w:r w:rsidR="00AF0710">
              <w:rPr>
                <w:rFonts w:ascii="Arial Narrow" w:hAnsi="Arial Narrow"/>
                <w:sz w:val="20"/>
                <w:szCs w:val="20"/>
              </w:rPr>
              <w:t xml:space="preserve">, </w:t>
            </w:r>
            <w:r w:rsidRPr="00924CA5">
              <w:rPr>
                <w:rFonts w:ascii="Arial Narrow" w:hAnsi="Arial Narrow"/>
                <w:sz w:val="20"/>
                <w:szCs w:val="20"/>
              </w:rPr>
              <w:t>for patients 18 years or over with Class I or Class II obesity</w:t>
            </w:r>
            <w:r w:rsidRPr="00924CA5">
              <w:rPr>
                <w:rFonts w:ascii="Arial Narrow" w:hAnsi="Arial Narrow"/>
                <w:color w:val="FF0000"/>
                <w:sz w:val="20"/>
                <w:szCs w:val="20"/>
              </w:rPr>
              <w:t xml:space="preserve"> (BMI 30</w:t>
            </w:r>
            <w:r w:rsidR="00DF4843" w:rsidRPr="00924CA5">
              <w:rPr>
                <w:rFonts w:ascii="Arial Narrow" w:hAnsi="Arial Narrow"/>
                <w:color w:val="FF0000"/>
                <w:sz w:val="20"/>
                <w:szCs w:val="20"/>
              </w:rPr>
              <w:t>-</w:t>
            </w:r>
            <w:r w:rsidR="00941003" w:rsidRPr="00924CA5">
              <w:rPr>
                <w:rFonts w:ascii="Arial Narrow" w:hAnsi="Arial Narrow"/>
                <w:color w:val="FF0000"/>
                <w:sz w:val="20"/>
                <w:szCs w:val="20"/>
              </w:rPr>
              <w:t>39.99</w:t>
            </w:r>
            <w:r w:rsidR="00455805" w:rsidRPr="00924CA5">
              <w:rPr>
                <w:rFonts w:ascii="Arial Narrow" w:hAnsi="Arial Narrow"/>
                <w:color w:val="FF0000"/>
                <w:sz w:val="20"/>
                <w:szCs w:val="20"/>
              </w:rPr>
              <w:t xml:space="preserve"> </w:t>
            </w:r>
            <w:r w:rsidR="00DF4843" w:rsidRPr="00924CA5">
              <w:rPr>
                <w:rFonts w:ascii="Arial Narrow" w:hAnsi="Arial Narrow"/>
                <w:color w:val="FF0000"/>
                <w:sz w:val="20"/>
                <w:szCs w:val="20"/>
              </w:rPr>
              <w:t>kg/m</w:t>
            </w:r>
            <w:r w:rsidR="00DF4843" w:rsidRPr="00924CA5">
              <w:rPr>
                <w:rFonts w:ascii="Arial Narrow" w:hAnsi="Arial Narrow"/>
                <w:color w:val="FF0000"/>
                <w:sz w:val="20"/>
                <w:szCs w:val="20"/>
                <w:vertAlign w:val="superscript"/>
              </w:rPr>
              <w:t>2</w:t>
            </w:r>
            <w:r w:rsidR="00DF4843" w:rsidRPr="00924CA5">
              <w:rPr>
                <w:rFonts w:ascii="Arial Narrow" w:hAnsi="Arial Narrow"/>
                <w:color w:val="FF0000"/>
                <w:sz w:val="20"/>
                <w:szCs w:val="20"/>
              </w:rPr>
              <w:t>) who</w:t>
            </w:r>
            <w:r w:rsidR="003E0DEF">
              <w:rPr>
                <w:rFonts w:ascii="Arial Narrow" w:hAnsi="Arial Narrow"/>
                <w:color w:val="FF0000"/>
                <w:sz w:val="20"/>
                <w:szCs w:val="20"/>
              </w:rPr>
              <w:t xml:space="preserve"> have failed </w:t>
            </w:r>
            <w:r w:rsidR="00DD1BB3">
              <w:rPr>
                <w:rFonts w:ascii="Arial Narrow" w:hAnsi="Arial Narrow"/>
                <w:color w:val="FF0000"/>
                <w:sz w:val="20"/>
                <w:szCs w:val="20"/>
              </w:rPr>
              <w:t>both very low energy diet therapy and pharmacotherapy</w:t>
            </w:r>
            <w:r w:rsidRPr="00924CA5">
              <w:rPr>
                <w:rFonts w:ascii="Arial Narrow" w:hAnsi="Arial Narrow"/>
                <w:color w:val="FF0000"/>
                <w:sz w:val="20"/>
                <w:szCs w:val="20"/>
              </w:rPr>
              <w:t>.</w:t>
            </w:r>
          </w:p>
          <w:p w14:paraId="44AFCFE1" w14:textId="1FBEB5AD" w:rsidR="0084759E" w:rsidRPr="006F0284" w:rsidRDefault="003E0DEF" w:rsidP="00536B39">
            <w:pPr>
              <w:spacing w:before="120" w:after="120" w:line="240" w:lineRule="auto"/>
              <w:rPr>
                <w:rFonts w:ascii="Arial Narrow" w:hAnsi="Arial Narrow"/>
                <w:color w:val="FF0000"/>
                <w:sz w:val="20"/>
                <w:szCs w:val="20"/>
              </w:rPr>
            </w:pPr>
            <w:r w:rsidRPr="003E0DEF">
              <w:rPr>
                <w:rFonts w:ascii="Arial Narrow" w:hAnsi="Arial Narrow"/>
                <w:color w:val="FF0000"/>
                <w:sz w:val="20"/>
                <w:szCs w:val="20"/>
              </w:rPr>
              <w:t>Applicable only once per lifetime</w:t>
            </w:r>
          </w:p>
          <w:p w14:paraId="3092A4FC" w14:textId="77777777" w:rsidR="00536B39" w:rsidRPr="00924CA5" w:rsidRDefault="00536B39" w:rsidP="00536B39">
            <w:pPr>
              <w:spacing w:before="120" w:after="120" w:line="240" w:lineRule="auto"/>
              <w:rPr>
                <w:rFonts w:ascii="Arial Narrow" w:hAnsi="Arial Narrow"/>
                <w:sz w:val="20"/>
                <w:szCs w:val="20"/>
              </w:rPr>
            </w:pPr>
            <w:r w:rsidRPr="00924CA5">
              <w:rPr>
                <w:rFonts w:ascii="Arial Narrow" w:hAnsi="Arial Narrow"/>
                <w:sz w:val="20"/>
                <w:szCs w:val="20"/>
              </w:rPr>
              <w:t>Multiple Services Rule</w:t>
            </w:r>
          </w:p>
          <w:p w14:paraId="4A3B08B0" w14:textId="77777777" w:rsidR="002F3E40" w:rsidRDefault="00536B39" w:rsidP="00536B39">
            <w:pPr>
              <w:spacing w:before="120" w:after="120" w:line="240" w:lineRule="auto"/>
              <w:rPr>
                <w:rFonts w:ascii="Arial Narrow" w:hAnsi="Arial Narrow"/>
                <w:sz w:val="20"/>
                <w:szCs w:val="20"/>
              </w:rPr>
            </w:pPr>
            <w:r w:rsidRPr="00924CA5">
              <w:rPr>
                <w:rFonts w:ascii="Arial Narrow" w:hAnsi="Arial Narrow"/>
                <w:sz w:val="20"/>
                <w:szCs w:val="20"/>
              </w:rPr>
              <w:t>(Anaes.) (Assist.)</w:t>
            </w:r>
          </w:p>
          <w:p w14:paraId="5379CBCB" w14:textId="10C0C8BC" w:rsidR="00E72190" w:rsidRPr="00924CA5" w:rsidRDefault="00E72190" w:rsidP="00536B39">
            <w:pPr>
              <w:spacing w:before="120" w:after="120" w:line="240" w:lineRule="auto"/>
              <w:rPr>
                <w:rFonts w:ascii="Arial Narrow" w:hAnsi="Arial Narrow"/>
                <w:sz w:val="20"/>
                <w:szCs w:val="20"/>
              </w:rPr>
            </w:pPr>
          </w:p>
        </w:tc>
      </w:tr>
      <w:tr w:rsidR="00D2670B" w:rsidRPr="00924CA5"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721A2A99" w:rsidR="00D2670B" w:rsidRPr="00924CA5" w:rsidRDefault="00D2670B" w:rsidP="00D2670B">
            <w:pPr>
              <w:spacing w:before="40" w:after="40" w:line="240" w:lineRule="auto"/>
              <w:rPr>
                <w:rFonts w:ascii="Arial Narrow" w:hAnsi="Arial Narrow"/>
                <w:sz w:val="20"/>
                <w:szCs w:val="20"/>
              </w:rPr>
            </w:pPr>
            <w:r w:rsidRPr="00924CA5">
              <w:rPr>
                <w:rFonts w:ascii="Arial Narrow" w:hAnsi="Arial Narrow"/>
                <w:sz w:val="20"/>
                <w:szCs w:val="20"/>
              </w:rPr>
              <w:t>Fee:</w:t>
            </w:r>
            <w:r w:rsidR="00536B39" w:rsidRPr="00924CA5">
              <w:rPr>
                <w:rFonts w:ascii="Arial Narrow" w:hAnsi="Arial Narrow"/>
                <w:sz w:val="20"/>
                <w:szCs w:val="20"/>
              </w:rPr>
              <w:t xml:space="preserve"> $884.00 Benefit: 75% = 663.00</w:t>
            </w:r>
          </w:p>
        </w:tc>
      </w:tr>
    </w:tbl>
    <w:p w14:paraId="1CFDCBF6" w14:textId="6C27D828" w:rsidR="00FF53CF" w:rsidRDefault="00991984" w:rsidP="002376AE">
      <w:pPr>
        <w:spacing w:after="0"/>
        <w:rPr>
          <w:rFonts w:ascii="Arial Narrow" w:hAnsi="Arial Narrow"/>
          <w:color w:val="FF0000"/>
          <w:sz w:val="18"/>
          <w:szCs w:val="18"/>
        </w:rPr>
      </w:pPr>
      <w:r w:rsidRPr="00CD2C7B">
        <w:rPr>
          <w:rFonts w:ascii="Arial Narrow" w:hAnsi="Arial Narrow"/>
          <w:sz w:val="18"/>
          <w:szCs w:val="18"/>
        </w:rPr>
        <w:t>Explanatory note:</w:t>
      </w:r>
      <w:r w:rsidRPr="00CD2C7B">
        <w:rPr>
          <w:sz w:val="18"/>
          <w:szCs w:val="18"/>
        </w:rPr>
        <w:t xml:space="preserve"> </w:t>
      </w:r>
      <w:r w:rsidRPr="00CD2C7B">
        <w:rPr>
          <w:rFonts w:ascii="Arial Narrow" w:hAnsi="Arial Narrow"/>
          <w:color w:val="FF0000"/>
          <w:sz w:val="18"/>
          <w:szCs w:val="18"/>
        </w:rPr>
        <w:t>Data from procedures using this item are required to be provided to the Bariatric Surgery Registry</w:t>
      </w:r>
    </w:p>
    <w:p w14:paraId="4F9C62BA" w14:textId="1B785C8C" w:rsidR="002376AE" w:rsidRPr="00CD2C7B" w:rsidRDefault="002376AE" w:rsidP="00CD2C7B">
      <w:pPr>
        <w:spacing w:after="240"/>
        <w:rPr>
          <w:rFonts w:ascii="Arial Narrow" w:hAnsi="Arial Narrow"/>
          <w:sz w:val="18"/>
          <w:szCs w:val="18"/>
        </w:rPr>
      </w:pPr>
      <w:r w:rsidRPr="002376AE">
        <w:rPr>
          <w:rFonts w:ascii="Arial Narrow" w:hAnsi="Arial Narrow"/>
          <w:sz w:val="18"/>
          <w:szCs w:val="18"/>
        </w:rPr>
        <w:t>Source: Constructed during the development of the PICO based on the application form and PASC advice</w:t>
      </w:r>
    </w:p>
    <w:p w14:paraId="0B6FE3D6" w14:textId="5A0E6A5A" w:rsidR="00540FAF" w:rsidRPr="00924CA5" w:rsidRDefault="00BB0D77" w:rsidP="00540FAF">
      <w:r w:rsidRPr="00924CA5">
        <w:t xml:space="preserve">The </w:t>
      </w:r>
      <w:r w:rsidR="00AA1962">
        <w:t>applicant</w:t>
      </w:r>
      <w:r w:rsidRPr="00924CA5">
        <w:t xml:space="preserve"> has not proposed a justification for the proposed fee; however, this is the s</w:t>
      </w:r>
      <w:r w:rsidR="00290568" w:rsidRPr="00924CA5">
        <w:t xml:space="preserve">ame fee as for bariatric surgery items 31569 (Adjustable gastric band), </w:t>
      </w:r>
      <w:r w:rsidR="00C7588F" w:rsidRPr="00924CA5">
        <w:t xml:space="preserve">31575 (Sleeve gastrectomy) and </w:t>
      </w:r>
      <w:r w:rsidR="00FF53CF" w:rsidRPr="00924CA5">
        <w:t xml:space="preserve">31578 (Gastroplasty). </w:t>
      </w:r>
      <w:r w:rsidR="00BA7123" w:rsidRPr="00924CA5">
        <w:t>These items all contain a time frame of 45minutes or less.</w:t>
      </w:r>
    </w:p>
    <w:p w14:paraId="73E13160" w14:textId="60E3F36B" w:rsidR="003C54D4" w:rsidRPr="00924CA5" w:rsidRDefault="003C54D4" w:rsidP="00540FAF">
      <w:r w:rsidRPr="00924CA5">
        <w:t xml:space="preserve">The </w:t>
      </w:r>
      <w:r w:rsidR="00A55046">
        <w:t>a</w:t>
      </w:r>
      <w:r w:rsidRPr="00924CA5">
        <w:t xml:space="preserve">pplicant has advised that revision ESG is sometimes required, therefore the assessment group has drafted the following MBS item for this procedure. The </w:t>
      </w:r>
      <w:r w:rsidR="00AA1962">
        <w:t>applicant</w:t>
      </w:r>
      <w:r w:rsidRPr="00924CA5">
        <w:t xml:space="preserve"> has not suggested a fee for the revision item but has indicated the procedure is less complex than the initial ESG procedure</w:t>
      </w:r>
      <w:r w:rsidR="007C2BD5" w:rsidRPr="00924CA5">
        <w:t xml:space="preserve"> </w:t>
      </w:r>
      <w:r w:rsidR="00DD43BA" w:rsidRPr="00924CA5">
        <w:fldChar w:fldCharType="begin"/>
      </w:r>
      <w:r w:rsidR="00272F2D">
        <w:instrText xml:space="preserve"> ADDIN EN.CITE &lt;EndNote&gt;&lt;Cite&gt;&lt;Author&gt;Applicant&lt;/Author&gt;&lt;Year&gt;2021&lt;/Year&gt;&lt;RecNum&gt;3&lt;/RecNum&gt;&lt;DisplayText&gt;(Applicant 2021c)&lt;/DisplayText&gt;&lt;record&gt;&lt;rec-number&gt;3&lt;/rec-number&gt;&lt;foreign-keys&gt;&lt;key app="EN" db-id="vasr5zxv3tzavjeezw9peafwvz5x5vrawzp9" timestamp="1640134227"&gt;3&lt;/key&gt;&lt;/foreign-keys&gt;&lt;ref-type name="Personal Communication"&gt;26&lt;/ref-type&gt;&lt;contributors&gt;&lt;authors&gt;&lt;author&gt;Applicant&lt;/author&gt;&lt;/authors&gt;&lt;/contributors&gt;&lt;titles&gt;&lt;title&gt;Teleconference with Assessment Group, Department of Health and Applicants for 1555.1 on 22 October 2021&lt;/title&gt;&lt;/titles&gt;&lt;dates&gt;&lt;year&gt;2021&lt;/year&gt;&lt;/dates&gt;&lt;urls&gt;&lt;/urls&gt;&lt;/record&gt;&lt;/Cite&gt;&lt;/EndNote&gt;</w:instrText>
      </w:r>
      <w:r w:rsidR="00DD43BA" w:rsidRPr="00924CA5">
        <w:fldChar w:fldCharType="separate"/>
      </w:r>
      <w:r w:rsidR="00D73694" w:rsidRPr="00924CA5">
        <w:rPr>
          <w:noProof/>
        </w:rPr>
        <w:t>(Applicant 2021c)</w:t>
      </w:r>
      <w:r w:rsidR="00DD43BA" w:rsidRPr="00924CA5">
        <w:fldChar w:fldCharType="end"/>
      </w:r>
      <w:r w:rsidRPr="00924CA5">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CD0935" w:rsidRPr="00924CA5" w14:paraId="44E4240C" w14:textId="77777777" w:rsidTr="003F253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DF40156" w14:textId="77777777" w:rsidR="00CD0935" w:rsidRPr="00924CA5" w:rsidRDefault="00CD0935" w:rsidP="003F2536">
            <w:pPr>
              <w:pStyle w:val="Tabletext"/>
            </w:pPr>
            <w:r w:rsidRPr="00924CA5">
              <w:t>Category 3 THERAPEUTIC PROCEDURES</w:t>
            </w:r>
          </w:p>
        </w:tc>
      </w:tr>
      <w:tr w:rsidR="00CD0935" w:rsidRPr="00924CA5" w14:paraId="30A5FCA8" w14:textId="77777777" w:rsidTr="003F2536">
        <w:trPr>
          <w:cantSplit/>
          <w:tblHeader/>
        </w:trPr>
        <w:tc>
          <w:tcPr>
            <w:tcW w:w="9242" w:type="dxa"/>
            <w:tcBorders>
              <w:top w:val="single" w:sz="4" w:space="0" w:color="auto"/>
              <w:left w:val="single" w:sz="4" w:space="0" w:color="auto"/>
              <w:bottom w:val="single" w:sz="4" w:space="0" w:color="auto"/>
              <w:right w:val="single" w:sz="4" w:space="0" w:color="auto"/>
            </w:tcBorders>
          </w:tcPr>
          <w:p w14:paraId="7F47B819" w14:textId="77777777" w:rsidR="00CD0935" w:rsidRPr="00924CA5" w:rsidRDefault="00CD0935" w:rsidP="003F2536">
            <w:pPr>
              <w:spacing w:before="120" w:after="120" w:line="240" w:lineRule="auto"/>
              <w:rPr>
                <w:rFonts w:ascii="Arial Narrow" w:hAnsi="Arial Narrow"/>
                <w:sz w:val="20"/>
                <w:szCs w:val="20"/>
              </w:rPr>
            </w:pPr>
            <w:r w:rsidRPr="00924CA5">
              <w:rPr>
                <w:rFonts w:ascii="Arial Narrow" w:hAnsi="Arial Narrow"/>
                <w:sz w:val="20"/>
                <w:szCs w:val="20"/>
              </w:rPr>
              <w:t>MBS item *XXXX</w:t>
            </w:r>
          </w:p>
          <w:p w14:paraId="7DDC02DF" w14:textId="77777777" w:rsidR="00CD0935" w:rsidRPr="00924CA5" w:rsidRDefault="00CD0935" w:rsidP="003F2536">
            <w:pPr>
              <w:spacing w:before="120" w:after="120" w:line="240" w:lineRule="auto"/>
              <w:rPr>
                <w:rFonts w:ascii="Arial Narrow" w:hAnsi="Arial Narrow"/>
                <w:sz w:val="20"/>
                <w:szCs w:val="20"/>
              </w:rPr>
            </w:pPr>
            <w:r w:rsidRPr="00924CA5">
              <w:rPr>
                <w:rFonts w:ascii="Arial Narrow" w:hAnsi="Arial Narrow"/>
                <w:sz w:val="20"/>
                <w:szCs w:val="20"/>
              </w:rPr>
              <w:t>Surgical repair or revision of endoscopic sleeve gastroplasty.</w:t>
            </w:r>
          </w:p>
          <w:p w14:paraId="5BC1B0BC" w14:textId="77777777" w:rsidR="00CD0935" w:rsidRPr="00924CA5" w:rsidRDefault="00CD0935" w:rsidP="003F2536">
            <w:pPr>
              <w:spacing w:before="120" w:after="120" w:line="240" w:lineRule="auto"/>
              <w:rPr>
                <w:rFonts w:ascii="Arial Narrow" w:hAnsi="Arial Narrow"/>
                <w:sz w:val="20"/>
                <w:szCs w:val="20"/>
              </w:rPr>
            </w:pPr>
            <w:r w:rsidRPr="00924CA5">
              <w:rPr>
                <w:rFonts w:ascii="Arial Narrow" w:hAnsi="Arial Narrow"/>
                <w:sz w:val="20"/>
                <w:szCs w:val="20"/>
              </w:rPr>
              <w:t>&lt;*Specify any relevant explanatory notes&gt;</w:t>
            </w:r>
          </w:p>
        </w:tc>
      </w:tr>
      <w:tr w:rsidR="00CD0935" w:rsidRPr="00924CA5" w14:paraId="5BE5A1D7" w14:textId="77777777" w:rsidTr="003F2536">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ADA8322" w14:textId="53752D73" w:rsidR="00CD0935" w:rsidRPr="00924CA5" w:rsidRDefault="00CD0935" w:rsidP="003F2536">
            <w:pPr>
              <w:spacing w:before="40" w:after="40" w:line="240" w:lineRule="auto"/>
              <w:rPr>
                <w:rFonts w:ascii="Arial Narrow" w:hAnsi="Arial Narrow"/>
                <w:sz w:val="20"/>
                <w:szCs w:val="20"/>
              </w:rPr>
            </w:pPr>
            <w:r w:rsidRPr="00924CA5">
              <w:rPr>
                <w:rFonts w:ascii="Arial Narrow" w:hAnsi="Arial Narrow"/>
                <w:sz w:val="20"/>
                <w:szCs w:val="20"/>
              </w:rPr>
              <w:t xml:space="preserve">Fee: </w:t>
            </w:r>
            <w:r w:rsidR="005149B2" w:rsidRPr="00924CA5">
              <w:rPr>
                <w:rFonts w:ascii="Arial Narrow" w:hAnsi="Arial Narrow"/>
                <w:sz w:val="20"/>
                <w:szCs w:val="20"/>
              </w:rPr>
              <w:t>TBA</w:t>
            </w:r>
          </w:p>
        </w:tc>
      </w:tr>
    </w:tbl>
    <w:p w14:paraId="3AE2AC73" w14:textId="77777777" w:rsidR="00D3235E" w:rsidRPr="0073667D" w:rsidRDefault="00D3235E" w:rsidP="009513F6">
      <w:pPr>
        <w:spacing w:before="240"/>
        <w:rPr>
          <w:rFonts w:cstheme="minorHAnsi"/>
          <w:i/>
          <w:iCs/>
        </w:rPr>
      </w:pPr>
      <w:r w:rsidRPr="0073667D">
        <w:rPr>
          <w:rFonts w:cstheme="minorHAnsi"/>
          <w:i/>
          <w:iCs/>
        </w:rPr>
        <w:t>PASC has noted that that proposed item for the revision procedure needs to be drafted, including proposing a fee.</w:t>
      </w:r>
    </w:p>
    <w:p w14:paraId="1AACC80A" w14:textId="3D0E113B" w:rsidR="009430F5" w:rsidRPr="00924CA5" w:rsidRDefault="009430F5" w:rsidP="009430F5">
      <w:r w:rsidRPr="00924CA5">
        <w:t xml:space="preserve">The applicant has provided the following costs associated with ESG </w:t>
      </w:r>
      <w:r w:rsidR="005345DE">
        <w:t>(Table 5</w:t>
      </w:r>
      <w:r w:rsidRPr="00924CA5">
        <w:t>).</w:t>
      </w:r>
    </w:p>
    <w:p w14:paraId="0D1CE649" w14:textId="3E73E108" w:rsidR="00494611" w:rsidRPr="00924CA5" w:rsidRDefault="00532C91" w:rsidP="00494611">
      <w:pPr>
        <w:pStyle w:val="Caption"/>
        <w:rPr>
          <w:lang w:val="en-AU"/>
        </w:rPr>
      </w:pPr>
      <w:bookmarkStart w:id="11" w:name="_Ref86578917"/>
      <w:r w:rsidRPr="00924CA5">
        <w:rPr>
          <w:lang w:val="en-AU"/>
        </w:rPr>
        <w:t>Table </w:t>
      </w:r>
      <w:r w:rsidR="00494611" w:rsidRPr="00924CA5">
        <w:rPr>
          <w:lang w:val="en-AU"/>
        </w:rPr>
        <w:fldChar w:fldCharType="begin"/>
      </w:r>
      <w:r w:rsidR="00494611" w:rsidRPr="00924CA5">
        <w:rPr>
          <w:lang w:val="en-AU"/>
        </w:rPr>
        <w:instrText xml:space="preserve"> SEQ Table \* ARABIC </w:instrText>
      </w:r>
      <w:r w:rsidR="00494611" w:rsidRPr="00924CA5">
        <w:rPr>
          <w:lang w:val="en-AU"/>
        </w:rPr>
        <w:fldChar w:fldCharType="separate"/>
      </w:r>
      <w:r w:rsidR="002E6E36">
        <w:rPr>
          <w:noProof/>
          <w:lang w:val="en-AU"/>
        </w:rPr>
        <w:t>5</w:t>
      </w:r>
      <w:r w:rsidR="00494611" w:rsidRPr="00924CA5">
        <w:rPr>
          <w:lang w:val="en-AU"/>
        </w:rPr>
        <w:fldChar w:fldCharType="end"/>
      </w:r>
      <w:bookmarkEnd w:id="11"/>
      <w:r w:rsidR="00494611" w:rsidRPr="00924CA5">
        <w:rPr>
          <w:lang w:val="en-AU"/>
        </w:rPr>
        <w:tab/>
        <w:t>Costs associated with ESG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59"/>
        <w:gridCol w:w="1351"/>
        <w:gridCol w:w="4161"/>
      </w:tblGrid>
      <w:tr w:rsidR="00BB38A4" w:rsidRPr="00924CA5" w14:paraId="1D1727DC" w14:textId="77777777" w:rsidTr="00ED646B">
        <w:trPr>
          <w:trHeight w:val="239"/>
        </w:trPr>
        <w:tc>
          <w:tcPr>
            <w:tcW w:w="2120" w:type="pct"/>
          </w:tcPr>
          <w:p w14:paraId="6803BF87" w14:textId="77777777" w:rsidR="00BB38A4" w:rsidRPr="00924CA5" w:rsidRDefault="00BB38A4" w:rsidP="00371ADC">
            <w:pPr>
              <w:pStyle w:val="TableHeading"/>
              <w:ind w:left="142"/>
            </w:pPr>
            <w:r w:rsidRPr="00924CA5">
              <w:t>Resource</w:t>
            </w:r>
            <w:r w:rsidRPr="00924CA5">
              <w:rPr>
                <w:spacing w:val="-2"/>
              </w:rPr>
              <w:t xml:space="preserve"> </w:t>
            </w:r>
            <w:r w:rsidRPr="00924CA5">
              <w:t>item</w:t>
            </w:r>
          </w:p>
        </w:tc>
        <w:tc>
          <w:tcPr>
            <w:tcW w:w="706" w:type="pct"/>
          </w:tcPr>
          <w:p w14:paraId="72D78537" w14:textId="77777777" w:rsidR="00BB38A4" w:rsidRPr="00924CA5" w:rsidRDefault="00BB38A4" w:rsidP="00371ADC">
            <w:pPr>
              <w:pStyle w:val="TableHeading"/>
              <w:ind w:left="330"/>
            </w:pPr>
            <w:r w:rsidRPr="00924CA5">
              <w:t>Unit</w:t>
            </w:r>
            <w:r w:rsidRPr="00924CA5">
              <w:rPr>
                <w:spacing w:val="-2"/>
              </w:rPr>
              <w:t xml:space="preserve"> </w:t>
            </w:r>
            <w:r w:rsidRPr="00924CA5">
              <w:t>cost</w:t>
            </w:r>
          </w:p>
        </w:tc>
        <w:tc>
          <w:tcPr>
            <w:tcW w:w="2174" w:type="pct"/>
          </w:tcPr>
          <w:p w14:paraId="511E93C1" w14:textId="77777777" w:rsidR="00BB38A4" w:rsidRPr="00924CA5" w:rsidRDefault="00BB38A4" w:rsidP="00371ADC">
            <w:pPr>
              <w:pStyle w:val="TableHeading"/>
              <w:ind w:left="114"/>
            </w:pPr>
            <w:r w:rsidRPr="00924CA5">
              <w:t>Source</w:t>
            </w:r>
            <w:r w:rsidRPr="00924CA5">
              <w:rPr>
                <w:spacing w:val="-2"/>
              </w:rPr>
              <w:t xml:space="preserve"> </w:t>
            </w:r>
            <w:r w:rsidRPr="00924CA5">
              <w:t>/</w:t>
            </w:r>
            <w:r w:rsidRPr="00924CA5">
              <w:rPr>
                <w:spacing w:val="-1"/>
              </w:rPr>
              <w:t xml:space="preserve"> </w:t>
            </w:r>
            <w:r w:rsidRPr="00924CA5">
              <w:t>notes</w:t>
            </w:r>
          </w:p>
        </w:tc>
      </w:tr>
      <w:tr w:rsidR="00BB38A4" w:rsidRPr="00924CA5" w14:paraId="4C8EDBE3" w14:textId="77777777" w:rsidTr="00494611">
        <w:trPr>
          <w:trHeight w:val="239"/>
        </w:trPr>
        <w:tc>
          <w:tcPr>
            <w:tcW w:w="5000" w:type="pct"/>
            <w:gridSpan w:val="3"/>
          </w:tcPr>
          <w:p w14:paraId="1C60E71C" w14:textId="7792DA29" w:rsidR="00BB38A4" w:rsidRPr="00924CA5" w:rsidRDefault="00BB38A4" w:rsidP="00371ADC">
            <w:pPr>
              <w:pStyle w:val="TableText0"/>
              <w:ind w:left="142"/>
              <w:rPr>
                <w:b/>
                <w:bCs/>
              </w:rPr>
            </w:pPr>
            <w:r w:rsidRPr="00924CA5">
              <w:rPr>
                <w:b/>
                <w:bCs/>
              </w:rPr>
              <w:t>Preoperative</w:t>
            </w:r>
          </w:p>
        </w:tc>
      </w:tr>
      <w:tr w:rsidR="00BB38A4" w:rsidRPr="00924CA5" w14:paraId="70DDA191" w14:textId="77777777" w:rsidTr="00ED646B">
        <w:trPr>
          <w:trHeight w:val="539"/>
        </w:trPr>
        <w:tc>
          <w:tcPr>
            <w:tcW w:w="2120" w:type="pct"/>
          </w:tcPr>
          <w:p w14:paraId="1F966E94" w14:textId="11E19541" w:rsidR="00BB38A4" w:rsidRPr="00924CA5" w:rsidRDefault="00BB38A4" w:rsidP="00371ADC">
            <w:pPr>
              <w:pStyle w:val="TableText0"/>
              <w:ind w:left="142"/>
            </w:pPr>
            <w:r w:rsidRPr="00924CA5">
              <w:t>Preoperative</w:t>
            </w:r>
            <w:r w:rsidRPr="00924CA5">
              <w:rPr>
                <w:spacing w:val="-6"/>
              </w:rPr>
              <w:t xml:space="preserve"> </w:t>
            </w:r>
            <w:r w:rsidRPr="00924CA5">
              <w:t>assessment</w:t>
            </w:r>
            <w:r w:rsidRPr="00924CA5">
              <w:rPr>
                <w:spacing w:val="-5"/>
              </w:rPr>
              <w:t xml:space="preserve"> </w:t>
            </w:r>
            <w:r w:rsidRPr="00924CA5">
              <w:t>for</w:t>
            </w:r>
            <w:r w:rsidRPr="00924CA5">
              <w:rPr>
                <w:spacing w:val="-3"/>
              </w:rPr>
              <w:t xml:space="preserve"> </w:t>
            </w:r>
            <w:r w:rsidRPr="00924CA5">
              <w:t>comple</w:t>
            </w:r>
            <w:r w:rsidR="004559B4" w:rsidRPr="00924CA5">
              <w:t xml:space="preserve">x </w:t>
            </w:r>
            <w:r w:rsidRPr="00924CA5">
              <w:t>medical</w:t>
            </w:r>
            <w:r w:rsidRPr="00924CA5">
              <w:rPr>
                <w:spacing w:val="-1"/>
              </w:rPr>
              <w:t xml:space="preserve"> </w:t>
            </w:r>
            <w:r w:rsidRPr="00924CA5">
              <w:t>problems</w:t>
            </w:r>
          </w:p>
        </w:tc>
        <w:tc>
          <w:tcPr>
            <w:tcW w:w="706" w:type="pct"/>
          </w:tcPr>
          <w:p w14:paraId="691CF8CF" w14:textId="77777777" w:rsidR="00BB38A4" w:rsidRPr="00924CA5" w:rsidRDefault="00BB38A4" w:rsidP="00A55046">
            <w:pPr>
              <w:pStyle w:val="TableText0"/>
              <w:tabs>
                <w:tab w:val="decimal" w:pos="851"/>
              </w:tabs>
            </w:pPr>
            <w:r w:rsidRPr="00924CA5">
              <w:t>$76.80</w:t>
            </w:r>
          </w:p>
        </w:tc>
        <w:tc>
          <w:tcPr>
            <w:tcW w:w="2174" w:type="pct"/>
          </w:tcPr>
          <w:p w14:paraId="1781FD43" w14:textId="77777777" w:rsidR="00BB38A4" w:rsidRPr="00924CA5" w:rsidRDefault="00BB38A4" w:rsidP="00371ADC">
            <w:pPr>
              <w:pStyle w:val="TableText0"/>
              <w:ind w:left="114"/>
            </w:pPr>
            <w:r w:rsidRPr="00924CA5">
              <w:t>MBS</w:t>
            </w:r>
            <w:r w:rsidRPr="00924CA5">
              <w:rPr>
                <w:spacing w:val="-3"/>
              </w:rPr>
              <w:t xml:space="preserve"> </w:t>
            </w:r>
            <w:r w:rsidRPr="00924CA5">
              <w:t>17615, 85% Benefit</w:t>
            </w:r>
          </w:p>
        </w:tc>
      </w:tr>
      <w:tr w:rsidR="00BB38A4" w:rsidRPr="00924CA5" w14:paraId="7BB2DF9F" w14:textId="77777777" w:rsidTr="00494611">
        <w:trPr>
          <w:trHeight w:val="239"/>
        </w:trPr>
        <w:tc>
          <w:tcPr>
            <w:tcW w:w="5000" w:type="pct"/>
            <w:gridSpan w:val="3"/>
          </w:tcPr>
          <w:p w14:paraId="018C3AA8" w14:textId="77777777" w:rsidR="00BB38A4" w:rsidRPr="00924CA5" w:rsidRDefault="00BB38A4" w:rsidP="00371ADC">
            <w:pPr>
              <w:pStyle w:val="TableText0"/>
              <w:ind w:left="142"/>
              <w:rPr>
                <w:b/>
                <w:bCs/>
              </w:rPr>
            </w:pPr>
            <w:r w:rsidRPr="00924CA5">
              <w:rPr>
                <w:b/>
                <w:bCs/>
              </w:rPr>
              <w:t>Device</w:t>
            </w:r>
            <w:r w:rsidRPr="00924CA5">
              <w:rPr>
                <w:b/>
                <w:bCs/>
                <w:spacing w:val="-3"/>
              </w:rPr>
              <w:t xml:space="preserve"> </w:t>
            </w:r>
            <w:r w:rsidRPr="00924CA5">
              <w:rPr>
                <w:b/>
                <w:bCs/>
              </w:rPr>
              <w:t>costs</w:t>
            </w:r>
          </w:p>
        </w:tc>
      </w:tr>
      <w:tr w:rsidR="00BB38A4" w:rsidRPr="00924CA5" w14:paraId="2E464B28" w14:textId="77777777" w:rsidTr="00ED646B">
        <w:trPr>
          <w:trHeight w:val="244"/>
        </w:trPr>
        <w:tc>
          <w:tcPr>
            <w:tcW w:w="2120" w:type="pct"/>
          </w:tcPr>
          <w:p w14:paraId="1839D77E" w14:textId="1DA662F1" w:rsidR="00BB38A4" w:rsidRPr="00924CA5" w:rsidRDefault="00BB38A4" w:rsidP="00371ADC">
            <w:pPr>
              <w:pStyle w:val="TableText0"/>
              <w:ind w:left="142"/>
            </w:pPr>
            <w:r w:rsidRPr="00924CA5">
              <w:t>Endoscopic</w:t>
            </w:r>
            <w:r w:rsidRPr="00924CA5">
              <w:rPr>
                <w:spacing w:val="-4"/>
              </w:rPr>
              <w:t xml:space="preserve"> </w:t>
            </w:r>
            <w:r w:rsidR="00254E94" w:rsidRPr="00924CA5">
              <w:t>s</w:t>
            </w:r>
            <w:r w:rsidRPr="00924CA5">
              <w:t>uturing</w:t>
            </w:r>
            <w:r w:rsidRPr="00924CA5">
              <w:rPr>
                <w:spacing w:val="-5"/>
              </w:rPr>
              <w:t xml:space="preserve"> </w:t>
            </w:r>
            <w:r w:rsidR="00254E94" w:rsidRPr="00924CA5">
              <w:t>s</w:t>
            </w:r>
            <w:r w:rsidRPr="00924CA5">
              <w:t>ystem</w:t>
            </w:r>
          </w:p>
        </w:tc>
        <w:tc>
          <w:tcPr>
            <w:tcW w:w="706" w:type="pct"/>
          </w:tcPr>
          <w:p w14:paraId="7E0CBE08" w14:textId="77777777" w:rsidR="00BB38A4" w:rsidRPr="00371ADC" w:rsidRDefault="00BB38A4" w:rsidP="00371ADC">
            <w:pPr>
              <w:pStyle w:val="TableText0"/>
              <w:tabs>
                <w:tab w:val="decimal" w:pos="1038"/>
              </w:tabs>
            </w:pPr>
            <w:r w:rsidRPr="00371ADC">
              <w:t>$1,853</w:t>
            </w:r>
          </w:p>
        </w:tc>
        <w:tc>
          <w:tcPr>
            <w:tcW w:w="2174" w:type="pct"/>
          </w:tcPr>
          <w:p w14:paraId="49E34120" w14:textId="77777777" w:rsidR="00BB38A4" w:rsidRPr="00924CA5" w:rsidRDefault="00BB38A4" w:rsidP="00371ADC">
            <w:pPr>
              <w:pStyle w:val="TableText0"/>
              <w:ind w:left="114"/>
            </w:pPr>
            <w:r w:rsidRPr="00924CA5">
              <w:t>Prostheses List ER279</w:t>
            </w:r>
          </w:p>
        </w:tc>
      </w:tr>
      <w:tr w:rsidR="00BB38A4" w:rsidRPr="00924CA5" w14:paraId="5FB009A7" w14:textId="77777777" w:rsidTr="00ED646B">
        <w:trPr>
          <w:trHeight w:val="244"/>
        </w:trPr>
        <w:tc>
          <w:tcPr>
            <w:tcW w:w="2120" w:type="pct"/>
          </w:tcPr>
          <w:p w14:paraId="59BE11E6" w14:textId="77777777" w:rsidR="00BB38A4" w:rsidRPr="00924CA5" w:rsidRDefault="00BB38A4" w:rsidP="00371ADC">
            <w:pPr>
              <w:pStyle w:val="TableText0"/>
              <w:ind w:left="142"/>
            </w:pPr>
            <w:proofErr w:type="spellStart"/>
            <w:r w:rsidRPr="00924CA5">
              <w:t>Overtube</w:t>
            </w:r>
            <w:proofErr w:type="spellEnd"/>
            <w:r w:rsidRPr="00924CA5">
              <w:t xml:space="preserve"> each</w:t>
            </w:r>
          </w:p>
        </w:tc>
        <w:tc>
          <w:tcPr>
            <w:tcW w:w="706" w:type="pct"/>
          </w:tcPr>
          <w:p w14:paraId="6BC1929F" w14:textId="6C413459" w:rsidR="00BB38A4" w:rsidRPr="00371ADC" w:rsidRDefault="00371ADC" w:rsidP="00371ADC">
            <w:pPr>
              <w:pStyle w:val="TableText0"/>
              <w:tabs>
                <w:tab w:val="decimal" w:pos="1038"/>
              </w:tabs>
            </w:pPr>
            <w:r w:rsidRPr="00371ADC">
              <w:t>$358</w:t>
            </w:r>
          </w:p>
        </w:tc>
        <w:tc>
          <w:tcPr>
            <w:tcW w:w="2174" w:type="pct"/>
          </w:tcPr>
          <w:p w14:paraId="7C22D771" w14:textId="77777777" w:rsidR="00BB38A4" w:rsidRPr="00924CA5" w:rsidRDefault="00BB38A4" w:rsidP="00ED646B">
            <w:pPr>
              <w:pStyle w:val="TableText0"/>
            </w:pPr>
          </w:p>
        </w:tc>
      </w:tr>
      <w:tr w:rsidR="00BB38A4" w:rsidRPr="00924CA5" w14:paraId="621829C1" w14:textId="77777777" w:rsidTr="00ED646B">
        <w:trPr>
          <w:trHeight w:val="242"/>
        </w:trPr>
        <w:tc>
          <w:tcPr>
            <w:tcW w:w="2120" w:type="pct"/>
          </w:tcPr>
          <w:p w14:paraId="7F6F3264" w14:textId="474FDB5C" w:rsidR="00BB38A4" w:rsidRPr="00924CA5" w:rsidRDefault="00BB38A4" w:rsidP="00371ADC">
            <w:pPr>
              <w:pStyle w:val="TableText0"/>
              <w:ind w:left="142"/>
            </w:pPr>
            <w:r w:rsidRPr="00924CA5">
              <w:t>Polypropylene</w:t>
            </w:r>
            <w:r w:rsidRPr="00924CA5">
              <w:rPr>
                <w:spacing w:val="-4"/>
              </w:rPr>
              <w:t xml:space="preserve"> </w:t>
            </w:r>
            <w:r w:rsidR="00E00BE0" w:rsidRPr="00924CA5">
              <w:t>s</w:t>
            </w:r>
            <w:r w:rsidRPr="00924CA5">
              <w:t>uture</w:t>
            </w:r>
            <w:r w:rsidRPr="00924CA5">
              <w:rPr>
                <w:spacing w:val="-4"/>
              </w:rPr>
              <w:t xml:space="preserve"> </w:t>
            </w:r>
            <w:r w:rsidRPr="00924CA5">
              <w:t>(8</w:t>
            </w:r>
            <w:r w:rsidRPr="00924CA5">
              <w:rPr>
                <w:spacing w:val="-2"/>
              </w:rPr>
              <w:t xml:space="preserve"> </w:t>
            </w:r>
            <w:r w:rsidRPr="00924CA5">
              <w:t>units)*</w:t>
            </w:r>
          </w:p>
        </w:tc>
        <w:tc>
          <w:tcPr>
            <w:tcW w:w="706" w:type="pct"/>
            <w:shd w:val="clear" w:color="auto" w:fill="auto"/>
          </w:tcPr>
          <w:p w14:paraId="67ED27A7" w14:textId="1B4E3F60" w:rsidR="00BB38A4" w:rsidRPr="00371ADC" w:rsidRDefault="00C04A52" w:rsidP="00371ADC">
            <w:pPr>
              <w:pStyle w:val="TableText0"/>
              <w:tabs>
                <w:tab w:val="decimal" w:pos="1038"/>
              </w:tabs>
              <w:rPr>
                <w:b/>
                <w:bCs/>
              </w:rPr>
            </w:pPr>
            <w:r w:rsidRPr="00371ADC">
              <w:rPr>
                <w:b/>
                <w:bCs/>
              </w:rPr>
              <w:t>REDACTED</w:t>
            </w:r>
          </w:p>
        </w:tc>
        <w:tc>
          <w:tcPr>
            <w:tcW w:w="2174" w:type="pct"/>
          </w:tcPr>
          <w:p w14:paraId="10171F4B" w14:textId="77777777" w:rsidR="00BB38A4" w:rsidRPr="00924CA5" w:rsidRDefault="00BB38A4" w:rsidP="00ED646B">
            <w:pPr>
              <w:pStyle w:val="TableText0"/>
            </w:pPr>
          </w:p>
        </w:tc>
      </w:tr>
      <w:tr w:rsidR="00BB38A4" w:rsidRPr="00924CA5" w14:paraId="2CF613A8" w14:textId="77777777" w:rsidTr="00ED646B">
        <w:trPr>
          <w:trHeight w:val="242"/>
        </w:trPr>
        <w:tc>
          <w:tcPr>
            <w:tcW w:w="2120" w:type="pct"/>
          </w:tcPr>
          <w:p w14:paraId="5406C314" w14:textId="40FF6E49" w:rsidR="00BB38A4" w:rsidRPr="00924CA5" w:rsidRDefault="00BB38A4" w:rsidP="00371ADC">
            <w:pPr>
              <w:pStyle w:val="TableText0"/>
              <w:ind w:left="142"/>
            </w:pPr>
            <w:r w:rsidRPr="00924CA5">
              <w:t>Suture</w:t>
            </w:r>
            <w:r w:rsidRPr="00924CA5">
              <w:rPr>
                <w:spacing w:val="-4"/>
              </w:rPr>
              <w:t xml:space="preserve"> </w:t>
            </w:r>
            <w:r w:rsidR="00E00BE0" w:rsidRPr="00924CA5">
              <w:rPr>
                <w:spacing w:val="-4"/>
              </w:rPr>
              <w:t>c</w:t>
            </w:r>
            <w:r w:rsidRPr="00924CA5">
              <w:t>inch</w:t>
            </w:r>
            <w:r w:rsidRPr="00924CA5">
              <w:rPr>
                <w:spacing w:val="-2"/>
              </w:rPr>
              <w:t xml:space="preserve"> </w:t>
            </w:r>
            <w:r w:rsidRPr="00924CA5">
              <w:t>(8</w:t>
            </w:r>
            <w:r w:rsidRPr="00924CA5">
              <w:rPr>
                <w:spacing w:val="-2"/>
              </w:rPr>
              <w:t xml:space="preserve"> </w:t>
            </w:r>
            <w:r w:rsidRPr="00924CA5">
              <w:t>units)*</w:t>
            </w:r>
          </w:p>
        </w:tc>
        <w:tc>
          <w:tcPr>
            <w:tcW w:w="706" w:type="pct"/>
          </w:tcPr>
          <w:p w14:paraId="2276BAAC" w14:textId="77777777" w:rsidR="00BB38A4" w:rsidRPr="00371ADC" w:rsidRDefault="00BB38A4" w:rsidP="00371ADC">
            <w:pPr>
              <w:pStyle w:val="TableText0"/>
              <w:tabs>
                <w:tab w:val="decimal" w:pos="1038"/>
              </w:tabs>
            </w:pPr>
            <w:r w:rsidRPr="00371ADC">
              <w:t>$2,120</w:t>
            </w:r>
          </w:p>
        </w:tc>
        <w:tc>
          <w:tcPr>
            <w:tcW w:w="2174" w:type="pct"/>
          </w:tcPr>
          <w:p w14:paraId="3FE41B3F" w14:textId="77777777" w:rsidR="00BB38A4" w:rsidRPr="00924CA5" w:rsidRDefault="00BB38A4" w:rsidP="00371ADC">
            <w:pPr>
              <w:pStyle w:val="TableText0"/>
              <w:ind w:left="114"/>
            </w:pPr>
            <w:r w:rsidRPr="00924CA5">
              <w:t>Prostheses List ER280 ($265 X 8)</w:t>
            </w:r>
          </w:p>
        </w:tc>
      </w:tr>
      <w:tr w:rsidR="00BB38A4" w:rsidRPr="00924CA5" w14:paraId="44F500A9" w14:textId="77777777" w:rsidTr="00ED646B">
        <w:trPr>
          <w:trHeight w:val="244"/>
        </w:trPr>
        <w:tc>
          <w:tcPr>
            <w:tcW w:w="2120" w:type="pct"/>
          </w:tcPr>
          <w:p w14:paraId="775CF0B7" w14:textId="77777777" w:rsidR="00BB38A4" w:rsidRPr="00924CA5" w:rsidRDefault="00BB38A4" w:rsidP="00371ADC">
            <w:pPr>
              <w:pStyle w:val="TableText0"/>
              <w:ind w:left="142"/>
            </w:pPr>
            <w:r w:rsidRPr="00924CA5">
              <w:t>Subtotal</w:t>
            </w:r>
            <w:r w:rsidRPr="00924CA5">
              <w:rPr>
                <w:spacing w:val="-6"/>
              </w:rPr>
              <w:t xml:space="preserve"> </w:t>
            </w:r>
            <w:r w:rsidRPr="00924CA5">
              <w:t>(devices)</w:t>
            </w:r>
          </w:p>
        </w:tc>
        <w:tc>
          <w:tcPr>
            <w:tcW w:w="706" w:type="pct"/>
          </w:tcPr>
          <w:p w14:paraId="438B90C5" w14:textId="469FDE78" w:rsidR="00BB38A4" w:rsidRPr="00371ADC" w:rsidRDefault="007F43FC" w:rsidP="00371ADC">
            <w:pPr>
              <w:pStyle w:val="TableText0"/>
              <w:tabs>
                <w:tab w:val="decimal" w:pos="1038"/>
              </w:tabs>
            </w:pPr>
            <w:r w:rsidRPr="00371ADC">
              <w:rPr>
                <w:b/>
                <w:bCs/>
              </w:rPr>
              <w:t>REDACTED</w:t>
            </w:r>
          </w:p>
        </w:tc>
        <w:tc>
          <w:tcPr>
            <w:tcW w:w="2174" w:type="pct"/>
          </w:tcPr>
          <w:p w14:paraId="5C3DABCF" w14:textId="77777777" w:rsidR="00BB38A4" w:rsidRPr="00924CA5" w:rsidRDefault="00BB38A4" w:rsidP="00ED646B">
            <w:pPr>
              <w:pStyle w:val="TableText0"/>
            </w:pPr>
          </w:p>
        </w:tc>
      </w:tr>
      <w:tr w:rsidR="00BB38A4" w:rsidRPr="00924CA5" w14:paraId="28D3DEE6" w14:textId="77777777" w:rsidTr="00494611">
        <w:trPr>
          <w:trHeight w:val="240"/>
        </w:trPr>
        <w:tc>
          <w:tcPr>
            <w:tcW w:w="5000" w:type="pct"/>
            <w:gridSpan w:val="3"/>
          </w:tcPr>
          <w:p w14:paraId="062732C8" w14:textId="77777777" w:rsidR="00BB38A4" w:rsidRPr="00924CA5" w:rsidRDefault="00BB38A4" w:rsidP="00371ADC">
            <w:pPr>
              <w:pStyle w:val="TableText0"/>
              <w:ind w:left="142"/>
              <w:rPr>
                <w:b/>
                <w:bCs/>
              </w:rPr>
            </w:pPr>
            <w:r w:rsidRPr="00924CA5">
              <w:rPr>
                <w:b/>
                <w:bCs/>
              </w:rPr>
              <w:t>Surgical</w:t>
            </w:r>
            <w:r w:rsidRPr="00924CA5">
              <w:rPr>
                <w:b/>
                <w:bCs/>
                <w:spacing w:val="-5"/>
              </w:rPr>
              <w:t xml:space="preserve"> </w:t>
            </w:r>
            <w:r w:rsidRPr="00924CA5">
              <w:rPr>
                <w:b/>
                <w:bCs/>
              </w:rPr>
              <w:t>implantation</w:t>
            </w:r>
          </w:p>
        </w:tc>
      </w:tr>
      <w:tr w:rsidR="00BB38A4" w:rsidRPr="00924CA5" w14:paraId="3D303CA1" w14:textId="77777777" w:rsidTr="00ED646B">
        <w:trPr>
          <w:trHeight w:val="239"/>
        </w:trPr>
        <w:tc>
          <w:tcPr>
            <w:tcW w:w="2120" w:type="pct"/>
          </w:tcPr>
          <w:p w14:paraId="631AF8E4" w14:textId="66321FC1" w:rsidR="00BB38A4" w:rsidRPr="00924CA5" w:rsidRDefault="00BB38A4" w:rsidP="00371ADC">
            <w:pPr>
              <w:pStyle w:val="TableText0"/>
              <w:ind w:left="142"/>
            </w:pPr>
            <w:r w:rsidRPr="00924CA5">
              <w:t>Endoscopic</w:t>
            </w:r>
            <w:r w:rsidRPr="00924CA5">
              <w:rPr>
                <w:spacing w:val="-4"/>
              </w:rPr>
              <w:t xml:space="preserve"> </w:t>
            </w:r>
            <w:r w:rsidR="00E00BE0" w:rsidRPr="00924CA5">
              <w:t>s</w:t>
            </w:r>
            <w:r w:rsidRPr="00924CA5">
              <w:t>leeve</w:t>
            </w:r>
            <w:r w:rsidRPr="00924CA5">
              <w:rPr>
                <w:spacing w:val="-4"/>
              </w:rPr>
              <w:t xml:space="preserve"> </w:t>
            </w:r>
            <w:r w:rsidR="00E00BE0" w:rsidRPr="00924CA5">
              <w:t>g</w:t>
            </w:r>
            <w:r w:rsidRPr="00924CA5">
              <w:t>astroplasty</w:t>
            </w:r>
          </w:p>
        </w:tc>
        <w:tc>
          <w:tcPr>
            <w:tcW w:w="706" w:type="pct"/>
          </w:tcPr>
          <w:p w14:paraId="1CCB2CC7" w14:textId="77777777" w:rsidR="00BB38A4" w:rsidRPr="00924CA5" w:rsidRDefault="00BB38A4" w:rsidP="00A55046">
            <w:pPr>
              <w:pStyle w:val="TableText0"/>
              <w:tabs>
                <w:tab w:val="decimal" w:pos="851"/>
              </w:tabs>
            </w:pPr>
            <w:r w:rsidRPr="00924CA5">
              <w:t>$663.00</w:t>
            </w:r>
          </w:p>
        </w:tc>
        <w:tc>
          <w:tcPr>
            <w:tcW w:w="2174" w:type="pct"/>
          </w:tcPr>
          <w:p w14:paraId="3981A1FD" w14:textId="77777777" w:rsidR="00BB38A4" w:rsidRPr="00924CA5" w:rsidRDefault="00BB38A4" w:rsidP="00371ADC">
            <w:pPr>
              <w:pStyle w:val="TableText0"/>
              <w:ind w:left="114"/>
            </w:pPr>
            <w:r w:rsidRPr="00924CA5">
              <w:t>Proposed</w:t>
            </w:r>
            <w:r w:rsidRPr="00924CA5">
              <w:rPr>
                <w:spacing w:val="-3"/>
              </w:rPr>
              <w:t xml:space="preserve"> </w:t>
            </w:r>
            <w:r w:rsidRPr="00924CA5">
              <w:t>fee of $884.00, 75% Benefit</w:t>
            </w:r>
          </w:p>
        </w:tc>
      </w:tr>
      <w:tr w:rsidR="00BB38A4" w:rsidRPr="00924CA5" w14:paraId="0A3DE5E6" w14:textId="77777777" w:rsidTr="00ED646B">
        <w:trPr>
          <w:trHeight w:val="239"/>
        </w:trPr>
        <w:tc>
          <w:tcPr>
            <w:tcW w:w="2120" w:type="pct"/>
          </w:tcPr>
          <w:p w14:paraId="7E92BE88" w14:textId="77777777" w:rsidR="00BB38A4" w:rsidRPr="00924CA5" w:rsidRDefault="00BB38A4" w:rsidP="00371ADC">
            <w:pPr>
              <w:pStyle w:val="TableText0"/>
              <w:ind w:left="142"/>
            </w:pPr>
            <w:r w:rsidRPr="00924CA5">
              <w:t>Assistance</w:t>
            </w:r>
          </w:p>
        </w:tc>
        <w:tc>
          <w:tcPr>
            <w:tcW w:w="706" w:type="pct"/>
          </w:tcPr>
          <w:p w14:paraId="5EA463A3" w14:textId="77777777" w:rsidR="00BB38A4" w:rsidRPr="00924CA5" w:rsidRDefault="00BB38A4" w:rsidP="00A55046">
            <w:pPr>
              <w:pStyle w:val="TableText0"/>
              <w:tabs>
                <w:tab w:val="decimal" w:pos="851"/>
              </w:tabs>
            </w:pPr>
            <w:r w:rsidRPr="00924CA5">
              <w:t>$132.60</w:t>
            </w:r>
          </w:p>
        </w:tc>
        <w:tc>
          <w:tcPr>
            <w:tcW w:w="2174" w:type="pct"/>
          </w:tcPr>
          <w:p w14:paraId="638F4459" w14:textId="77777777" w:rsidR="00BB38A4" w:rsidRPr="00924CA5" w:rsidRDefault="00BB38A4" w:rsidP="00371ADC">
            <w:pPr>
              <w:pStyle w:val="TableText0"/>
              <w:ind w:left="114"/>
            </w:pPr>
            <w:r w:rsidRPr="00924CA5">
              <w:t>MBS</w:t>
            </w:r>
            <w:r w:rsidRPr="00924CA5">
              <w:rPr>
                <w:spacing w:val="-4"/>
              </w:rPr>
              <w:t xml:space="preserve"> </w:t>
            </w:r>
            <w:r w:rsidRPr="00924CA5">
              <w:t>item</w:t>
            </w:r>
            <w:r w:rsidRPr="00924CA5">
              <w:rPr>
                <w:spacing w:val="-3"/>
              </w:rPr>
              <w:t xml:space="preserve"> </w:t>
            </w:r>
            <w:r w:rsidRPr="00924CA5">
              <w:t>51303</w:t>
            </w:r>
            <w:r w:rsidRPr="00924CA5">
              <w:rPr>
                <w:spacing w:val="-2"/>
              </w:rPr>
              <w:t xml:space="preserve"> </w:t>
            </w:r>
            <w:r w:rsidRPr="00924CA5">
              <w:t>for</w:t>
            </w:r>
            <w:r w:rsidRPr="00924CA5">
              <w:rPr>
                <w:spacing w:val="-2"/>
              </w:rPr>
              <w:t xml:space="preserve"> </w:t>
            </w:r>
            <w:r w:rsidRPr="00924CA5">
              <w:t>bariatric</w:t>
            </w:r>
            <w:r w:rsidRPr="00924CA5">
              <w:rPr>
                <w:spacing w:val="-1"/>
              </w:rPr>
              <w:t xml:space="preserve"> </w:t>
            </w:r>
            <w:r w:rsidRPr="00924CA5">
              <w:t>surgery</w:t>
            </w:r>
            <w:r w:rsidRPr="00924CA5">
              <w:rPr>
                <w:spacing w:val="-2"/>
              </w:rPr>
              <w:t xml:space="preserve"> </w:t>
            </w:r>
            <w:r w:rsidRPr="00924CA5">
              <w:t>assistance, 75% Benefit</w:t>
            </w:r>
          </w:p>
        </w:tc>
      </w:tr>
      <w:tr w:rsidR="00BB38A4" w:rsidRPr="00924CA5" w14:paraId="379CA41C" w14:textId="77777777" w:rsidTr="00ED646B">
        <w:trPr>
          <w:trHeight w:val="239"/>
        </w:trPr>
        <w:tc>
          <w:tcPr>
            <w:tcW w:w="2120" w:type="pct"/>
          </w:tcPr>
          <w:p w14:paraId="03A95AB0" w14:textId="77777777" w:rsidR="00BB38A4" w:rsidRPr="00924CA5" w:rsidRDefault="00BB38A4" w:rsidP="00371ADC">
            <w:pPr>
              <w:pStyle w:val="TableText0"/>
              <w:ind w:left="142"/>
            </w:pPr>
            <w:r w:rsidRPr="00924CA5">
              <w:lastRenderedPageBreak/>
              <w:t>Subtotal</w:t>
            </w:r>
            <w:r w:rsidRPr="00924CA5">
              <w:rPr>
                <w:spacing w:val="-4"/>
              </w:rPr>
              <w:t xml:space="preserve"> </w:t>
            </w:r>
            <w:r w:rsidRPr="00924CA5">
              <w:t>(surgery)</w:t>
            </w:r>
          </w:p>
        </w:tc>
        <w:tc>
          <w:tcPr>
            <w:tcW w:w="706" w:type="pct"/>
          </w:tcPr>
          <w:p w14:paraId="1308B2E9" w14:textId="4E11046C" w:rsidR="00BB38A4" w:rsidRPr="00924CA5" w:rsidRDefault="00BB38A4" w:rsidP="00A55046">
            <w:pPr>
              <w:pStyle w:val="TableText0"/>
              <w:tabs>
                <w:tab w:val="decimal" w:pos="851"/>
              </w:tabs>
              <w:rPr>
                <w:bCs/>
              </w:rPr>
            </w:pPr>
            <w:r w:rsidRPr="00924CA5">
              <w:rPr>
                <w:bCs/>
              </w:rPr>
              <w:t>$795.60</w:t>
            </w:r>
          </w:p>
        </w:tc>
        <w:tc>
          <w:tcPr>
            <w:tcW w:w="2174" w:type="pct"/>
          </w:tcPr>
          <w:p w14:paraId="4FC4451F" w14:textId="77777777" w:rsidR="00BB38A4" w:rsidRPr="00924CA5" w:rsidRDefault="00BB38A4" w:rsidP="00ED646B">
            <w:pPr>
              <w:pStyle w:val="TableText0"/>
            </w:pPr>
          </w:p>
        </w:tc>
      </w:tr>
      <w:tr w:rsidR="00BB38A4" w:rsidRPr="00924CA5" w14:paraId="1EFB5419" w14:textId="77777777" w:rsidTr="00494611">
        <w:trPr>
          <w:trHeight w:val="239"/>
        </w:trPr>
        <w:tc>
          <w:tcPr>
            <w:tcW w:w="5000" w:type="pct"/>
            <w:gridSpan w:val="3"/>
          </w:tcPr>
          <w:p w14:paraId="0F508497" w14:textId="77777777" w:rsidR="00BB38A4" w:rsidRPr="00924CA5" w:rsidRDefault="00BB38A4" w:rsidP="00371ADC">
            <w:pPr>
              <w:pStyle w:val="TableText0"/>
              <w:ind w:left="142"/>
              <w:rPr>
                <w:b/>
                <w:bCs/>
              </w:rPr>
            </w:pPr>
            <w:r w:rsidRPr="00924CA5">
              <w:rPr>
                <w:b/>
                <w:bCs/>
              </w:rPr>
              <w:t>Anaesthetics</w:t>
            </w:r>
          </w:p>
        </w:tc>
      </w:tr>
      <w:tr w:rsidR="00BB38A4" w:rsidRPr="00924CA5" w14:paraId="4358A41A" w14:textId="77777777" w:rsidTr="00ED646B">
        <w:trPr>
          <w:trHeight w:val="378"/>
        </w:trPr>
        <w:tc>
          <w:tcPr>
            <w:tcW w:w="2120" w:type="pct"/>
          </w:tcPr>
          <w:p w14:paraId="2AD60240" w14:textId="27D1CA62" w:rsidR="00BB38A4" w:rsidRPr="00924CA5" w:rsidRDefault="00BB38A4" w:rsidP="00371ADC">
            <w:pPr>
              <w:pStyle w:val="TableText0"/>
              <w:ind w:left="142"/>
            </w:pPr>
            <w:r w:rsidRPr="00924CA5">
              <w:t>Pre</w:t>
            </w:r>
            <w:r w:rsidR="009C25B8" w:rsidRPr="00924CA5">
              <w:t>-</w:t>
            </w:r>
            <w:r w:rsidRPr="00924CA5">
              <w:t>anaesthesia</w:t>
            </w:r>
            <w:r w:rsidRPr="00924CA5">
              <w:rPr>
                <w:spacing w:val="-5"/>
              </w:rPr>
              <w:t xml:space="preserve"> </w:t>
            </w:r>
            <w:r w:rsidRPr="00924CA5">
              <w:t>consultation</w:t>
            </w:r>
          </w:p>
        </w:tc>
        <w:tc>
          <w:tcPr>
            <w:tcW w:w="706" w:type="pct"/>
          </w:tcPr>
          <w:p w14:paraId="6F210972" w14:textId="2A5EFDD0" w:rsidR="00BB38A4" w:rsidRPr="00924CA5" w:rsidRDefault="00BB38A4" w:rsidP="00A55046">
            <w:pPr>
              <w:pStyle w:val="TableText0"/>
              <w:tabs>
                <w:tab w:val="decimal" w:pos="851"/>
              </w:tabs>
            </w:pPr>
            <w:r w:rsidRPr="00924CA5">
              <w:t>$67.80</w:t>
            </w:r>
          </w:p>
        </w:tc>
        <w:tc>
          <w:tcPr>
            <w:tcW w:w="2174" w:type="pct"/>
          </w:tcPr>
          <w:p w14:paraId="61743D18" w14:textId="77777777" w:rsidR="00BB38A4" w:rsidRPr="00924CA5" w:rsidRDefault="00BB38A4" w:rsidP="00371ADC">
            <w:pPr>
              <w:pStyle w:val="TableText0"/>
              <w:ind w:left="114"/>
            </w:pPr>
            <w:r w:rsidRPr="00924CA5">
              <w:t>MBS</w:t>
            </w:r>
            <w:r w:rsidRPr="00924CA5">
              <w:rPr>
                <w:spacing w:val="-3"/>
              </w:rPr>
              <w:t xml:space="preserve"> </w:t>
            </w:r>
            <w:r w:rsidRPr="00924CA5">
              <w:t>17615, 75% Benefit</w:t>
            </w:r>
          </w:p>
        </w:tc>
      </w:tr>
      <w:tr w:rsidR="00C04A52" w:rsidRPr="00C04A52" w14:paraId="5741BF82" w14:textId="77777777" w:rsidTr="00ED646B">
        <w:trPr>
          <w:trHeight w:val="486"/>
        </w:trPr>
        <w:tc>
          <w:tcPr>
            <w:tcW w:w="2120" w:type="pct"/>
          </w:tcPr>
          <w:p w14:paraId="3A9C3FE1" w14:textId="77777777" w:rsidR="00BB38A4" w:rsidRPr="00924CA5" w:rsidRDefault="00BB38A4" w:rsidP="00371ADC">
            <w:pPr>
              <w:pStyle w:val="TableText0"/>
              <w:ind w:left="142"/>
            </w:pPr>
            <w:r w:rsidRPr="00924CA5">
              <w:t>Initiation</w:t>
            </w:r>
            <w:r w:rsidRPr="00924CA5">
              <w:rPr>
                <w:spacing w:val="-3"/>
              </w:rPr>
              <w:t xml:space="preserve"> </w:t>
            </w:r>
            <w:r w:rsidRPr="00924CA5">
              <w:t>of</w:t>
            </w:r>
            <w:r w:rsidRPr="00924CA5">
              <w:rPr>
                <w:spacing w:val="-5"/>
              </w:rPr>
              <w:t xml:space="preserve"> </w:t>
            </w:r>
            <w:r w:rsidRPr="00924CA5">
              <w:t>anaesthesia</w:t>
            </w:r>
            <w:r w:rsidRPr="00924CA5">
              <w:rPr>
                <w:spacing w:val="-3"/>
              </w:rPr>
              <w:t xml:space="preserve"> </w:t>
            </w:r>
            <w:r w:rsidRPr="00924CA5">
              <w:t>for</w:t>
            </w:r>
            <w:r w:rsidRPr="00924CA5">
              <w:rPr>
                <w:spacing w:val="-3"/>
              </w:rPr>
              <w:t xml:space="preserve"> </w:t>
            </w:r>
            <w:r w:rsidRPr="00924CA5">
              <w:t>bariatric</w:t>
            </w:r>
            <w:r w:rsidRPr="00924CA5">
              <w:rPr>
                <w:spacing w:val="-4"/>
              </w:rPr>
              <w:t xml:space="preserve"> </w:t>
            </w:r>
            <w:r w:rsidRPr="00924CA5">
              <w:t>surgery</w:t>
            </w:r>
            <w:r w:rsidRPr="00924CA5">
              <w:rPr>
                <w:spacing w:val="-42"/>
              </w:rPr>
              <w:t xml:space="preserve"> </w:t>
            </w:r>
            <w:r w:rsidRPr="00924CA5">
              <w:t>in</w:t>
            </w:r>
            <w:r w:rsidRPr="00924CA5">
              <w:rPr>
                <w:spacing w:val="-2"/>
              </w:rPr>
              <w:t xml:space="preserve"> </w:t>
            </w:r>
            <w:r w:rsidRPr="00924CA5">
              <w:t>a</w:t>
            </w:r>
            <w:r w:rsidRPr="00924CA5">
              <w:rPr>
                <w:spacing w:val="-1"/>
              </w:rPr>
              <w:t xml:space="preserve"> </w:t>
            </w:r>
            <w:r w:rsidRPr="00924CA5">
              <w:t>patient</w:t>
            </w:r>
            <w:r w:rsidRPr="00924CA5">
              <w:rPr>
                <w:spacing w:val="-1"/>
              </w:rPr>
              <w:t xml:space="preserve"> </w:t>
            </w:r>
            <w:r w:rsidRPr="00924CA5">
              <w:t>with</w:t>
            </w:r>
            <w:r w:rsidRPr="00924CA5">
              <w:rPr>
                <w:spacing w:val="-1"/>
              </w:rPr>
              <w:t xml:space="preserve"> </w:t>
            </w:r>
            <w:r w:rsidRPr="00924CA5">
              <w:t>clinically</w:t>
            </w:r>
            <w:r w:rsidRPr="00924CA5">
              <w:rPr>
                <w:spacing w:val="-1"/>
              </w:rPr>
              <w:t xml:space="preserve"> </w:t>
            </w:r>
            <w:r w:rsidRPr="00924CA5">
              <w:t>severe</w:t>
            </w:r>
            <w:r w:rsidRPr="00924CA5">
              <w:rPr>
                <w:spacing w:val="-2"/>
              </w:rPr>
              <w:t xml:space="preserve"> </w:t>
            </w:r>
            <w:r w:rsidRPr="00924CA5">
              <w:t>obesity</w:t>
            </w:r>
          </w:p>
        </w:tc>
        <w:tc>
          <w:tcPr>
            <w:tcW w:w="706" w:type="pct"/>
          </w:tcPr>
          <w:p w14:paraId="174B6AB1" w14:textId="77777777" w:rsidR="00BB38A4" w:rsidRPr="00924CA5" w:rsidRDefault="00BB38A4" w:rsidP="00A55046">
            <w:pPr>
              <w:pStyle w:val="TableText0"/>
              <w:tabs>
                <w:tab w:val="decimal" w:pos="851"/>
              </w:tabs>
            </w:pPr>
            <w:r w:rsidRPr="00924CA5">
              <w:t>$154.50</w:t>
            </w:r>
          </w:p>
        </w:tc>
        <w:tc>
          <w:tcPr>
            <w:tcW w:w="2174" w:type="pct"/>
          </w:tcPr>
          <w:p w14:paraId="4348B482" w14:textId="77777777" w:rsidR="00BB38A4" w:rsidRPr="00924CA5" w:rsidRDefault="00BB38A4" w:rsidP="00371ADC">
            <w:pPr>
              <w:pStyle w:val="TableText0"/>
              <w:ind w:left="114"/>
            </w:pPr>
            <w:r w:rsidRPr="00924CA5">
              <w:t>MBS</w:t>
            </w:r>
            <w:r w:rsidRPr="00924CA5">
              <w:rPr>
                <w:spacing w:val="-4"/>
              </w:rPr>
              <w:t xml:space="preserve"> </w:t>
            </w:r>
            <w:r w:rsidRPr="00924CA5">
              <w:t>20791</w:t>
            </w:r>
            <w:r w:rsidRPr="00924CA5">
              <w:rPr>
                <w:vertAlign w:val="superscript"/>
              </w:rPr>
              <w:t xml:space="preserve">, </w:t>
            </w:r>
            <w:r w:rsidRPr="00924CA5">
              <w:t>75% Benefit</w:t>
            </w:r>
          </w:p>
        </w:tc>
      </w:tr>
      <w:tr w:rsidR="00BB38A4" w:rsidRPr="00924CA5" w14:paraId="4B1A964F" w14:textId="77777777" w:rsidTr="00ED646B">
        <w:trPr>
          <w:trHeight w:val="486"/>
        </w:trPr>
        <w:tc>
          <w:tcPr>
            <w:tcW w:w="2120" w:type="pct"/>
          </w:tcPr>
          <w:p w14:paraId="105CC7BB" w14:textId="77777777" w:rsidR="00BB38A4" w:rsidRPr="00924CA5" w:rsidRDefault="00BB38A4" w:rsidP="00371ADC">
            <w:pPr>
              <w:pStyle w:val="TableText0"/>
              <w:ind w:left="142"/>
            </w:pPr>
            <w:r w:rsidRPr="00924CA5">
              <w:t>Anaesthesia</w:t>
            </w:r>
            <w:r w:rsidRPr="00924CA5">
              <w:rPr>
                <w:spacing w:val="-3"/>
              </w:rPr>
              <w:t xml:space="preserve"> </w:t>
            </w:r>
            <w:r w:rsidRPr="00924CA5">
              <w:t>time</w:t>
            </w:r>
            <w:r w:rsidRPr="00924CA5">
              <w:rPr>
                <w:spacing w:val="-3"/>
              </w:rPr>
              <w:t xml:space="preserve"> </w:t>
            </w:r>
            <w:r w:rsidRPr="00924CA5">
              <w:t>units</w:t>
            </w:r>
          </w:p>
        </w:tc>
        <w:tc>
          <w:tcPr>
            <w:tcW w:w="706" w:type="pct"/>
          </w:tcPr>
          <w:p w14:paraId="4C86AF06" w14:textId="77777777" w:rsidR="00BB38A4" w:rsidRPr="00924CA5" w:rsidRDefault="00BB38A4" w:rsidP="00A55046">
            <w:pPr>
              <w:pStyle w:val="TableText0"/>
              <w:tabs>
                <w:tab w:val="decimal" w:pos="851"/>
              </w:tabs>
              <w:rPr>
                <w:strike/>
              </w:rPr>
            </w:pPr>
            <w:r w:rsidRPr="00924CA5">
              <w:rPr>
                <w:strike/>
              </w:rPr>
              <w:t>$164.80</w:t>
            </w:r>
          </w:p>
          <w:p w14:paraId="5266FAD1" w14:textId="771338AE" w:rsidR="009C565C" w:rsidRPr="00924CA5" w:rsidRDefault="009C565C" w:rsidP="00A55046">
            <w:pPr>
              <w:pStyle w:val="TableText0"/>
              <w:tabs>
                <w:tab w:val="decimal" w:pos="851"/>
              </w:tabs>
            </w:pPr>
            <w:r w:rsidRPr="00924CA5">
              <w:rPr>
                <w:color w:val="FF0000"/>
              </w:rPr>
              <w:t>$</w:t>
            </w:r>
            <w:r w:rsidR="002260C9" w:rsidRPr="00924CA5">
              <w:rPr>
                <w:color w:val="FF0000"/>
              </w:rPr>
              <w:t>123.</w:t>
            </w:r>
            <w:r w:rsidR="00960884" w:rsidRPr="00924CA5">
              <w:rPr>
                <w:color w:val="FF0000"/>
              </w:rPr>
              <w:t>60</w:t>
            </w:r>
          </w:p>
        </w:tc>
        <w:tc>
          <w:tcPr>
            <w:tcW w:w="2174" w:type="pct"/>
          </w:tcPr>
          <w:p w14:paraId="53B1125F" w14:textId="77777777" w:rsidR="00BB38A4" w:rsidRPr="00924CA5" w:rsidRDefault="00BB38A4" w:rsidP="00371ADC">
            <w:pPr>
              <w:pStyle w:val="TableText0"/>
              <w:ind w:left="114"/>
            </w:pPr>
            <w:r w:rsidRPr="00924CA5">
              <w:t>MBS</w:t>
            </w:r>
            <w:r w:rsidRPr="00924CA5">
              <w:rPr>
                <w:spacing w:val="-3"/>
              </w:rPr>
              <w:t xml:space="preserve"> </w:t>
            </w:r>
            <w:r w:rsidRPr="00924CA5">
              <w:t>item</w:t>
            </w:r>
            <w:r w:rsidRPr="00924CA5">
              <w:rPr>
                <w:spacing w:val="-3"/>
              </w:rPr>
              <w:t xml:space="preserve"> </w:t>
            </w:r>
            <w:r w:rsidRPr="00924CA5">
              <w:t>23085;</w:t>
            </w:r>
            <w:r w:rsidRPr="00924CA5">
              <w:rPr>
                <w:spacing w:val="-2"/>
              </w:rPr>
              <w:t xml:space="preserve"> </w:t>
            </w:r>
            <w:r w:rsidRPr="00924CA5">
              <w:t>Anaesthesia</w:t>
            </w:r>
            <w:r w:rsidRPr="00924CA5">
              <w:rPr>
                <w:spacing w:val="-2"/>
              </w:rPr>
              <w:t xml:space="preserve"> </w:t>
            </w:r>
            <w:r w:rsidRPr="00924CA5">
              <w:t>time</w:t>
            </w:r>
            <w:r w:rsidRPr="00924CA5">
              <w:rPr>
                <w:spacing w:val="-4"/>
              </w:rPr>
              <w:t xml:space="preserve"> </w:t>
            </w:r>
            <w:r w:rsidRPr="00924CA5">
              <w:t>units;</w:t>
            </w:r>
            <w:r w:rsidRPr="00924CA5">
              <w:rPr>
                <w:spacing w:val="-2"/>
              </w:rPr>
              <w:t xml:space="preserve"> </w:t>
            </w:r>
            <w:r w:rsidRPr="00924CA5">
              <w:t>1:46 hours</w:t>
            </w:r>
            <w:r w:rsidRPr="00924CA5">
              <w:rPr>
                <w:spacing w:val="-3"/>
              </w:rPr>
              <w:t xml:space="preserve"> </w:t>
            </w:r>
            <w:r w:rsidRPr="00924CA5">
              <w:t>to</w:t>
            </w:r>
            <w:r w:rsidRPr="00924CA5">
              <w:rPr>
                <w:spacing w:val="1"/>
              </w:rPr>
              <w:t xml:space="preserve"> </w:t>
            </w:r>
            <w:r w:rsidRPr="00924CA5">
              <w:t>2:00 hours, 75% Benefit</w:t>
            </w:r>
          </w:p>
        </w:tc>
      </w:tr>
      <w:tr w:rsidR="00BB38A4" w:rsidRPr="00924CA5" w14:paraId="57A4B2BA" w14:textId="77777777" w:rsidTr="00ED646B">
        <w:trPr>
          <w:trHeight w:val="239"/>
        </w:trPr>
        <w:tc>
          <w:tcPr>
            <w:tcW w:w="2120" w:type="pct"/>
          </w:tcPr>
          <w:p w14:paraId="56053FB2" w14:textId="77777777" w:rsidR="00BB38A4" w:rsidRPr="00924CA5" w:rsidRDefault="00BB38A4" w:rsidP="00371ADC">
            <w:pPr>
              <w:pStyle w:val="TableText0"/>
              <w:ind w:left="142"/>
            </w:pPr>
            <w:r w:rsidRPr="00924CA5">
              <w:t>Subtotal</w:t>
            </w:r>
            <w:r w:rsidRPr="00924CA5">
              <w:rPr>
                <w:spacing w:val="-5"/>
              </w:rPr>
              <w:t xml:space="preserve"> </w:t>
            </w:r>
            <w:r w:rsidRPr="00924CA5">
              <w:t>(anaesthetics)</w:t>
            </w:r>
          </w:p>
        </w:tc>
        <w:tc>
          <w:tcPr>
            <w:tcW w:w="706" w:type="pct"/>
          </w:tcPr>
          <w:p w14:paraId="4510F28C" w14:textId="77777777" w:rsidR="00BB38A4" w:rsidRPr="00924CA5" w:rsidRDefault="00BB38A4" w:rsidP="00A55046">
            <w:pPr>
              <w:pStyle w:val="TableText0"/>
              <w:tabs>
                <w:tab w:val="decimal" w:pos="851"/>
              </w:tabs>
              <w:rPr>
                <w:bCs/>
                <w:strike/>
              </w:rPr>
            </w:pPr>
            <w:r w:rsidRPr="00924CA5">
              <w:rPr>
                <w:bCs/>
                <w:strike/>
              </w:rPr>
              <w:t>$387.1</w:t>
            </w:r>
          </w:p>
          <w:p w14:paraId="22697831" w14:textId="7EC2FFA0" w:rsidR="00711D85" w:rsidRPr="00924CA5" w:rsidRDefault="00711D85" w:rsidP="00A55046">
            <w:pPr>
              <w:pStyle w:val="TableText0"/>
              <w:tabs>
                <w:tab w:val="decimal" w:pos="851"/>
              </w:tabs>
              <w:rPr>
                <w:bCs/>
              </w:rPr>
            </w:pPr>
            <w:r w:rsidRPr="00924CA5">
              <w:rPr>
                <w:bCs/>
                <w:color w:val="FF0000"/>
              </w:rPr>
              <w:t>$345.90</w:t>
            </w:r>
          </w:p>
        </w:tc>
        <w:tc>
          <w:tcPr>
            <w:tcW w:w="2174" w:type="pct"/>
          </w:tcPr>
          <w:p w14:paraId="4334B230" w14:textId="77777777" w:rsidR="00BB38A4" w:rsidRPr="00924CA5" w:rsidRDefault="00BB38A4" w:rsidP="00371ADC">
            <w:pPr>
              <w:pStyle w:val="TableText0"/>
              <w:ind w:left="114"/>
            </w:pPr>
            <w:r w:rsidRPr="00924CA5">
              <w:t>Calculated</w:t>
            </w:r>
          </w:p>
        </w:tc>
      </w:tr>
      <w:tr w:rsidR="00BB38A4" w:rsidRPr="00924CA5" w14:paraId="3D9B3C56" w14:textId="77777777" w:rsidTr="00494611">
        <w:trPr>
          <w:trHeight w:val="239"/>
        </w:trPr>
        <w:tc>
          <w:tcPr>
            <w:tcW w:w="5000" w:type="pct"/>
            <w:gridSpan w:val="3"/>
          </w:tcPr>
          <w:p w14:paraId="64697ADC" w14:textId="458465FA" w:rsidR="00BB38A4" w:rsidRPr="00924CA5" w:rsidRDefault="00BB38A4" w:rsidP="00371ADC">
            <w:pPr>
              <w:pStyle w:val="TableText0"/>
              <w:ind w:left="142"/>
              <w:rPr>
                <w:b/>
                <w:bCs/>
              </w:rPr>
            </w:pPr>
            <w:r w:rsidRPr="00924CA5">
              <w:rPr>
                <w:b/>
                <w:bCs/>
              </w:rPr>
              <w:t>Post</w:t>
            </w:r>
            <w:r w:rsidR="000F7C00" w:rsidRPr="00924CA5">
              <w:rPr>
                <w:b/>
                <w:bCs/>
              </w:rPr>
              <w:t>-operative</w:t>
            </w:r>
          </w:p>
        </w:tc>
      </w:tr>
      <w:tr w:rsidR="00BB38A4" w:rsidRPr="00924CA5" w14:paraId="7753E6ED" w14:textId="77777777" w:rsidTr="00ED646B">
        <w:trPr>
          <w:trHeight w:val="239"/>
        </w:trPr>
        <w:tc>
          <w:tcPr>
            <w:tcW w:w="2120" w:type="pct"/>
          </w:tcPr>
          <w:p w14:paraId="07669719" w14:textId="77777777" w:rsidR="00BB38A4" w:rsidRPr="00924CA5" w:rsidRDefault="00BB38A4" w:rsidP="00371ADC">
            <w:pPr>
              <w:pStyle w:val="TableText0"/>
              <w:ind w:left="142"/>
            </w:pPr>
            <w:r w:rsidRPr="00924CA5">
              <w:t>Post-operative</w:t>
            </w:r>
            <w:r w:rsidRPr="00924CA5">
              <w:rPr>
                <w:spacing w:val="-4"/>
              </w:rPr>
              <w:t xml:space="preserve"> </w:t>
            </w:r>
            <w:r w:rsidRPr="00924CA5">
              <w:t>gastroscopy</w:t>
            </w:r>
          </w:p>
        </w:tc>
        <w:tc>
          <w:tcPr>
            <w:tcW w:w="706" w:type="pct"/>
          </w:tcPr>
          <w:p w14:paraId="05BF441F" w14:textId="77777777" w:rsidR="00BB38A4" w:rsidRPr="00924CA5" w:rsidRDefault="00BB38A4" w:rsidP="00A55046">
            <w:pPr>
              <w:pStyle w:val="TableText0"/>
              <w:tabs>
                <w:tab w:val="decimal" w:pos="851"/>
              </w:tabs>
            </w:pPr>
            <w:r w:rsidRPr="00924CA5">
              <w:t>138.25</w:t>
            </w:r>
          </w:p>
        </w:tc>
        <w:tc>
          <w:tcPr>
            <w:tcW w:w="2174" w:type="pct"/>
          </w:tcPr>
          <w:p w14:paraId="15A508EB" w14:textId="77777777" w:rsidR="00BB38A4" w:rsidRPr="00924CA5" w:rsidRDefault="00BB38A4" w:rsidP="00371ADC">
            <w:pPr>
              <w:pStyle w:val="TableText0"/>
              <w:ind w:left="114"/>
            </w:pPr>
            <w:r w:rsidRPr="00924CA5">
              <w:t>MBS</w:t>
            </w:r>
            <w:r w:rsidRPr="00924CA5">
              <w:rPr>
                <w:spacing w:val="-3"/>
              </w:rPr>
              <w:t xml:space="preserve"> </w:t>
            </w:r>
            <w:r w:rsidRPr="00924CA5">
              <w:t>30473</w:t>
            </w:r>
            <w:r w:rsidRPr="00924CA5">
              <w:rPr>
                <w:vertAlign w:val="superscript"/>
              </w:rPr>
              <w:t xml:space="preserve">, </w:t>
            </w:r>
            <w:r w:rsidRPr="00924CA5">
              <w:t>75% Benefit</w:t>
            </w:r>
          </w:p>
        </w:tc>
      </w:tr>
      <w:tr w:rsidR="00BB38A4" w:rsidRPr="00924CA5" w14:paraId="4C0AC792" w14:textId="77777777" w:rsidTr="00ED646B">
        <w:trPr>
          <w:trHeight w:val="244"/>
        </w:trPr>
        <w:tc>
          <w:tcPr>
            <w:tcW w:w="2120" w:type="pct"/>
          </w:tcPr>
          <w:p w14:paraId="104E97ED" w14:textId="3C120AA1" w:rsidR="00BB38A4" w:rsidRPr="00924CA5" w:rsidRDefault="00BB38A4" w:rsidP="00371ADC">
            <w:pPr>
              <w:pStyle w:val="TableText0"/>
              <w:ind w:left="142"/>
              <w:rPr>
                <w:b/>
                <w:bCs/>
              </w:rPr>
            </w:pPr>
            <w:r w:rsidRPr="00924CA5">
              <w:rPr>
                <w:b/>
                <w:bCs/>
              </w:rPr>
              <w:t>Est</w:t>
            </w:r>
            <w:r w:rsidR="004362A7" w:rsidRPr="00924CA5">
              <w:rPr>
                <w:b/>
                <w:bCs/>
                <w:spacing w:val="-3"/>
              </w:rPr>
              <w:t xml:space="preserve">imated </w:t>
            </w:r>
            <w:r w:rsidRPr="00924CA5">
              <w:rPr>
                <w:b/>
                <w:bCs/>
              </w:rPr>
              <w:t>total</w:t>
            </w:r>
            <w:r w:rsidRPr="00924CA5">
              <w:rPr>
                <w:b/>
                <w:bCs/>
                <w:spacing w:val="-2"/>
              </w:rPr>
              <w:t xml:space="preserve"> </w:t>
            </w:r>
            <w:r w:rsidRPr="00924CA5">
              <w:rPr>
                <w:b/>
                <w:bCs/>
              </w:rPr>
              <w:t>per</w:t>
            </w:r>
            <w:r w:rsidRPr="00924CA5">
              <w:rPr>
                <w:b/>
                <w:bCs/>
                <w:spacing w:val="-2"/>
              </w:rPr>
              <w:t xml:space="preserve"> </w:t>
            </w:r>
            <w:r w:rsidRPr="00924CA5">
              <w:rPr>
                <w:b/>
                <w:bCs/>
              </w:rPr>
              <w:t>procedure</w:t>
            </w:r>
          </w:p>
        </w:tc>
        <w:tc>
          <w:tcPr>
            <w:tcW w:w="706" w:type="pct"/>
          </w:tcPr>
          <w:p w14:paraId="5C692D9F" w14:textId="77777777" w:rsidR="00BB38A4" w:rsidRPr="00371ADC" w:rsidRDefault="00BB38A4" w:rsidP="00A55046">
            <w:pPr>
              <w:pStyle w:val="TableText0"/>
              <w:tabs>
                <w:tab w:val="decimal" w:pos="851"/>
              </w:tabs>
              <w:rPr>
                <w:b/>
                <w:bCs/>
                <w:strike/>
              </w:rPr>
            </w:pPr>
            <w:r w:rsidRPr="00371ADC">
              <w:rPr>
                <w:b/>
                <w:bCs/>
                <w:strike/>
              </w:rPr>
              <w:t>$7,024.75</w:t>
            </w:r>
          </w:p>
          <w:p w14:paraId="32270B88" w14:textId="1A509E71" w:rsidR="00960884" w:rsidRPr="00371ADC" w:rsidRDefault="00C04A52" w:rsidP="00371ADC">
            <w:pPr>
              <w:pStyle w:val="TableText0"/>
              <w:tabs>
                <w:tab w:val="decimal" w:pos="1038"/>
              </w:tabs>
              <w:rPr>
                <w:b/>
                <w:bCs/>
              </w:rPr>
            </w:pPr>
            <w:r w:rsidRPr="00371ADC">
              <w:rPr>
                <w:b/>
                <w:bCs/>
              </w:rPr>
              <w:t>REDACTED</w:t>
            </w:r>
          </w:p>
        </w:tc>
        <w:tc>
          <w:tcPr>
            <w:tcW w:w="2174" w:type="pct"/>
          </w:tcPr>
          <w:p w14:paraId="1EF22F3C" w14:textId="77777777" w:rsidR="00BB38A4" w:rsidRPr="00924CA5" w:rsidRDefault="00BB38A4" w:rsidP="00ED646B">
            <w:pPr>
              <w:pStyle w:val="TableText0"/>
              <w:rPr>
                <w:rFonts w:ascii="Times New Roman"/>
                <w:b/>
                <w:bCs/>
                <w:sz w:val="16"/>
              </w:rPr>
            </w:pPr>
          </w:p>
        </w:tc>
      </w:tr>
    </w:tbl>
    <w:p w14:paraId="378EA35C" w14:textId="669D3F8B" w:rsidR="00BB38A4" w:rsidRPr="00924CA5" w:rsidRDefault="00E52602" w:rsidP="00E52602">
      <w:pPr>
        <w:pStyle w:val="Tablenotes"/>
      </w:pPr>
      <w:r w:rsidRPr="00924CA5">
        <w:t>Source:</w:t>
      </w:r>
      <w:r w:rsidR="005149B2" w:rsidRPr="00924CA5">
        <w:t xml:space="preserve"> Reproduced from</w:t>
      </w:r>
      <w:r w:rsidRPr="00924CA5">
        <w:t xml:space="preserve"> application documents </w:t>
      </w:r>
      <w:r w:rsidR="00DD43BA" w:rsidRPr="00924CA5">
        <w:fldChar w:fldCharType="begin"/>
      </w:r>
      <w:r w:rsidR="00272F2D">
        <w:instrText xml:space="preserve"> ADDIN EN.CITE &lt;EndNote&gt;&lt;Cite&gt;&lt;Author&gt;Applicant&lt;/Author&gt;&lt;Year&gt;2021&lt;/Year&gt;&lt;RecNum&gt;1&lt;/RecNum&gt;&lt;DisplayText&gt;(Applicant 2021a)&lt;/DisplayText&gt;&lt;record&gt;&lt;rec-number&gt;1&lt;/rec-number&gt;&lt;foreign-keys&gt;&lt;key app="EN" db-id="vasr5zxv3tzavjeezw9peafwvz5x5vrawzp9" timestamp="1640134227"&gt;1&lt;/key&gt;&lt;/foreign-keys&gt;&lt;ref-type name="Report"&gt;27&lt;/ref-type&gt;&lt;contributors&gt;&lt;authors&gt;&lt;author&gt;Applicant&lt;/author&gt;&lt;/authors&gt;&lt;/contributors&gt;&lt;titles&gt;&lt;title&gt;Application form for Application 1555.1&lt;/title&gt;&lt;/titles&gt;&lt;dates&gt;&lt;year&gt;2021&lt;/year&gt;&lt;/dates&gt;&lt;urls&gt;&lt;/urls&gt;&lt;/record&gt;&lt;/Cite&gt;&lt;/EndNote&gt;</w:instrText>
      </w:r>
      <w:r w:rsidR="00DD43BA" w:rsidRPr="00924CA5">
        <w:fldChar w:fldCharType="separate"/>
      </w:r>
      <w:r w:rsidR="0043455B" w:rsidRPr="00924CA5">
        <w:rPr>
          <w:noProof/>
        </w:rPr>
        <w:t>(Applicant 2021a)</w:t>
      </w:r>
      <w:r w:rsidR="00DD43BA" w:rsidRPr="00924CA5">
        <w:fldChar w:fldCharType="end"/>
      </w:r>
      <w:r w:rsidR="007043E9" w:rsidRPr="00924CA5">
        <w:t xml:space="preserve">. A </w:t>
      </w:r>
      <w:r w:rsidR="00F26323" w:rsidRPr="00924CA5">
        <w:t>change has been made</w:t>
      </w:r>
      <w:r w:rsidR="009C565C" w:rsidRPr="00924CA5">
        <w:t xml:space="preserve"> by the assessment group</w:t>
      </w:r>
      <w:r w:rsidR="00F26323" w:rsidRPr="00924CA5">
        <w:t xml:space="preserve">, shown in red, to update the </w:t>
      </w:r>
      <w:r w:rsidR="00C41F0F" w:rsidRPr="00924CA5">
        <w:t>anaesthesia</w:t>
      </w:r>
      <w:r w:rsidR="00F26323" w:rsidRPr="00924CA5">
        <w:t xml:space="preserve"> time units to reflect the 75% fee and the corresponding change to the total cost.</w:t>
      </w:r>
    </w:p>
    <w:p w14:paraId="6FE763CA" w14:textId="5FC98934" w:rsidR="001473B7" w:rsidRPr="00924CA5" w:rsidRDefault="001473B7" w:rsidP="005345DE">
      <w:pPr>
        <w:spacing w:after="160" w:line="259" w:lineRule="auto"/>
      </w:pPr>
      <w:r w:rsidRPr="00924CA5">
        <w:t xml:space="preserve">Compared to the previous assessment of ESG, the costs listed in </w:t>
      </w:r>
      <w:r w:rsidR="005345DE">
        <w:t xml:space="preserve">Table 5 </w:t>
      </w:r>
      <w:r w:rsidRPr="00924CA5">
        <w:t xml:space="preserve">do not include </w:t>
      </w:r>
      <w:r w:rsidR="007043E9" w:rsidRPr="00924CA5">
        <w:t xml:space="preserve">a tissue helix, </w:t>
      </w:r>
      <w:r w:rsidRPr="00924CA5">
        <w:t xml:space="preserve">an overnight hospital stay, </w:t>
      </w:r>
      <w:r w:rsidR="002C1B70" w:rsidRPr="00924CA5">
        <w:t xml:space="preserve">allied health appointments and a consultant appointment. The costs associated with ESG should be clarified with the </w:t>
      </w:r>
      <w:r w:rsidR="00A55046">
        <w:t>a</w:t>
      </w:r>
      <w:r w:rsidR="002C1B70" w:rsidRPr="00924CA5">
        <w:t xml:space="preserve">pplicant and </w:t>
      </w:r>
      <w:r w:rsidR="007043E9" w:rsidRPr="00924CA5">
        <w:t>clinical experts in the assessment phase.</w:t>
      </w:r>
    </w:p>
    <w:p w14:paraId="3E9ADFB9" w14:textId="275A6B5F" w:rsidR="00D3235E" w:rsidRPr="0051799F" w:rsidRDefault="00D3235E" w:rsidP="00D3235E">
      <w:pPr>
        <w:rPr>
          <w:rFonts w:cstheme="minorHAnsi"/>
          <w:i/>
          <w:iCs/>
        </w:rPr>
      </w:pPr>
      <w:r w:rsidRPr="00D3235E">
        <w:rPr>
          <w:rFonts w:cstheme="minorHAnsi"/>
          <w:i/>
          <w:iCs/>
        </w:rPr>
        <w:t>PASC noted that there is a substantial out of pocket cost to patients currently undergoing an ESG procedure.</w:t>
      </w:r>
      <w:r w:rsidRPr="00D3235E">
        <w:rPr>
          <w:rFonts w:cstheme="minorHAnsi"/>
        </w:rPr>
        <w:t xml:space="preserve"> </w:t>
      </w:r>
      <w:r w:rsidRPr="0051799F">
        <w:rPr>
          <w:rFonts w:cstheme="minorHAnsi"/>
          <w:i/>
          <w:iCs/>
        </w:rPr>
        <w:t>The expert advice was that these costs represent the entire package of care required for ESG, including 2-year follow up with allied health practitioners and a bariatric GP</w:t>
      </w:r>
      <w:r w:rsidR="00A40CC3" w:rsidRPr="0051799F">
        <w:rPr>
          <w:rFonts w:cstheme="minorHAnsi"/>
          <w:i/>
          <w:iCs/>
        </w:rPr>
        <w:t xml:space="preserve"> for privately insured patients only. Patients</w:t>
      </w:r>
      <w:r w:rsidR="00F62C7C">
        <w:rPr>
          <w:rFonts w:cstheme="minorHAnsi"/>
          <w:i/>
          <w:iCs/>
        </w:rPr>
        <w:t xml:space="preserve"> </w:t>
      </w:r>
      <w:r w:rsidR="00402754" w:rsidRPr="0051799F">
        <w:rPr>
          <w:rFonts w:cstheme="minorHAnsi"/>
          <w:i/>
          <w:iCs/>
        </w:rPr>
        <w:t xml:space="preserve">who are not privately insured may incur </w:t>
      </w:r>
      <w:r w:rsidR="00A40CC3" w:rsidRPr="0051799F">
        <w:rPr>
          <w:rFonts w:cstheme="minorHAnsi"/>
          <w:i/>
          <w:iCs/>
        </w:rPr>
        <w:t>even higher costs</w:t>
      </w:r>
      <w:r w:rsidR="00F75C94" w:rsidRPr="0051799F">
        <w:rPr>
          <w:rFonts w:cstheme="minorHAnsi"/>
          <w:i/>
          <w:iCs/>
        </w:rPr>
        <w:t xml:space="preserve">, which will result in </w:t>
      </w:r>
      <w:r w:rsidR="003507AC" w:rsidRPr="0051799F">
        <w:rPr>
          <w:rFonts w:cstheme="minorHAnsi"/>
          <w:i/>
          <w:iCs/>
        </w:rPr>
        <w:t>in</w:t>
      </w:r>
      <w:r w:rsidR="00F75C94" w:rsidRPr="0051799F">
        <w:rPr>
          <w:rFonts w:cstheme="minorHAnsi"/>
          <w:i/>
          <w:iCs/>
        </w:rPr>
        <w:t>equity of access</w:t>
      </w:r>
      <w:r w:rsidR="0051799F">
        <w:rPr>
          <w:rFonts w:cstheme="minorHAnsi"/>
          <w:i/>
          <w:iCs/>
        </w:rPr>
        <w:t>.</w:t>
      </w:r>
    </w:p>
    <w:p w14:paraId="2FB15C7F" w14:textId="545AE89E" w:rsidR="00D3235E" w:rsidRPr="00D3235E" w:rsidRDefault="00D3235E" w:rsidP="006F0284">
      <w:pPr>
        <w:rPr>
          <w:rFonts w:cstheme="minorHAnsi"/>
        </w:rPr>
      </w:pPr>
      <w:r w:rsidRPr="006F0284">
        <w:rPr>
          <w:rFonts w:cstheme="minorHAnsi"/>
          <w:i/>
          <w:iCs/>
        </w:rPr>
        <w:t>PASC advised that the applicant clarify the costs of the procedure including in the following aspects:</w:t>
      </w:r>
    </w:p>
    <w:p w14:paraId="42364582" w14:textId="77777777" w:rsidR="00D3235E" w:rsidRPr="0073667D" w:rsidRDefault="00D3235E" w:rsidP="00D3235E">
      <w:pPr>
        <w:pStyle w:val="ListParagraph"/>
        <w:numPr>
          <w:ilvl w:val="1"/>
          <w:numId w:val="20"/>
        </w:numPr>
        <w:spacing w:after="200"/>
        <w:rPr>
          <w:rFonts w:cstheme="minorHAnsi"/>
          <w:i/>
          <w:iCs/>
        </w:rPr>
      </w:pPr>
      <w:r w:rsidRPr="0073667D">
        <w:rPr>
          <w:rFonts w:cstheme="minorHAnsi"/>
          <w:i/>
          <w:iCs/>
        </w:rPr>
        <w:t xml:space="preserve">the preoperative assessment may have already been performed outside of the procedure </w:t>
      </w:r>
    </w:p>
    <w:p w14:paraId="3715701B" w14:textId="77777777" w:rsidR="00D3235E" w:rsidRPr="0073667D" w:rsidRDefault="00D3235E" w:rsidP="00D3235E">
      <w:pPr>
        <w:pStyle w:val="ListParagraph"/>
        <w:numPr>
          <w:ilvl w:val="1"/>
          <w:numId w:val="20"/>
        </w:numPr>
        <w:spacing w:after="200"/>
        <w:rPr>
          <w:rFonts w:cstheme="minorHAnsi"/>
          <w:i/>
          <w:iCs/>
        </w:rPr>
      </w:pPr>
      <w:r w:rsidRPr="0073667D">
        <w:rPr>
          <w:rFonts w:cstheme="minorHAnsi"/>
          <w:i/>
          <w:iCs/>
        </w:rPr>
        <w:t>the requirement for an assistant is not clear, and ESG is presumably performed by a single endoscopist</w:t>
      </w:r>
    </w:p>
    <w:p w14:paraId="4C7A9A84" w14:textId="77777777" w:rsidR="00D3235E" w:rsidRPr="0073667D" w:rsidRDefault="00D3235E" w:rsidP="00D3235E">
      <w:pPr>
        <w:pStyle w:val="ListParagraph"/>
        <w:numPr>
          <w:ilvl w:val="1"/>
          <w:numId w:val="20"/>
        </w:numPr>
        <w:spacing w:after="200"/>
        <w:rPr>
          <w:rFonts w:cstheme="minorHAnsi"/>
          <w:i/>
          <w:iCs/>
        </w:rPr>
      </w:pPr>
      <w:r w:rsidRPr="0073667D">
        <w:rPr>
          <w:rFonts w:cstheme="minorHAnsi"/>
          <w:i/>
          <w:iCs/>
        </w:rPr>
        <w:t>the initiation of anaesthesia with clinically severe obesity is listed, however an individual with clinically severe obesity is not consistent with a population of BMI 30-40 kg/m</w:t>
      </w:r>
      <w:r w:rsidRPr="0073667D">
        <w:rPr>
          <w:rFonts w:cstheme="minorHAnsi"/>
          <w:i/>
          <w:iCs/>
          <w:vertAlign w:val="superscript"/>
        </w:rPr>
        <w:t>2</w:t>
      </w:r>
      <w:r w:rsidRPr="0073667D">
        <w:rPr>
          <w:rFonts w:cstheme="minorHAnsi"/>
          <w:i/>
          <w:iCs/>
        </w:rPr>
        <w:t xml:space="preserve"> without co-morbidities (a population with BMI&gt;40 kg/m</w:t>
      </w:r>
      <w:r w:rsidRPr="0073667D">
        <w:rPr>
          <w:rFonts w:cstheme="minorHAnsi"/>
          <w:i/>
          <w:iCs/>
          <w:vertAlign w:val="superscript"/>
        </w:rPr>
        <w:t>2</w:t>
      </w:r>
      <w:r w:rsidRPr="0073667D">
        <w:rPr>
          <w:rFonts w:cstheme="minorHAnsi"/>
          <w:i/>
          <w:iCs/>
        </w:rPr>
        <w:t xml:space="preserve"> or BMI &gt;35 kg/m</w:t>
      </w:r>
      <w:r w:rsidRPr="0073667D">
        <w:rPr>
          <w:rFonts w:cstheme="minorHAnsi"/>
          <w:i/>
          <w:iCs/>
          <w:vertAlign w:val="superscript"/>
        </w:rPr>
        <w:t>2</w:t>
      </w:r>
      <w:r w:rsidRPr="0073667D">
        <w:rPr>
          <w:rFonts w:cstheme="minorHAnsi"/>
          <w:i/>
          <w:iCs/>
        </w:rPr>
        <w:t xml:space="preserve"> with co-morbidities would represent clinically severe obesity)</w:t>
      </w:r>
    </w:p>
    <w:p w14:paraId="20902BFC" w14:textId="7FC9AE30" w:rsidR="00ED2CEE" w:rsidRPr="00ED2CEE" w:rsidRDefault="00ED2CEE" w:rsidP="00ED2CEE">
      <w:pPr>
        <w:pStyle w:val="ListParagraph"/>
        <w:numPr>
          <w:ilvl w:val="1"/>
          <w:numId w:val="20"/>
        </w:numPr>
        <w:rPr>
          <w:rFonts w:cstheme="minorHAnsi"/>
          <w:i/>
          <w:iCs/>
        </w:rPr>
      </w:pPr>
      <w:r w:rsidRPr="00ED2CEE">
        <w:rPr>
          <w:rFonts w:cstheme="minorHAnsi"/>
          <w:i/>
          <w:iCs/>
        </w:rPr>
        <w:t>reintubation with the scope during the same</w:t>
      </w:r>
      <w:r w:rsidR="00D3235E" w:rsidRPr="00ED2CEE">
        <w:rPr>
          <w:rFonts w:cstheme="minorHAnsi"/>
          <w:i/>
          <w:iCs/>
        </w:rPr>
        <w:t xml:space="preserve"> gastroscopy under the same anaesthetic </w:t>
      </w:r>
      <w:r w:rsidRPr="00ED2CEE">
        <w:rPr>
          <w:rFonts w:cstheme="minorHAnsi"/>
          <w:i/>
          <w:iCs/>
        </w:rPr>
        <w:t>should not</w:t>
      </w:r>
      <w:r w:rsidR="00D3235E" w:rsidRPr="00ED2CEE">
        <w:rPr>
          <w:rFonts w:cstheme="minorHAnsi"/>
          <w:i/>
          <w:iCs/>
        </w:rPr>
        <w:t xml:space="preserve"> incur an additional charge</w:t>
      </w:r>
      <w:r w:rsidRPr="00ED2CEE">
        <w:t xml:space="preserve"> </w:t>
      </w:r>
      <w:r w:rsidRPr="00ED2CEE">
        <w:rPr>
          <w:rFonts w:cstheme="minorHAnsi"/>
          <w:i/>
          <w:iCs/>
        </w:rPr>
        <w:t>of a second gastroscopy</w:t>
      </w:r>
    </w:p>
    <w:p w14:paraId="474A7D1A" w14:textId="77777777" w:rsidR="00D3235E" w:rsidRPr="0073667D" w:rsidRDefault="00D3235E" w:rsidP="00D3235E">
      <w:pPr>
        <w:pStyle w:val="ListParagraph"/>
        <w:numPr>
          <w:ilvl w:val="1"/>
          <w:numId w:val="20"/>
        </w:numPr>
        <w:spacing w:after="200"/>
        <w:rPr>
          <w:rFonts w:cstheme="minorHAnsi"/>
          <w:i/>
          <w:iCs/>
        </w:rPr>
      </w:pPr>
      <w:r w:rsidRPr="0073667D">
        <w:rPr>
          <w:rFonts w:cstheme="minorHAnsi"/>
          <w:i/>
          <w:iCs/>
        </w:rPr>
        <w:t>some patients will also incur the additional costs associated with a revision procedure.</w:t>
      </w:r>
    </w:p>
    <w:p w14:paraId="3B30B15A" w14:textId="2F3F432B" w:rsidR="003C54D4" w:rsidRPr="00924CA5" w:rsidRDefault="00075657" w:rsidP="00540FAF">
      <w:r w:rsidRPr="00924CA5">
        <w:t>The applic</w:t>
      </w:r>
      <w:r w:rsidR="005219BC" w:rsidRPr="00924CA5">
        <w:t xml:space="preserve">ation notes that the population who may be eligible to receive ESG is extremely large, but the capacity to deliver the service is highly constrained. </w:t>
      </w:r>
      <w:r w:rsidR="005B1D62" w:rsidRPr="00924CA5">
        <w:t xml:space="preserve">The applicant has provided </w:t>
      </w:r>
      <w:r w:rsidR="002437FC" w:rsidRPr="00924CA5">
        <w:t>an estimate of expected utilisation</w:t>
      </w:r>
      <w:r w:rsidR="00DF271A" w:rsidRPr="00924CA5">
        <w:t xml:space="preserve">, with 720 procedures anticipated in the first year should an item for ESG be listed on the MBS, rising to </w:t>
      </w:r>
      <w:r w:rsidR="00482BE4" w:rsidRPr="00924CA5">
        <w:t xml:space="preserve">3,040 procedures </w:t>
      </w:r>
      <w:r w:rsidR="00545C6B" w:rsidRPr="00924CA5">
        <w:t>by</w:t>
      </w:r>
      <w:r w:rsidR="00482BE4" w:rsidRPr="00924CA5">
        <w:t xml:space="preserve"> year</w:t>
      </w:r>
      <w:r w:rsidR="00532C91" w:rsidRPr="00924CA5">
        <w:t> </w:t>
      </w:r>
      <w:r w:rsidR="002C45F8" w:rsidRPr="00924CA5">
        <w:t>4</w:t>
      </w:r>
      <w:r w:rsidR="00482BE4" w:rsidRPr="00924CA5">
        <w:t xml:space="preserve"> </w:t>
      </w:r>
      <w:r w:rsidR="002437FC" w:rsidRPr="00924CA5">
        <w:t>(</w:t>
      </w:r>
      <w:r w:rsidR="002437FC" w:rsidRPr="00924CA5">
        <w:fldChar w:fldCharType="begin"/>
      </w:r>
      <w:r w:rsidR="002437FC" w:rsidRPr="00924CA5">
        <w:instrText xml:space="preserve"> REF _Ref86579168 \h </w:instrText>
      </w:r>
      <w:r w:rsidR="002437FC" w:rsidRPr="00924CA5">
        <w:fldChar w:fldCharType="separate"/>
      </w:r>
      <w:r w:rsidR="002E6E36" w:rsidRPr="00924CA5">
        <w:t>Table </w:t>
      </w:r>
      <w:r w:rsidR="002E6E36">
        <w:rPr>
          <w:noProof/>
        </w:rPr>
        <w:t>6</w:t>
      </w:r>
      <w:r w:rsidR="002437FC" w:rsidRPr="00924CA5">
        <w:fldChar w:fldCharType="end"/>
      </w:r>
      <w:r w:rsidR="002437FC" w:rsidRPr="00924CA5">
        <w:t>).</w:t>
      </w:r>
      <w:r w:rsidR="00A2040D" w:rsidRPr="00924CA5">
        <w:t xml:space="preserve"> The basis for this estimate is </w:t>
      </w:r>
      <w:r w:rsidR="002D1B2B" w:rsidRPr="00924CA5">
        <w:t>data from 2016</w:t>
      </w:r>
      <w:r w:rsidR="007A5C5E" w:rsidRPr="00924CA5">
        <w:t xml:space="preserve"> (albeit only 1</w:t>
      </w:r>
      <w:r w:rsidR="00532C91" w:rsidRPr="00924CA5">
        <w:t> </w:t>
      </w:r>
      <w:r w:rsidR="007A5C5E" w:rsidRPr="00924CA5">
        <w:t>year)</w:t>
      </w:r>
      <w:r w:rsidR="002D1B2B" w:rsidRPr="00924CA5">
        <w:t xml:space="preserve">, when the applicant states ESG was being </w:t>
      </w:r>
      <w:r w:rsidR="00195B42" w:rsidRPr="00924CA5">
        <w:t>performed</w:t>
      </w:r>
      <w:r w:rsidR="002D1B2B" w:rsidRPr="00924CA5">
        <w:t xml:space="preserve"> </w:t>
      </w:r>
      <w:r w:rsidR="00F35514" w:rsidRPr="00924CA5">
        <w:t>under existing MBS items</w:t>
      </w:r>
      <w:r w:rsidR="00195B42" w:rsidRPr="00924CA5">
        <w:t xml:space="preserve">. </w:t>
      </w:r>
      <w:r w:rsidR="00ED7499" w:rsidRPr="00924CA5">
        <w:t>The applicant has used the 2016 figure as the</w:t>
      </w:r>
      <w:r w:rsidR="004E6F53" w:rsidRPr="00924CA5">
        <w:t xml:space="preserve"> first-year estimate with projections beyond this based on </w:t>
      </w:r>
      <w:r w:rsidR="00F53C6C" w:rsidRPr="00924CA5">
        <w:t>the number of gastroenterologists and surgeons who are able to be trained in the procedure.</w:t>
      </w:r>
    </w:p>
    <w:p w14:paraId="33B4DA11" w14:textId="1674AF5B" w:rsidR="002437FC" w:rsidRPr="00924CA5" w:rsidRDefault="00532C91" w:rsidP="002437FC">
      <w:pPr>
        <w:pStyle w:val="Caption"/>
        <w:rPr>
          <w:lang w:val="en-AU"/>
        </w:rPr>
      </w:pPr>
      <w:bookmarkStart w:id="12" w:name="_Ref86579168"/>
      <w:r w:rsidRPr="00924CA5">
        <w:rPr>
          <w:lang w:val="en-AU"/>
        </w:rPr>
        <w:lastRenderedPageBreak/>
        <w:t>Table </w:t>
      </w:r>
      <w:r w:rsidR="002437FC" w:rsidRPr="00924CA5">
        <w:rPr>
          <w:lang w:val="en-AU"/>
        </w:rPr>
        <w:fldChar w:fldCharType="begin"/>
      </w:r>
      <w:r w:rsidR="002437FC" w:rsidRPr="00924CA5">
        <w:rPr>
          <w:lang w:val="en-AU"/>
        </w:rPr>
        <w:instrText xml:space="preserve"> SEQ Table \* ARABIC </w:instrText>
      </w:r>
      <w:r w:rsidR="002437FC" w:rsidRPr="00924CA5">
        <w:rPr>
          <w:lang w:val="en-AU"/>
        </w:rPr>
        <w:fldChar w:fldCharType="separate"/>
      </w:r>
      <w:r w:rsidR="002E6E36">
        <w:rPr>
          <w:noProof/>
          <w:lang w:val="en-AU"/>
        </w:rPr>
        <w:t>6</w:t>
      </w:r>
      <w:r w:rsidR="002437FC" w:rsidRPr="00924CA5">
        <w:rPr>
          <w:lang w:val="en-AU"/>
        </w:rPr>
        <w:fldChar w:fldCharType="end"/>
      </w:r>
      <w:bookmarkEnd w:id="12"/>
      <w:r w:rsidR="002437FC" w:rsidRPr="00924CA5">
        <w:rPr>
          <w:lang w:val="en-AU"/>
        </w:rPr>
        <w:tab/>
        <w:t>Expected utilisation of ESG</w:t>
      </w:r>
    </w:p>
    <w:tbl>
      <w:tblPr>
        <w:tblStyle w:val="TableGrid"/>
        <w:tblW w:w="5000" w:type="pct"/>
        <w:tblInd w:w="0" w:type="dxa"/>
        <w:tblLook w:val="04A0" w:firstRow="1" w:lastRow="0" w:firstColumn="1" w:lastColumn="0" w:noHBand="0" w:noVBand="1"/>
      </w:tblPr>
      <w:tblGrid>
        <w:gridCol w:w="961"/>
        <w:gridCol w:w="2012"/>
        <w:gridCol w:w="2835"/>
        <w:gridCol w:w="3763"/>
      </w:tblGrid>
      <w:tr w:rsidR="002437FC" w:rsidRPr="00924CA5" w14:paraId="2AFAC90E" w14:textId="77777777" w:rsidTr="00AA2182">
        <w:trPr>
          <w:cantSplit/>
          <w:tblHeader/>
        </w:trPr>
        <w:tc>
          <w:tcPr>
            <w:tcW w:w="502" w:type="pct"/>
          </w:tcPr>
          <w:p w14:paraId="427694C7" w14:textId="2EA31593" w:rsidR="002437FC" w:rsidRPr="00924CA5" w:rsidRDefault="00AA6DD6" w:rsidP="00AA6DD6">
            <w:pPr>
              <w:pStyle w:val="TableHeading"/>
            </w:pPr>
            <w:r w:rsidRPr="00924CA5">
              <w:t>Year</w:t>
            </w:r>
          </w:p>
        </w:tc>
        <w:tc>
          <w:tcPr>
            <w:tcW w:w="1051" w:type="pct"/>
          </w:tcPr>
          <w:p w14:paraId="5A3660D8" w14:textId="16947989" w:rsidR="002437FC" w:rsidRPr="00924CA5" w:rsidRDefault="002437FC" w:rsidP="00AA6DD6">
            <w:pPr>
              <w:pStyle w:val="TableHeading"/>
            </w:pPr>
            <w:r w:rsidRPr="00924CA5">
              <w:t xml:space="preserve">Number of </w:t>
            </w:r>
            <w:r w:rsidR="003321ED">
              <w:t>surgeons</w:t>
            </w:r>
          </w:p>
        </w:tc>
        <w:tc>
          <w:tcPr>
            <w:tcW w:w="1481" w:type="pct"/>
          </w:tcPr>
          <w:p w14:paraId="4E9D4FE0" w14:textId="3B53C14E" w:rsidR="002437FC" w:rsidRPr="00924CA5" w:rsidRDefault="002437FC" w:rsidP="00AA2182">
            <w:pPr>
              <w:pStyle w:val="TableHeading"/>
              <w:jc w:val="center"/>
            </w:pPr>
            <w:r w:rsidRPr="00924CA5">
              <w:t xml:space="preserve">Number of </w:t>
            </w:r>
            <w:r w:rsidR="003321ED">
              <w:t>procedures</w:t>
            </w:r>
          </w:p>
        </w:tc>
        <w:tc>
          <w:tcPr>
            <w:tcW w:w="1966" w:type="pct"/>
          </w:tcPr>
          <w:p w14:paraId="040E12FB" w14:textId="4185A3FC" w:rsidR="002437FC" w:rsidRPr="00924CA5" w:rsidRDefault="003321ED" w:rsidP="00AA2182">
            <w:pPr>
              <w:pStyle w:val="TableHeading"/>
              <w:jc w:val="center"/>
            </w:pPr>
            <w:r>
              <w:t>A</w:t>
            </w:r>
            <w:r w:rsidRPr="00924CA5">
              <w:t xml:space="preserve">verage </w:t>
            </w:r>
            <w:r>
              <w:t>number of procedures per surgeon</w:t>
            </w:r>
          </w:p>
        </w:tc>
      </w:tr>
      <w:tr w:rsidR="002437FC" w:rsidRPr="00924CA5" w14:paraId="4EBAC819" w14:textId="77777777" w:rsidTr="00AA2182">
        <w:trPr>
          <w:cantSplit/>
        </w:trPr>
        <w:tc>
          <w:tcPr>
            <w:tcW w:w="502" w:type="pct"/>
          </w:tcPr>
          <w:p w14:paraId="71FFD575" w14:textId="4E575358" w:rsidR="002437FC" w:rsidRPr="00924CA5" w:rsidRDefault="002437FC" w:rsidP="00AA6DD6">
            <w:pPr>
              <w:pStyle w:val="TableText0"/>
            </w:pPr>
            <w:r w:rsidRPr="00924CA5">
              <w:t xml:space="preserve">1 </w:t>
            </w:r>
          </w:p>
        </w:tc>
        <w:tc>
          <w:tcPr>
            <w:tcW w:w="1051" w:type="pct"/>
            <w:vAlign w:val="center"/>
          </w:tcPr>
          <w:p w14:paraId="7EACCC42" w14:textId="06DC9FC9" w:rsidR="002437FC" w:rsidRPr="00924CA5" w:rsidRDefault="002437FC" w:rsidP="00AA2182">
            <w:pPr>
              <w:pStyle w:val="TableText0"/>
              <w:tabs>
                <w:tab w:val="decimal" w:pos="1021"/>
              </w:tabs>
            </w:pPr>
            <w:r w:rsidRPr="00924CA5">
              <w:t>20</w:t>
            </w:r>
            <w:r w:rsidR="00532C91" w:rsidRPr="00AA2182">
              <w:rPr>
                <w:vertAlign w:val="superscript"/>
              </w:rPr>
              <w:t>a</w:t>
            </w:r>
          </w:p>
        </w:tc>
        <w:tc>
          <w:tcPr>
            <w:tcW w:w="1481" w:type="pct"/>
          </w:tcPr>
          <w:p w14:paraId="4624E967" w14:textId="77777777" w:rsidR="002437FC" w:rsidRPr="00924CA5" w:rsidRDefault="002437FC" w:rsidP="00AA2182">
            <w:pPr>
              <w:pStyle w:val="TableText0"/>
              <w:jc w:val="right"/>
            </w:pPr>
            <w:r w:rsidRPr="00924CA5">
              <w:t>720</w:t>
            </w:r>
          </w:p>
        </w:tc>
        <w:tc>
          <w:tcPr>
            <w:tcW w:w="1966" w:type="pct"/>
            <w:vAlign w:val="center"/>
          </w:tcPr>
          <w:p w14:paraId="111ADDC7" w14:textId="77777777" w:rsidR="002437FC" w:rsidRPr="00924CA5" w:rsidRDefault="002437FC" w:rsidP="00AA2182">
            <w:pPr>
              <w:pStyle w:val="TableText0"/>
              <w:jc w:val="center"/>
            </w:pPr>
            <w:r w:rsidRPr="00924CA5">
              <w:t>36</w:t>
            </w:r>
          </w:p>
        </w:tc>
      </w:tr>
      <w:tr w:rsidR="002437FC" w:rsidRPr="00924CA5" w14:paraId="43748C34" w14:textId="77777777" w:rsidTr="00AA2182">
        <w:trPr>
          <w:cantSplit/>
        </w:trPr>
        <w:tc>
          <w:tcPr>
            <w:tcW w:w="502" w:type="pct"/>
          </w:tcPr>
          <w:p w14:paraId="6E9B58BF" w14:textId="6576EED2" w:rsidR="002437FC" w:rsidRPr="00924CA5" w:rsidRDefault="002437FC" w:rsidP="00AA6DD6">
            <w:pPr>
              <w:pStyle w:val="TableText0"/>
            </w:pPr>
            <w:r w:rsidRPr="00924CA5">
              <w:t>2</w:t>
            </w:r>
          </w:p>
        </w:tc>
        <w:tc>
          <w:tcPr>
            <w:tcW w:w="1051" w:type="pct"/>
            <w:vAlign w:val="center"/>
          </w:tcPr>
          <w:p w14:paraId="58A88648" w14:textId="77777777" w:rsidR="002437FC" w:rsidRPr="00924CA5" w:rsidRDefault="002437FC" w:rsidP="00AA2182">
            <w:pPr>
              <w:pStyle w:val="TableText0"/>
              <w:tabs>
                <w:tab w:val="decimal" w:pos="1021"/>
              </w:tabs>
            </w:pPr>
            <w:r w:rsidRPr="00924CA5">
              <w:t>35</w:t>
            </w:r>
          </w:p>
        </w:tc>
        <w:tc>
          <w:tcPr>
            <w:tcW w:w="1481" w:type="pct"/>
          </w:tcPr>
          <w:p w14:paraId="54344B67" w14:textId="765FBB04" w:rsidR="002437FC" w:rsidRPr="00924CA5" w:rsidRDefault="002437FC" w:rsidP="00AA2182">
            <w:pPr>
              <w:pStyle w:val="TableText0"/>
              <w:jc w:val="right"/>
            </w:pPr>
            <w:r w:rsidRPr="00924CA5">
              <w:t>20 surgeons at 50 per year</w:t>
            </w:r>
            <w:r w:rsidR="00C40E18">
              <w:t xml:space="preserve">  </w:t>
            </w:r>
            <w:r w:rsidRPr="00924CA5">
              <w:t xml:space="preserve"> </w:t>
            </w:r>
            <w:r w:rsidR="00532C91" w:rsidRPr="00924CA5">
              <w:t>–</w:t>
            </w:r>
            <w:r w:rsidRPr="00924CA5">
              <w:t xml:space="preserve"> 1000</w:t>
            </w:r>
          </w:p>
          <w:p w14:paraId="537ECAB6" w14:textId="6C5BA0C3" w:rsidR="002437FC" w:rsidRPr="00924CA5" w:rsidRDefault="002437FC" w:rsidP="00AA2182">
            <w:pPr>
              <w:pStyle w:val="TableText0"/>
              <w:jc w:val="right"/>
            </w:pPr>
            <w:r w:rsidRPr="00924CA5">
              <w:t>15 surgeons at 36 per year</w:t>
            </w:r>
            <w:r w:rsidR="00532C91" w:rsidRPr="00924CA5">
              <w:t xml:space="preserve"> </w:t>
            </w:r>
            <w:r w:rsidR="00C40E18">
              <w:t xml:space="preserve">  </w:t>
            </w:r>
            <w:r w:rsidR="00532C91" w:rsidRPr="00924CA5">
              <w:t>–</w:t>
            </w:r>
            <w:r w:rsidR="00C40E18">
              <w:t xml:space="preserve">  </w:t>
            </w:r>
            <w:r w:rsidR="00532C91" w:rsidRPr="00924CA5">
              <w:t xml:space="preserve"> </w:t>
            </w:r>
            <w:r w:rsidRPr="00924CA5">
              <w:t>540</w:t>
            </w:r>
          </w:p>
          <w:p w14:paraId="42337BD0" w14:textId="07759CB0" w:rsidR="002437FC" w:rsidRPr="00AA2182" w:rsidRDefault="002437FC" w:rsidP="00AA2182">
            <w:pPr>
              <w:pStyle w:val="TableText0"/>
              <w:jc w:val="right"/>
              <w:rPr>
                <w:i/>
                <w:iCs/>
              </w:rPr>
            </w:pPr>
            <w:r w:rsidRPr="00AA2182">
              <w:rPr>
                <w:i/>
                <w:iCs/>
              </w:rPr>
              <w:t xml:space="preserve">Total </w:t>
            </w:r>
            <w:r w:rsidR="00C40E18">
              <w:rPr>
                <w:i/>
                <w:iCs/>
              </w:rPr>
              <w:t xml:space="preserve">                                       </w:t>
            </w:r>
            <w:r w:rsidRPr="00AA2182">
              <w:rPr>
                <w:i/>
                <w:iCs/>
              </w:rPr>
              <w:t xml:space="preserve">1,540 </w:t>
            </w:r>
          </w:p>
        </w:tc>
        <w:tc>
          <w:tcPr>
            <w:tcW w:w="1966" w:type="pct"/>
            <w:vAlign w:val="center"/>
          </w:tcPr>
          <w:p w14:paraId="4C21B048" w14:textId="77777777" w:rsidR="002437FC" w:rsidRPr="00924CA5" w:rsidRDefault="002437FC" w:rsidP="00AA2182">
            <w:pPr>
              <w:pStyle w:val="TableText0"/>
              <w:jc w:val="center"/>
            </w:pPr>
            <w:r w:rsidRPr="00924CA5">
              <w:t>44</w:t>
            </w:r>
          </w:p>
        </w:tc>
      </w:tr>
      <w:tr w:rsidR="002437FC" w:rsidRPr="00924CA5" w14:paraId="2624A4D3" w14:textId="77777777" w:rsidTr="00AA2182">
        <w:trPr>
          <w:cantSplit/>
        </w:trPr>
        <w:tc>
          <w:tcPr>
            <w:tcW w:w="502" w:type="pct"/>
          </w:tcPr>
          <w:p w14:paraId="69337CC2" w14:textId="499AD13E" w:rsidR="002437FC" w:rsidRPr="00924CA5" w:rsidRDefault="002437FC" w:rsidP="00AA6DD6">
            <w:pPr>
              <w:pStyle w:val="TableText0"/>
            </w:pPr>
            <w:r w:rsidRPr="00924CA5">
              <w:t>3</w:t>
            </w:r>
          </w:p>
        </w:tc>
        <w:tc>
          <w:tcPr>
            <w:tcW w:w="1051" w:type="pct"/>
            <w:vAlign w:val="center"/>
          </w:tcPr>
          <w:p w14:paraId="7745FE75" w14:textId="77777777" w:rsidR="002437FC" w:rsidRPr="00924CA5" w:rsidRDefault="002437FC" w:rsidP="00AA2182">
            <w:pPr>
              <w:pStyle w:val="TableText0"/>
              <w:tabs>
                <w:tab w:val="decimal" w:pos="1021"/>
              </w:tabs>
            </w:pPr>
            <w:r w:rsidRPr="00924CA5">
              <w:t xml:space="preserve">50 </w:t>
            </w:r>
          </w:p>
        </w:tc>
        <w:tc>
          <w:tcPr>
            <w:tcW w:w="1481" w:type="pct"/>
          </w:tcPr>
          <w:p w14:paraId="533FC27E" w14:textId="06586449" w:rsidR="002437FC" w:rsidRPr="00924CA5" w:rsidRDefault="002437FC" w:rsidP="00AA2182">
            <w:pPr>
              <w:pStyle w:val="TableText0"/>
              <w:jc w:val="right"/>
            </w:pPr>
            <w:r w:rsidRPr="00924CA5">
              <w:t xml:space="preserve">35 </w:t>
            </w:r>
            <w:r w:rsidR="00532C91" w:rsidRPr="00924CA5">
              <w:t>s</w:t>
            </w:r>
            <w:r w:rsidRPr="00924CA5">
              <w:t xml:space="preserve">urgeons at 50 per year </w:t>
            </w:r>
            <w:r w:rsidR="00C40E18">
              <w:t xml:space="preserve">  </w:t>
            </w:r>
            <w:r w:rsidR="00532C91" w:rsidRPr="00924CA5">
              <w:t xml:space="preserve">– </w:t>
            </w:r>
            <w:r w:rsidRPr="00924CA5">
              <w:t>1750</w:t>
            </w:r>
          </w:p>
          <w:p w14:paraId="59BF0DCF" w14:textId="3D2C888F" w:rsidR="002437FC" w:rsidRPr="00924CA5" w:rsidRDefault="002437FC" w:rsidP="00AA2182">
            <w:pPr>
              <w:pStyle w:val="TableText0"/>
              <w:jc w:val="right"/>
            </w:pPr>
            <w:r w:rsidRPr="00924CA5">
              <w:t>15 surgeons at 36 per year</w:t>
            </w:r>
            <w:r w:rsidR="00532C91" w:rsidRPr="00924CA5">
              <w:t xml:space="preserve"> </w:t>
            </w:r>
            <w:r w:rsidR="00C40E18">
              <w:t xml:space="preserve">  </w:t>
            </w:r>
            <w:r w:rsidR="00532C91" w:rsidRPr="00924CA5">
              <w:t>–</w:t>
            </w:r>
            <w:r w:rsidR="00C40E18">
              <w:t xml:space="preserve">  </w:t>
            </w:r>
            <w:r w:rsidR="00532C91" w:rsidRPr="00924CA5">
              <w:t xml:space="preserve"> </w:t>
            </w:r>
            <w:r w:rsidRPr="00924CA5">
              <w:t>540</w:t>
            </w:r>
          </w:p>
          <w:p w14:paraId="11819C16" w14:textId="570B667A" w:rsidR="002437FC" w:rsidRPr="00AA2182" w:rsidRDefault="002437FC" w:rsidP="00AA2182">
            <w:pPr>
              <w:pStyle w:val="TableText0"/>
              <w:jc w:val="right"/>
              <w:rPr>
                <w:i/>
                <w:iCs/>
              </w:rPr>
            </w:pPr>
            <w:r w:rsidRPr="00AA2182">
              <w:rPr>
                <w:i/>
                <w:iCs/>
              </w:rPr>
              <w:t xml:space="preserve">Total </w:t>
            </w:r>
            <w:r w:rsidR="00C40E18">
              <w:rPr>
                <w:i/>
                <w:iCs/>
              </w:rPr>
              <w:t xml:space="preserve">                                        </w:t>
            </w:r>
            <w:r w:rsidRPr="00AA2182">
              <w:rPr>
                <w:i/>
                <w:iCs/>
              </w:rPr>
              <w:t>2290</w:t>
            </w:r>
          </w:p>
        </w:tc>
        <w:tc>
          <w:tcPr>
            <w:tcW w:w="1966" w:type="pct"/>
            <w:vAlign w:val="center"/>
          </w:tcPr>
          <w:p w14:paraId="344DC252" w14:textId="77777777" w:rsidR="002437FC" w:rsidRPr="00924CA5" w:rsidRDefault="002437FC" w:rsidP="00AA2182">
            <w:pPr>
              <w:pStyle w:val="TableText0"/>
              <w:jc w:val="center"/>
            </w:pPr>
            <w:r w:rsidRPr="00924CA5">
              <w:t>46</w:t>
            </w:r>
          </w:p>
        </w:tc>
      </w:tr>
      <w:tr w:rsidR="002437FC" w:rsidRPr="00924CA5" w14:paraId="06F6A33C" w14:textId="77777777" w:rsidTr="00AA2182">
        <w:trPr>
          <w:cantSplit/>
        </w:trPr>
        <w:tc>
          <w:tcPr>
            <w:tcW w:w="502" w:type="pct"/>
          </w:tcPr>
          <w:p w14:paraId="66D3EEBE" w14:textId="51B30B05" w:rsidR="002437FC" w:rsidRPr="00924CA5" w:rsidRDefault="002437FC" w:rsidP="00AA6DD6">
            <w:pPr>
              <w:pStyle w:val="TableText0"/>
            </w:pPr>
            <w:r w:rsidRPr="00924CA5">
              <w:t>4</w:t>
            </w:r>
          </w:p>
        </w:tc>
        <w:tc>
          <w:tcPr>
            <w:tcW w:w="1051" w:type="pct"/>
            <w:vAlign w:val="center"/>
          </w:tcPr>
          <w:p w14:paraId="6B7AE2C9" w14:textId="77777777" w:rsidR="002437FC" w:rsidRPr="00924CA5" w:rsidRDefault="002437FC" w:rsidP="00AA2182">
            <w:pPr>
              <w:pStyle w:val="TableText0"/>
              <w:tabs>
                <w:tab w:val="decimal" w:pos="1021"/>
              </w:tabs>
            </w:pPr>
            <w:r w:rsidRPr="00924CA5">
              <w:t>65</w:t>
            </w:r>
          </w:p>
        </w:tc>
        <w:tc>
          <w:tcPr>
            <w:tcW w:w="1481" w:type="pct"/>
          </w:tcPr>
          <w:p w14:paraId="645B2B35" w14:textId="57680997" w:rsidR="002437FC" w:rsidRPr="00924CA5" w:rsidRDefault="002437FC" w:rsidP="00AA2182">
            <w:pPr>
              <w:pStyle w:val="TableText0"/>
              <w:jc w:val="right"/>
            </w:pPr>
            <w:r w:rsidRPr="00924CA5">
              <w:t xml:space="preserve">50 surgeons at 50 per year </w:t>
            </w:r>
            <w:r w:rsidR="00C40E18">
              <w:t xml:space="preserve">  </w:t>
            </w:r>
            <w:r w:rsidR="00532C91" w:rsidRPr="00924CA5">
              <w:t xml:space="preserve">– </w:t>
            </w:r>
            <w:r w:rsidRPr="00924CA5">
              <w:t>2500</w:t>
            </w:r>
          </w:p>
          <w:p w14:paraId="18958991" w14:textId="3AF65AD0" w:rsidR="002437FC" w:rsidRPr="00924CA5" w:rsidRDefault="002437FC" w:rsidP="00AA2182">
            <w:pPr>
              <w:pStyle w:val="TableText0"/>
              <w:jc w:val="right"/>
            </w:pPr>
            <w:r w:rsidRPr="00924CA5">
              <w:t>15 surgeons at 36 per year</w:t>
            </w:r>
            <w:r w:rsidR="00C40E18">
              <w:t xml:space="preserve">  </w:t>
            </w:r>
            <w:r w:rsidRPr="00924CA5">
              <w:t xml:space="preserve"> </w:t>
            </w:r>
            <w:r w:rsidR="00532C91" w:rsidRPr="00924CA5">
              <w:t xml:space="preserve">– </w:t>
            </w:r>
            <w:r w:rsidR="00C40E18">
              <w:t xml:space="preserve">  </w:t>
            </w:r>
            <w:r w:rsidRPr="00924CA5">
              <w:t>540</w:t>
            </w:r>
          </w:p>
          <w:p w14:paraId="3BCB3613" w14:textId="05B4F027" w:rsidR="002437FC" w:rsidRPr="00AA2182" w:rsidRDefault="002437FC" w:rsidP="00AA2182">
            <w:pPr>
              <w:pStyle w:val="TableText0"/>
              <w:jc w:val="right"/>
              <w:rPr>
                <w:i/>
                <w:iCs/>
              </w:rPr>
            </w:pPr>
            <w:r w:rsidRPr="00AA2182">
              <w:rPr>
                <w:i/>
                <w:iCs/>
              </w:rPr>
              <w:t>Total</w:t>
            </w:r>
            <w:r w:rsidR="00532C91" w:rsidRPr="00AA2182">
              <w:rPr>
                <w:i/>
                <w:iCs/>
              </w:rPr>
              <w:t xml:space="preserve"> </w:t>
            </w:r>
            <w:r w:rsidR="00C40E18">
              <w:rPr>
                <w:i/>
                <w:iCs/>
              </w:rPr>
              <w:t xml:space="preserve">                                        </w:t>
            </w:r>
            <w:r w:rsidRPr="00AA2182">
              <w:rPr>
                <w:i/>
                <w:iCs/>
              </w:rPr>
              <w:t>3040</w:t>
            </w:r>
          </w:p>
        </w:tc>
        <w:tc>
          <w:tcPr>
            <w:tcW w:w="1966" w:type="pct"/>
            <w:vAlign w:val="center"/>
          </w:tcPr>
          <w:p w14:paraId="7DE64BCB" w14:textId="77777777" w:rsidR="002437FC" w:rsidRPr="00924CA5" w:rsidRDefault="002437FC" w:rsidP="00AA2182">
            <w:pPr>
              <w:pStyle w:val="TableText0"/>
              <w:jc w:val="center"/>
            </w:pPr>
            <w:r w:rsidRPr="00924CA5">
              <w:t>47</w:t>
            </w:r>
          </w:p>
        </w:tc>
      </w:tr>
    </w:tbl>
    <w:p w14:paraId="6BC6BE11" w14:textId="09C03DEC" w:rsidR="002437FC" w:rsidRPr="00924CA5" w:rsidRDefault="002437FC" w:rsidP="00AA6DD6">
      <w:pPr>
        <w:pStyle w:val="Tablenotes"/>
      </w:pPr>
      <w:r w:rsidRPr="00924CA5">
        <w:t xml:space="preserve">Source: </w:t>
      </w:r>
      <w:r w:rsidR="00532C91" w:rsidRPr="00924CA5">
        <w:t>Applicant 2021a</w:t>
      </w:r>
    </w:p>
    <w:p w14:paraId="2C7CA544" w14:textId="137F8D47" w:rsidR="006D22CF" w:rsidRPr="00924CA5" w:rsidRDefault="00532C91">
      <w:pPr>
        <w:pStyle w:val="Tablenotes"/>
      </w:pPr>
      <w:proofErr w:type="spellStart"/>
      <w:proofErr w:type="gramStart"/>
      <w:r w:rsidRPr="00924CA5">
        <w:rPr>
          <w:vertAlign w:val="superscript"/>
        </w:rPr>
        <w:t>a</w:t>
      </w:r>
      <w:proofErr w:type="spellEnd"/>
      <w:proofErr w:type="gramEnd"/>
      <w:r w:rsidRPr="00924CA5">
        <w:rPr>
          <w:vertAlign w:val="superscript"/>
        </w:rPr>
        <w:t xml:space="preserve"> </w:t>
      </w:r>
      <w:r w:rsidR="00D43378" w:rsidRPr="00924CA5">
        <w:t>Actual number of surgeons performing ESG in 2016</w:t>
      </w:r>
    </w:p>
    <w:p w14:paraId="03B446A4" w14:textId="60C0AF2B" w:rsidR="00B60330" w:rsidRDefault="00311FA0" w:rsidP="00540FAF">
      <w:r w:rsidRPr="00924CA5">
        <w:t>Expert advice is that</w:t>
      </w:r>
      <w:r w:rsidR="008F56F1" w:rsidRPr="00924CA5">
        <w:t xml:space="preserve"> they expect</w:t>
      </w:r>
      <w:r w:rsidRPr="00924CA5">
        <w:t xml:space="preserve"> 10</w:t>
      </w:r>
      <w:r w:rsidR="002B2F37" w:rsidRPr="00924CA5">
        <w:t>–</w:t>
      </w:r>
      <w:r w:rsidRPr="00924CA5">
        <w:t>20</w:t>
      </w:r>
      <w:r w:rsidR="002B2F37" w:rsidRPr="00924CA5">
        <w:t>%</w:t>
      </w:r>
      <w:r w:rsidRPr="00924CA5">
        <w:t xml:space="preserve"> of eligible </w:t>
      </w:r>
      <w:r w:rsidR="00E62568" w:rsidRPr="00924CA5">
        <w:t>patients</w:t>
      </w:r>
      <w:r w:rsidRPr="00924CA5">
        <w:t xml:space="preserve"> </w:t>
      </w:r>
      <w:r w:rsidR="008F56F1" w:rsidRPr="00924CA5">
        <w:t>to be willing to undergo ESG (as opposed to 1</w:t>
      </w:r>
      <w:r w:rsidR="002B2F37" w:rsidRPr="00924CA5">
        <w:t>%</w:t>
      </w:r>
      <w:r w:rsidR="008F56F1" w:rsidRPr="00924CA5">
        <w:t xml:space="preserve"> who would consider bariatric surgery)</w:t>
      </w:r>
      <w:r w:rsidR="008E6E48" w:rsidRPr="00924CA5">
        <w:t xml:space="preserve"> </w:t>
      </w:r>
      <w:r w:rsidR="00DD43BA" w:rsidRPr="00924CA5">
        <w:fldChar w:fldCharType="begin">
          <w:fldData xml:space="preserve">PEVuZE5vdGU+PENpdGU+PEF1dGhvcj5FeHBlcnQgR2FzdHJvZW50ZXJvbG9naXN0ICMxPC9BdXRo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==
</w:fldData>
        </w:fldChar>
      </w:r>
      <w:r w:rsidR="00272F2D">
        <w:instrText xml:space="preserve"> ADDIN EN.CITE </w:instrText>
      </w:r>
      <w:r w:rsidR="00272F2D">
        <w:fldChar w:fldCharType="begin">
          <w:fldData xml:space="preserve">PEVuZE5vdGU+PENpdGU+PEF1dGhvcj5FeHBlcnQgR2FzdHJvZW50ZXJvbG9naXN0ICMxPC9BdXRo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==
</w:fldData>
        </w:fldChar>
      </w:r>
      <w:r w:rsidR="00272F2D">
        <w:instrText xml:space="preserve"> ADDIN EN.CITE.DATA </w:instrText>
      </w:r>
      <w:r w:rsidR="00272F2D">
        <w:fldChar w:fldCharType="end"/>
      </w:r>
      <w:r w:rsidR="00DD43BA" w:rsidRPr="00924CA5">
        <w:fldChar w:fldCharType="separate"/>
      </w:r>
      <w:r w:rsidR="0043455B" w:rsidRPr="00924CA5">
        <w:rPr>
          <w:noProof/>
        </w:rPr>
        <w:t>(Expert Gastroenterologist #1 2021, Expert Gastroenterologist #2 2021, Expert General Surgeon 2021)</w:t>
      </w:r>
      <w:r w:rsidR="00DD43BA" w:rsidRPr="00924CA5">
        <w:fldChar w:fldCharType="end"/>
      </w:r>
      <w:r w:rsidR="008F56F1" w:rsidRPr="00924CA5">
        <w:t>.</w:t>
      </w:r>
      <w:r w:rsidR="00765C3A" w:rsidRPr="00924CA5">
        <w:t xml:space="preserve"> This is consistent with the previous assessment of ESG </w:t>
      </w:r>
      <w:r w:rsidR="007273C0" w:rsidRPr="00924CA5">
        <w:fldChar w:fldCharType="begin"/>
      </w:r>
      <w:r w:rsidR="00272F2D">
        <w:instrText xml:space="preserve"> ADDIN EN.CITE &lt;EndNote&gt;&lt;Cite&gt;&lt;Author&gt;MSAC&lt;/Author&gt;&lt;Year&gt;2019&lt;/Year&gt;&lt;RecNum&gt;2&lt;/RecNum&gt;&lt;DisplayText&gt;(MSAC 2019a)&lt;/DisplayText&gt;&lt;record&gt;&lt;rec-number&gt;2&lt;/rec-number&gt;&lt;foreign-keys&gt;&lt;key app="EN" db-id="vasr5zxv3tzavjeezw9peafwvz5x5vrawzp9" timestamp="1640134227"&gt;2&lt;/key&gt;&lt;/foreign-keys&gt;&lt;ref-type name="Web Page"&gt;12&lt;/ref-type&gt;&lt;contributors&gt;&lt;authors&gt;&lt;author&gt;MSAC,&lt;/author&gt;&lt;/authors&gt;&lt;/contributors&gt;&lt;titles&gt;&lt;title&gt;Public summary document: 1555 - Endoscopic Sleeve Gastroplasty (ESG) for the treatment of patients with Class I and Class II obesity with comorbidities who have failed first-line treatments&lt;/title&gt;&lt;/titles&gt;&lt;volume&gt;2021&lt;/volume&gt;&lt;number&gt;30 October &lt;/number&gt;&lt;dates&gt;&lt;year&gt;2019&lt;/year&gt;&lt;/dates&gt;&lt;publisher&gt;Australian Government, Department of Health&lt;/publisher&gt;&lt;urls&gt;&lt;related-urls&gt;&lt;url&gt;http://www.msac.gov.au/internet/msac/publishing.nsf/Content/1555-public&lt;/url&gt;&lt;/related-urls&gt;&lt;/urls&gt;&lt;/record&gt;&lt;/Cite&gt;&lt;/EndNote&gt;</w:instrText>
      </w:r>
      <w:r w:rsidR="007273C0" w:rsidRPr="00924CA5">
        <w:fldChar w:fldCharType="separate"/>
      </w:r>
      <w:r w:rsidR="007273C0" w:rsidRPr="00924CA5">
        <w:rPr>
          <w:noProof/>
        </w:rPr>
        <w:t>(MSAC 2019a)</w:t>
      </w:r>
      <w:r w:rsidR="007273C0" w:rsidRPr="00924CA5">
        <w:fldChar w:fldCharType="end"/>
      </w:r>
      <w:r w:rsidR="00765C3A" w:rsidRPr="00924CA5">
        <w:t>.</w:t>
      </w:r>
    </w:p>
    <w:p w14:paraId="5B6F062F" w14:textId="36F248CA" w:rsidR="00D3235E" w:rsidRPr="006F0284" w:rsidRDefault="00D3235E" w:rsidP="00540FAF">
      <w:pPr>
        <w:rPr>
          <w:rFonts w:cstheme="minorHAnsi"/>
          <w:i/>
          <w:iCs/>
        </w:rPr>
      </w:pPr>
      <w:r w:rsidRPr="006F0284">
        <w:rPr>
          <w:rFonts w:cstheme="minorHAnsi"/>
          <w:i/>
          <w:iCs/>
        </w:rPr>
        <w:t>PASC noted that the expected utilisation is uncertain and may be higher than estimated.</w:t>
      </w:r>
    </w:p>
    <w:p w14:paraId="12416B8B" w14:textId="53A118B6" w:rsidR="00647005" w:rsidRPr="00130A62" w:rsidRDefault="003F0A39" w:rsidP="00130A62">
      <w:pPr>
        <w:pStyle w:val="Heading2"/>
      </w:pPr>
      <w:r w:rsidRPr="00924CA5">
        <w:t xml:space="preserve">Summary of public consultation </w:t>
      </w:r>
      <w:r w:rsidR="00E470B0" w:rsidRPr="00924CA5">
        <w:t>input</w:t>
      </w:r>
      <w:bookmarkStart w:id="13" w:name="_Hlk78193086"/>
    </w:p>
    <w:bookmarkEnd w:id="13"/>
    <w:p w14:paraId="5DA2BED4" w14:textId="5B281E8A" w:rsidR="00017161" w:rsidRPr="00924CA5" w:rsidRDefault="00017161" w:rsidP="00E33A5E">
      <w:r w:rsidRPr="00924CA5">
        <w:t xml:space="preserve">Consultation feedback for application 1555.1 was received from the following </w:t>
      </w:r>
      <w:r w:rsidR="00AD5D56" w:rsidRPr="00924CA5">
        <w:t>three</w:t>
      </w:r>
      <w:r w:rsidRPr="00924CA5">
        <w:t xml:space="preserve"> (</w:t>
      </w:r>
      <w:r w:rsidR="00AD5D56" w:rsidRPr="00924CA5">
        <w:t>3</w:t>
      </w:r>
      <w:r w:rsidRPr="00924CA5">
        <w:t>) organisations</w:t>
      </w:r>
      <w:r w:rsidR="00AD5D56" w:rsidRPr="00924CA5">
        <w:t xml:space="preserve"> and one (1) individual</w:t>
      </w:r>
      <w:r w:rsidRPr="00924CA5">
        <w:t>:</w:t>
      </w:r>
    </w:p>
    <w:p w14:paraId="477FA71B" w14:textId="77777777" w:rsidR="00017161" w:rsidRPr="00924CA5" w:rsidRDefault="00017161" w:rsidP="00F5082D">
      <w:pPr>
        <w:pStyle w:val="ListParagraph"/>
        <w:numPr>
          <w:ilvl w:val="0"/>
          <w:numId w:val="13"/>
        </w:numPr>
        <w:spacing w:after="160" w:line="259" w:lineRule="auto"/>
      </w:pPr>
      <w:r w:rsidRPr="00924CA5">
        <w:t>The Gastroenterology Society of Australia (GESA)</w:t>
      </w:r>
    </w:p>
    <w:p w14:paraId="073A7ED2" w14:textId="77777777" w:rsidR="00017161" w:rsidRPr="00924CA5" w:rsidRDefault="00017161" w:rsidP="00F5082D">
      <w:pPr>
        <w:pStyle w:val="ListParagraph"/>
        <w:numPr>
          <w:ilvl w:val="0"/>
          <w:numId w:val="13"/>
        </w:numPr>
        <w:spacing w:after="160" w:line="259" w:lineRule="auto"/>
      </w:pPr>
      <w:r w:rsidRPr="00924CA5">
        <w:t>HAES Australia (HAES)</w:t>
      </w:r>
    </w:p>
    <w:p w14:paraId="63FE3B3B" w14:textId="2BAF064A" w:rsidR="00017161" w:rsidRPr="00924CA5" w:rsidRDefault="00017161" w:rsidP="00F5082D">
      <w:pPr>
        <w:pStyle w:val="ListParagraph"/>
        <w:numPr>
          <w:ilvl w:val="0"/>
          <w:numId w:val="13"/>
        </w:numPr>
        <w:spacing w:after="160" w:line="259" w:lineRule="auto"/>
      </w:pPr>
      <w:r w:rsidRPr="00924CA5">
        <w:t>General Surgeons Australia (GSA)</w:t>
      </w:r>
    </w:p>
    <w:p w14:paraId="2B332E96" w14:textId="77777777" w:rsidR="00017161" w:rsidRPr="00924CA5" w:rsidRDefault="00017161" w:rsidP="00017161">
      <w:r w:rsidRPr="00924CA5">
        <w:t>The consultation feedback was not supportive of the application.</w:t>
      </w:r>
    </w:p>
    <w:p w14:paraId="658EF666" w14:textId="77777777" w:rsidR="00017161" w:rsidRPr="00924CA5" w:rsidRDefault="00017161" w:rsidP="00EA1012">
      <w:pPr>
        <w:keepNext/>
        <w:rPr>
          <w:u w:val="single"/>
        </w:rPr>
      </w:pPr>
      <w:r w:rsidRPr="00924CA5">
        <w:rPr>
          <w:u w:val="single"/>
        </w:rPr>
        <w:t>Benefits</w:t>
      </w:r>
    </w:p>
    <w:p w14:paraId="388F92F4" w14:textId="7125B1E2" w:rsidR="00017161" w:rsidRPr="00924CA5" w:rsidRDefault="00017161" w:rsidP="00017161">
      <w:r w:rsidRPr="00924CA5">
        <w:t>The consultation feedback noted that current literature shows benefits of bariatric surgical interventions in glycaemic control in type 2 diabetes, liver fibrosis risk, fatty liver disease including NAFLD, sleep apnoea, and hypertension management, and metabolic disease. GSA stated that the proposed intervention may have merit for candidates who are unfit for general anaesthesia and surgery and encouraged the use of ESG in academic centres to obtain immediate and long-term data.</w:t>
      </w:r>
    </w:p>
    <w:p w14:paraId="770563B1" w14:textId="77777777" w:rsidR="00017161" w:rsidRPr="00924CA5" w:rsidRDefault="00017161" w:rsidP="00017161">
      <w:pPr>
        <w:rPr>
          <w:u w:val="single"/>
        </w:rPr>
      </w:pPr>
      <w:r w:rsidRPr="00924CA5">
        <w:rPr>
          <w:u w:val="single"/>
        </w:rPr>
        <w:t>Disadvantages</w:t>
      </w:r>
    </w:p>
    <w:p w14:paraId="24CE8154" w14:textId="3871E606" w:rsidR="00017161" w:rsidRPr="00924CA5" w:rsidRDefault="00017161" w:rsidP="00017161">
      <w:r w:rsidRPr="00924CA5">
        <w:t>HAES and GESA stated that ESG technique is still being refined and long-term data demonstrating sustained benefits is lacking, particularly data from randomized controlled trials. HAES further stated that it had been reported that there is the potential for sutures to completely dehisce by 2-years post-procedure leading to gastric dilation and that there was limited data on adverse events (AEs) and screening criteria of potential patients. HAES further expressed concern regarding the cited studies, noting potential conflicts of interest. GESA expressed concern over the skill level of proceduralists described by the applicant indicating that inadequate skill level could result in ineffective or failed procedures or significant complications.</w:t>
      </w:r>
    </w:p>
    <w:p w14:paraId="21442917" w14:textId="6BF8529B" w:rsidR="00017161" w:rsidRPr="00924CA5" w:rsidRDefault="00017161" w:rsidP="00017161">
      <w:r w:rsidRPr="00924CA5">
        <w:lastRenderedPageBreak/>
        <w:t>HAES noted that AEs associated with bariatric surgery include vomiting, intolerance of healthy foods, weight regain, dumping syndrome, mental health issues, loss of social life, relationship strain, and difficulty fighting off life threatening illnesses.</w:t>
      </w:r>
    </w:p>
    <w:p w14:paraId="4EE92C53" w14:textId="60B6557B" w:rsidR="00017161" w:rsidRPr="00924CA5" w:rsidRDefault="00017161" w:rsidP="00017161">
      <w:r w:rsidRPr="00924CA5">
        <w:t>A final disadvantage stated by HAES was that the public funding of weight loss procedures such as ESG may contribute to societal weight stigma and pathologizing of larger bodies.</w:t>
      </w:r>
    </w:p>
    <w:p w14:paraId="6256453E" w14:textId="77777777" w:rsidR="00017161" w:rsidRPr="00924CA5" w:rsidRDefault="00017161" w:rsidP="00017161">
      <w:pPr>
        <w:rPr>
          <w:u w:val="single"/>
        </w:rPr>
      </w:pPr>
      <w:r w:rsidRPr="00924CA5">
        <w:rPr>
          <w:u w:val="single"/>
        </w:rPr>
        <w:t>Other comments</w:t>
      </w:r>
    </w:p>
    <w:p w14:paraId="22AB343E" w14:textId="7321EC77" w:rsidR="00017161" w:rsidRPr="00924CA5" w:rsidRDefault="00017161" w:rsidP="005345DE">
      <w:pPr>
        <w:spacing w:after="120"/>
      </w:pPr>
      <w:r w:rsidRPr="00924CA5">
        <w:t>The feedback considered that services required for the proposed service would be psychologists, dietitian, obesity physicians/general physicians, hepatologists, endocrinologists, exercise physiologists, occupational therapists, and social workers.</w:t>
      </w:r>
    </w:p>
    <w:p w14:paraId="1CFFE466" w14:textId="3CE094DD" w:rsidR="00017161" w:rsidRPr="00924CA5" w:rsidRDefault="00017161" w:rsidP="005345DE">
      <w:pPr>
        <w:spacing w:after="120"/>
      </w:pPr>
      <w:r w:rsidRPr="00924CA5">
        <w:t xml:space="preserve">HAES and </w:t>
      </w:r>
      <w:r w:rsidR="00AD5D56" w:rsidRPr="00924CA5">
        <w:t>The individual</w:t>
      </w:r>
      <w:r w:rsidRPr="00924CA5">
        <w:t xml:space="preserve"> did not agree with the population; HAES stated that including those with a BMI of down to 30 was bracket creep and </w:t>
      </w:r>
      <w:r w:rsidR="00AD5D56" w:rsidRPr="00924CA5">
        <w:t>The individual</w:t>
      </w:r>
      <w:r w:rsidRPr="00924CA5">
        <w:t xml:space="preserve"> stated that the population should be limited to those with comorbidities. HAES went on to say that failure of first- and second-line treatments was not adequately defined.</w:t>
      </w:r>
    </w:p>
    <w:p w14:paraId="1FE9E789" w14:textId="415BBA8B" w:rsidR="00017161" w:rsidRPr="00924CA5" w:rsidRDefault="00017161" w:rsidP="005345DE">
      <w:pPr>
        <w:spacing w:after="120"/>
      </w:pPr>
      <w:r w:rsidRPr="00924CA5">
        <w:t xml:space="preserve">GESA and </w:t>
      </w:r>
      <w:r w:rsidR="00AD5D56" w:rsidRPr="00924CA5">
        <w:t>The individual</w:t>
      </w:r>
      <w:r w:rsidRPr="00924CA5">
        <w:t xml:space="preserve"> disagreed with the comparator stating that pharmacotherapy is evolving with new agents and that different treatment options for patients with class I and II obesity are not reflected in the application. HAES considered that the clinical management algorithm misrepresented the weight loss/regain cycle.</w:t>
      </w:r>
    </w:p>
    <w:p w14:paraId="6B643B5F" w14:textId="0C912BCA" w:rsidR="00017161" w:rsidRDefault="00AD5D56" w:rsidP="005345DE">
      <w:pPr>
        <w:spacing w:after="120"/>
      </w:pPr>
      <w:r w:rsidRPr="00924CA5">
        <w:t>The individual</w:t>
      </w:r>
      <w:r w:rsidR="00017161" w:rsidRPr="00924CA5">
        <w:t xml:space="preserve"> stated that the clinical claim when compared to moderate intensity lifestyle interventions should be one of non-inferiority. HAES noted that there is no revision item, and GESA stated that the proposed service fees are too low for the expertise required.</w:t>
      </w:r>
    </w:p>
    <w:p w14:paraId="01C8DF40" w14:textId="77777777" w:rsidR="0067720C" w:rsidRPr="006F0284" w:rsidRDefault="0067720C" w:rsidP="005345DE">
      <w:pPr>
        <w:spacing w:after="120"/>
        <w:rPr>
          <w:rFonts w:cstheme="minorHAnsi"/>
          <w:i/>
          <w:iCs/>
        </w:rPr>
      </w:pPr>
      <w:r w:rsidRPr="006F0284">
        <w:rPr>
          <w:rFonts w:cstheme="minorHAnsi"/>
          <w:i/>
          <w:iCs/>
        </w:rPr>
        <w:t>PASC noted the concerns raised in the consultation feedback.</w:t>
      </w:r>
    </w:p>
    <w:p w14:paraId="1E264207" w14:textId="52D2219D" w:rsidR="0067720C" w:rsidRPr="006F0284" w:rsidRDefault="0067720C" w:rsidP="00017161">
      <w:pPr>
        <w:rPr>
          <w:rFonts w:cstheme="minorHAnsi"/>
          <w:i/>
          <w:iCs/>
        </w:rPr>
      </w:pPr>
      <w:r w:rsidRPr="006F0284">
        <w:rPr>
          <w:rFonts w:cstheme="minorHAnsi"/>
          <w:i/>
          <w:iCs/>
        </w:rPr>
        <w:t xml:space="preserve">PASC noted for consideration the feedback of GESA that ESG should be undertaken in hospitals with overnight facilities. </w:t>
      </w:r>
    </w:p>
    <w:p w14:paraId="4E68667F" w14:textId="3079DCB8" w:rsidR="00D37A3F" w:rsidRPr="00924CA5" w:rsidRDefault="00D37A3F" w:rsidP="00713728">
      <w:pPr>
        <w:pStyle w:val="Heading2"/>
      </w:pPr>
      <w:r w:rsidRPr="00924CA5">
        <w:t>Next steps</w:t>
      </w:r>
    </w:p>
    <w:p w14:paraId="4BD7EFA6" w14:textId="0E998C28" w:rsidR="0067720C" w:rsidRPr="006F0284" w:rsidRDefault="0067720C" w:rsidP="006F0284">
      <w:pPr>
        <w:rPr>
          <w:rFonts w:cstheme="minorHAnsi"/>
          <w:i/>
          <w:iCs/>
        </w:rPr>
      </w:pPr>
      <w:r w:rsidRPr="006F0284">
        <w:rPr>
          <w:rFonts w:cstheme="minorHAnsi"/>
          <w:i/>
          <w:iCs/>
        </w:rPr>
        <w:t>PASC recommended that the applicant revise the proposed population to align with current Australian guidelines for reimbursement of bariatric procedures</w:t>
      </w:r>
      <w:r w:rsidR="004F6917">
        <w:rPr>
          <w:rFonts w:cstheme="minorHAnsi"/>
          <w:i/>
          <w:iCs/>
        </w:rPr>
        <w:t xml:space="preserve"> </w:t>
      </w:r>
      <w:r w:rsidR="0012236E">
        <w:rPr>
          <w:rFonts w:cstheme="minorHAnsi"/>
          <w:i/>
          <w:iCs/>
        </w:rPr>
        <w:fldChar w:fldCharType="begin"/>
      </w:r>
      <w:r w:rsidR="0012236E">
        <w:rPr>
          <w:rFonts w:cstheme="minorHAnsi"/>
          <w:i/>
          <w:iCs/>
        </w:rPr>
        <w:instrText xml:space="preserve"> ADDIN EN.CITE &lt;EndNote&gt;&lt;Cite&gt;&lt;Author&gt;NHMRC&lt;/Author&gt;&lt;Year&gt;2013&lt;/Year&gt;&lt;RecNum&gt;10&lt;/RecNum&gt;&lt;DisplayText&gt;(NHMRC 2013)&lt;/DisplayText&gt;&lt;record&gt;&lt;rec-number&gt;10&lt;/rec-number&gt;&lt;foreign-keys&gt;&lt;key app="EN" db-id="vasr5zxv3tzavjeezw9peafwvz5x5vrawzp9" timestamp="1640134227"&gt;10&lt;/key&gt;&lt;/foreign-keys&gt;&lt;ref-type name="Web Page"&gt;12&lt;/ref-type&gt;&lt;contributors&gt;&lt;authors&gt;&lt;author&gt;NHMRC,&lt;/author&gt;&lt;/authors&gt;&lt;secondary-authors&gt;&lt;author&gt;NHMRC&lt;/author&gt;&lt;/secondary-authors&gt;&lt;/contributors&gt;&lt;titles&gt;&lt;title&gt;Clinical practice guidelines for the management of overweight and obesity in adults, adolescents and children. &lt;/title&gt;&lt;/titles&gt;&lt;volume&gt;2021&lt;/volume&gt;&lt;number&gt;3 November&lt;/number&gt;&lt;dates&gt;&lt;year&gt;2013&lt;/year&gt;&lt;/dates&gt;&lt;pub-location&gt;Melbourne&lt;/pub-location&gt;&lt;publisher&gt;National Health and Medical Research Council,&lt;/publisher&gt;&lt;urls&gt;&lt;related-urls&gt;&lt;url&gt;https://www.nhmrc.gov.au/about-us/publications/clinical-practice-guidelines-management-overweight-and-obesity&lt;/url&gt;&lt;/related-urls&gt;&lt;/urls&gt;&lt;/record&gt;&lt;/Cite&gt;&lt;/EndNote&gt;</w:instrText>
      </w:r>
      <w:r w:rsidR="0012236E">
        <w:rPr>
          <w:rFonts w:cstheme="minorHAnsi"/>
          <w:i/>
          <w:iCs/>
        </w:rPr>
        <w:fldChar w:fldCharType="separate"/>
      </w:r>
      <w:r w:rsidR="0012236E">
        <w:rPr>
          <w:rFonts w:cstheme="minorHAnsi"/>
          <w:i/>
          <w:iCs/>
          <w:noProof/>
        </w:rPr>
        <w:t>(NHMRC 2013)</w:t>
      </w:r>
      <w:r w:rsidR="0012236E">
        <w:rPr>
          <w:rFonts w:cstheme="minorHAnsi"/>
          <w:i/>
          <w:iCs/>
        </w:rPr>
        <w:fldChar w:fldCharType="end"/>
      </w:r>
      <w:r w:rsidRPr="006F0284">
        <w:rPr>
          <w:rFonts w:cstheme="minorHAnsi"/>
          <w:i/>
          <w:iCs/>
        </w:rPr>
        <w:t xml:space="preserve">. Further, PASC also recommended that the population should include a requirement that patients have failed both lifestyle modification and pharmacotherapy, monitored over a 12-month period, before becoming eligible for ESG. </w:t>
      </w:r>
    </w:p>
    <w:p w14:paraId="36118DBE" w14:textId="212683B6" w:rsidR="0067720C" w:rsidRPr="006F0284" w:rsidRDefault="0067720C" w:rsidP="005345DE">
      <w:pPr>
        <w:spacing w:after="120"/>
        <w:rPr>
          <w:rFonts w:cstheme="minorHAnsi"/>
          <w:i/>
          <w:iCs/>
        </w:rPr>
      </w:pPr>
      <w:r w:rsidRPr="006F0284">
        <w:rPr>
          <w:rFonts w:cstheme="minorHAnsi"/>
          <w:i/>
          <w:iCs/>
        </w:rPr>
        <w:t>PASC recommended further consideration of the comparator and indicated bariatric surgery should be included.</w:t>
      </w:r>
    </w:p>
    <w:p w14:paraId="5A779514" w14:textId="77777777" w:rsidR="0067720C" w:rsidRPr="006F0284" w:rsidRDefault="0067720C" w:rsidP="005345DE">
      <w:pPr>
        <w:spacing w:after="120"/>
        <w:rPr>
          <w:rFonts w:cstheme="minorHAnsi"/>
          <w:i/>
          <w:iCs/>
        </w:rPr>
      </w:pPr>
      <w:r w:rsidRPr="006F0284">
        <w:rPr>
          <w:rFonts w:cstheme="minorHAnsi"/>
          <w:i/>
          <w:iCs/>
        </w:rPr>
        <w:t>PASC recommended the applicant provide clarification around the procedure costs.</w:t>
      </w:r>
    </w:p>
    <w:p w14:paraId="389EFF0D" w14:textId="77777777" w:rsidR="0067720C" w:rsidRPr="006F0284" w:rsidRDefault="0067720C" w:rsidP="005345DE">
      <w:pPr>
        <w:spacing w:after="120"/>
        <w:rPr>
          <w:rFonts w:cstheme="minorHAnsi"/>
          <w:i/>
          <w:iCs/>
        </w:rPr>
      </w:pPr>
      <w:r w:rsidRPr="006F0284">
        <w:rPr>
          <w:rFonts w:cstheme="minorHAnsi"/>
          <w:i/>
          <w:iCs/>
        </w:rPr>
        <w:t>PASC recommended clarification of training and accreditation requirements before a practitioner can perform ESG.</w:t>
      </w:r>
    </w:p>
    <w:p w14:paraId="46AB66F2" w14:textId="5D978EB8" w:rsidR="0067720C" w:rsidRPr="006F0284" w:rsidRDefault="0067720C" w:rsidP="005345DE">
      <w:pPr>
        <w:spacing w:after="120"/>
        <w:rPr>
          <w:rFonts w:cstheme="minorHAnsi"/>
          <w:i/>
          <w:iCs/>
        </w:rPr>
      </w:pPr>
      <w:r w:rsidRPr="006F0284">
        <w:rPr>
          <w:rFonts w:cstheme="minorHAnsi"/>
          <w:i/>
          <w:iCs/>
        </w:rPr>
        <w:t>PASC recommended updating the proposed item descriptor and including an item for procedure revision.</w:t>
      </w:r>
    </w:p>
    <w:p w14:paraId="0229E404" w14:textId="77777777" w:rsidR="003A17F7" w:rsidRDefault="0067720C" w:rsidP="005345DE">
      <w:pPr>
        <w:spacing w:after="120"/>
        <w:rPr>
          <w:rFonts w:cstheme="minorHAnsi"/>
          <w:i/>
          <w:iCs/>
        </w:rPr>
      </w:pPr>
      <w:r w:rsidRPr="006F0284">
        <w:rPr>
          <w:rFonts w:cstheme="minorHAnsi"/>
          <w:i/>
          <w:iCs/>
        </w:rPr>
        <w:t>PASC noted that this will be an applicant developed assessment report (ADAR).</w:t>
      </w:r>
    </w:p>
    <w:p w14:paraId="1C1D1757" w14:textId="77777777" w:rsidR="003A17F7" w:rsidRPr="006F113F" w:rsidRDefault="003A17F7" w:rsidP="003A17F7">
      <w:pPr>
        <w:pStyle w:val="Heading2"/>
      </w:pPr>
      <w:r w:rsidRPr="006F113F">
        <w:t>Applicant Comments on the Ratified PICO Confirmation</w:t>
      </w:r>
    </w:p>
    <w:p w14:paraId="408C2FB1" w14:textId="23152CB1" w:rsidR="00710631" w:rsidRPr="00924CA5" w:rsidRDefault="003A17F7" w:rsidP="003A17F7">
      <w:pPr>
        <w:rPr>
          <w:rFonts w:eastAsiaTheme="minorHAnsi" w:cstheme="minorHAnsi"/>
          <w:i/>
          <w:iCs/>
          <w:color w:val="258221"/>
        </w:rPr>
      </w:pPr>
      <w:r>
        <w:rPr>
          <w:rFonts w:cstheme="minorHAnsi"/>
          <w:i/>
          <w:iCs/>
        </w:rPr>
        <w:t>Nil.</w:t>
      </w:r>
      <w:r w:rsidR="00710631" w:rsidRPr="00924CA5">
        <w:rPr>
          <w:rFonts w:cstheme="minorHAnsi"/>
          <w:i/>
          <w:iCs/>
        </w:rPr>
        <w:br w:type="page"/>
      </w:r>
    </w:p>
    <w:p w14:paraId="62CE55A3" w14:textId="77777777" w:rsidR="004924B7" w:rsidRPr="00924CA5" w:rsidRDefault="004924B7" w:rsidP="00710631">
      <w:pPr>
        <w:pStyle w:val="Instructionaltext"/>
      </w:pPr>
    </w:p>
    <w:p w14:paraId="73A2A9C9" w14:textId="75713C2D" w:rsidR="006478E7" w:rsidRPr="00924CA5" w:rsidRDefault="00A33126" w:rsidP="00713728">
      <w:pPr>
        <w:pStyle w:val="Heading2"/>
      </w:pPr>
      <w:r w:rsidRPr="00924CA5">
        <w:t>References</w:t>
      </w:r>
    </w:p>
    <w:p w14:paraId="7684A0CE" w14:textId="5A591C25" w:rsidR="0012236E" w:rsidRPr="0012236E" w:rsidRDefault="00DD43BA" w:rsidP="0012236E">
      <w:pPr>
        <w:pStyle w:val="EndNoteBibliography"/>
        <w:spacing w:after="0"/>
        <w:ind w:left="720" w:hanging="720"/>
      </w:pPr>
      <w:r w:rsidRPr="00924CA5">
        <w:rPr>
          <w:noProof w:val="0"/>
          <w:lang w:val="en-AU"/>
        </w:rPr>
        <w:fldChar w:fldCharType="begin"/>
      </w:r>
      <w:r w:rsidRPr="00924CA5">
        <w:rPr>
          <w:noProof w:val="0"/>
          <w:lang w:val="en-AU"/>
        </w:rPr>
        <w:instrText xml:space="preserve"> ADDIN EN.REFLIST </w:instrText>
      </w:r>
      <w:r w:rsidRPr="00924CA5">
        <w:rPr>
          <w:noProof w:val="0"/>
          <w:lang w:val="en-AU"/>
        </w:rPr>
        <w:fldChar w:fldCharType="separate"/>
      </w:r>
      <w:r w:rsidR="0012236E" w:rsidRPr="0012236E">
        <w:t xml:space="preserve">ABS. 2018. </w:t>
      </w:r>
      <w:r w:rsidR="0012236E" w:rsidRPr="0012236E">
        <w:rPr>
          <w:i/>
        </w:rPr>
        <w:t xml:space="preserve">National Health Survey: First results </w:t>
      </w:r>
      <w:r w:rsidR="0012236E" w:rsidRPr="0012236E">
        <w:t xml:space="preserve">[Online]. Australian Bureau of Statistics. Available: </w:t>
      </w:r>
      <w:hyperlink r:id="rId13" w:history="1">
        <w:r w:rsidR="0012236E" w:rsidRPr="0012236E">
          <w:rPr>
            <w:rStyle w:val="Hyperlink"/>
            <w:rFonts w:ascii="Calibri" w:hAnsi="Calibri" w:cs="Calibri"/>
          </w:rPr>
          <w:t>https://www.abs.gov.au/statistics/health/health-conditions-and-risks/national-health-survey-first-results/latest-release</w:t>
        </w:r>
      </w:hyperlink>
      <w:r w:rsidR="0012236E" w:rsidRPr="0012236E">
        <w:t xml:space="preserve"> [Accessed 12th October 2021].</w:t>
      </w:r>
    </w:p>
    <w:p w14:paraId="7E7370AF" w14:textId="0E0F14A5" w:rsidR="0012236E" w:rsidRPr="0012236E" w:rsidRDefault="0012236E" w:rsidP="0012236E">
      <w:pPr>
        <w:pStyle w:val="EndNoteBibliography"/>
        <w:spacing w:after="0"/>
        <w:ind w:left="720" w:hanging="720"/>
      </w:pPr>
      <w:r w:rsidRPr="0012236E">
        <w:t xml:space="preserve">ABS. 2019. </w:t>
      </w:r>
      <w:r w:rsidRPr="0012236E">
        <w:rPr>
          <w:i/>
        </w:rPr>
        <w:t xml:space="preserve">National Aboriginal and Torres Strait Islander Health Survey </w:t>
      </w:r>
      <w:r w:rsidRPr="0012236E">
        <w:t xml:space="preserve">[Online]. Available: </w:t>
      </w:r>
      <w:hyperlink r:id="rId14" w:anchor="data-download" w:history="1">
        <w:r w:rsidRPr="0012236E">
          <w:rPr>
            <w:rStyle w:val="Hyperlink"/>
            <w:rFonts w:ascii="Calibri" w:hAnsi="Calibri" w:cs="Calibri"/>
          </w:rPr>
          <w:t>https://www.abs.gov.au/statistics/people/aboriginal-and-torres-strait-islander-peoples/national-aboriginal-and-torres-strait-islander-health-survey/latest-release#data-download</w:t>
        </w:r>
      </w:hyperlink>
      <w:r w:rsidRPr="0012236E">
        <w:t xml:space="preserve"> [Accessed 18th October 2021].</w:t>
      </w:r>
    </w:p>
    <w:p w14:paraId="5B282093" w14:textId="77777777" w:rsidR="0012236E" w:rsidRPr="0012236E" w:rsidRDefault="0012236E" w:rsidP="0012236E">
      <w:pPr>
        <w:pStyle w:val="EndNoteBibliography"/>
        <w:spacing w:after="0"/>
        <w:ind w:left="720" w:hanging="720"/>
      </w:pPr>
      <w:r w:rsidRPr="0012236E">
        <w:t xml:space="preserve">Abu Dayyeh BK, Rajan EandGostout CJ 2013. Endoscopic sleeve gastroplasty: a potential endoscopic alternative to surgical sleeve gastrectomy for treatment of obesity. </w:t>
      </w:r>
      <w:r w:rsidRPr="0012236E">
        <w:rPr>
          <w:i/>
        </w:rPr>
        <w:t>Gastrointest Endosc,</w:t>
      </w:r>
      <w:r w:rsidRPr="0012236E">
        <w:t xml:space="preserve"> 78</w:t>
      </w:r>
      <w:r w:rsidRPr="0012236E">
        <w:rPr>
          <w:b/>
        </w:rPr>
        <w:t>,</w:t>
      </w:r>
      <w:r w:rsidRPr="0012236E">
        <w:t xml:space="preserve"> 530-5.</w:t>
      </w:r>
    </w:p>
    <w:p w14:paraId="7D8FCCA1" w14:textId="3C8CF649" w:rsidR="0012236E" w:rsidRPr="0012236E" w:rsidRDefault="0012236E" w:rsidP="0012236E">
      <w:pPr>
        <w:pStyle w:val="EndNoteBibliography"/>
        <w:spacing w:after="0"/>
        <w:ind w:left="720" w:hanging="720"/>
      </w:pPr>
      <w:r w:rsidRPr="0012236E">
        <w:t xml:space="preserve">AIHW. 2017a. </w:t>
      </w:r>
      <w:r w:rsidRPr="0012236E">
        <w:rPr>
          <w:i/>
        </w:rPr>
        <w:t xml:space="preserve">Impact of overweight and obesity as a risk factor for chronic conditions </w:t>
      </w:r>
      <w:r w:rsidRPr="0012236E">
        <w:t xml:space="preserve">[Online]. Australian Institute of Health and Welfare,. Available: </w:t>
      </w:r>
      <w:hyperlink r:id="rId15" w:history="1">
        <w:r w:rsidRPr="0012236E">
          <w:rPr>
            <w:rStyle w:val="Hyperlink"/>
            <w:rFonts w:ascii="Calibri" w:hAnsi="Calibri" w:cs="Calibri"/>
          </w:rPr>
          <w:t>https://www.aihw.gov.au/reports/burden-of-disease/impact-of-overweight-and-obesity-as-a-risk-factor-for-chronic-conditions/summary</w:t>
        </w:r>
      </w:hyperlink>
      <w:r w:rsidRPr="0012236E">
        <w:t xml:space="preserve"> [Accessed 12th October 2021].</w:t>
      </w:r>
    </w:p>
    <w:p w14:paraId="5B87004B" w14:textId="311C6CA4" w:rsidR="0012236E" w:rsidRPr="0012236E" w:rsidRDefault="0012236E" w:rsidP="0012236E">
      <w:pPr>
        <w:pStyle w:val="EndNoteBibliography"/>
        <w:spacing w:after="0"/>
        <w:ind w:left="720" w:hanging="720"/>
      </w:pPr>
      <w:r w:rsidRPr="0012236E">
        <w:t xml:space="preserve">AIHW. 2017b. </w:t>
      </w:r>
      <w:r w:rsidRPr="0012236E">
        <w:rPr>
          <w:i/>
        </w:rPr>
        <w:t xml:space="preserve">A picture of overweight and obesity in Australia </w:t>
      </w:r>
      <w:r w:rsidRPr="0012236E">
        <w:t xml:space="preserve">[Online]. Australian Institute of Health and Welfare,. Available: </w:t>
      </w:r>
      <w:hyperlink r:id="rId16" w:history="1">
        <w:r w:rsidRPr="0012236E">
          <w:rPr>
            <w:rStyle w:val="Hyperlink"/>
            <w:rFonts w:ascii="Calibri" w:hAnsi="Calibri" w:cs="Calibri"/>
          </w:rPr>
          <w:t>https://www.aihw.gov.au/getmedia/45f6ecc6-0caf-4af4-9ffc-a44c885b33d2/aihw-phe-216.pdf.aspx?inline=true</w:t>
        </w:r>
      </w:hyperlink>
      <w:r w:rsidRPr="0012236E">
        <w:t xml:space="preserve"> [Accessed 12th October 2021].</w:t>
      </w:r>
    </w:p>
    <w:p w14:paraId="1119578F" w14:textId="77777777" w:rsidR="0012236E" w:rsidRPr="0012236E" w:rsidRDefault="0012236E" w:rsidP="0012236E">
      <w:pPr>
        <w:pStyle w:val="EndNoteBibliography"/>
        <w:spacing w:after="0"/>
        <w:ind w:left="720" w:hanging="720"/>
      </w:pPr>
      <w:r w:rsidRPr="0012236E">
        <w:t xml:space="preserve">Andolfi CandFisichella PM 2018. Epidemiology of Obesity and Associated Comorbidities. </w:t>
      </w:r>
      <w:r w:rsidRPr="0012236E">
        <w:rPr>
          <w:i/>
        </w:rPr>
        <w:t>J Laparoendosc Adv Surg Tech A,</w:t>
      </w:r>
      <w:r w:rsidRPr="0012236E">
        <w:t xml:space="preserve"> 28</w:t>
      </w:r>
      <w:r w:rsidRPr="0012236E">
        <w:rPr>
          <w:b/>
        </w:rPr>
        <w:t>,</w:t>
      </w:r>
      <w:r w:rsidRPr="0012236E">
        <w:t xml:space="preserve"> 919-924.</w:t>
      </w:r>
    </w:p>
    <w:p w14:paraId="6EDB601E" w14:textId="77777777" w:rsidR="0012236E" w:rsidRPr="0012236E" w:rsidRDefault="0012236E" w:rsidP="0012236E">
      <w:pPr>
        <w:pStyle w:val="EndNoteBibliography"/>
        <w:spacing w:after="0"/>
        <w:ind w:left="720" w:hanging="720"/>
      </w:pPr>
      <w:r w:rsidRPr="0012236E">
        <w:t xml:space="preserve">Apovian CM 2016. Obesity: definition, comorbidities, causes, and burden. </w:t>
      </w:r>
      <w:r w:rsidRPr="0012236E">
        <w:rPr>
          <w:i/>
        </w:rPr>
        <w:t>Am J Manag Care,</w:t>
      </w:r>
      <w:r w:rsidRPr="0012236E">
        <w:t xml:space="preserve"> 22</w:t>
      </w:r>
      <w:r w:rsidRPr="0012236E">
        <w:rPr>
          <w:b/>
        </w:rPr>
        <w:t>,</w:t>
      </w:r>
      <w:r w:rsidRPr="0012236E">
        <w:t xml:space="preserve"> s176-85.</w:t>
      </w:r>
    </w:p>
    <w:p w14:paraId="2A305116" w14:textId="77777777" w:rsidR="0012236E" w:rsidRPr="0012236E" w:rsidRDefault="0012236E" w:rsidP="0012236E">
      <w:pPr>
        <w:pStyle w:val="EndNoteBibliography"/>
        <w:spacing w:after="0"/>
        <w:ind w:left="720" w:hanging="720"/>
      </w:pPr>
      <w:r w:rsidRPr="0012236E">
        <w:t>Applicant 2021a. Application form for Application 1555.1.</w:t>
      </w:r>
    </w:p>
    <w:p w14:paraId="0EB25929" w14:textId="77777777" w:rsidR="0012236E" w:rsidRPr="0012236E" w:rsidRDefault="0012236E" w:rsidP="0012236E">
      <w:pPr>
        <w:pStyle w:val="EndNoteBibliography"/>
        <w:spacing w:after="0"/>
        <w:ind w:left="720" w:hanging="720"/>
        <w:rPr>
          <w:i/>
        </w:rPr>
      </w:pPr>
      <w:r w:rsidRPr="0012236E">
        <w:t xml:space="preserve">Applicant. 2021b. </w:t>
      </w:r>
      <w:r w:rsidRPr="0012236E">
        <w:rPr>
          <w:i/>
        </w:rPr>
        <w:t>RE: Email communication from Applicant received on 3 November 2021.</w:t>
      </w:r>
    </w:p>
    <w:p w14:paraId="4D1D19EF" w14:textId="77777777" w:rsidR="0012236E" w:rsidRPr="0012236E" w:rsidRDefault="0012236E" w:rsidP="0012236E">
      <w:pPr>
        <w:pStyle w:val="EndNoteBibliography"/>
        <w:spacing w:after="0"/>
        <w:ind w:left="720" w:hanging="720"/>
        <w:rPr>
          <w:i/>
        </w:rPr>
      </w:pPr>
      <w:r w:rsidRPr="0012236E">
        <w:t xml:space="preserve">Applicant. 2021c. </w:t>
      </w:r>
      <w:r w:rsidRPr="0012236E">
        <w:rPr>
          <w:i/>
        </w:rPr>
        <w:t>RE: Teleconference with Assessment Group, Department of Health and Applicants for 1555.1 on 22 October 2021.</w:t>
      </w:r>
    </w:p>
    <w:p w14:paraId="7E9862B7" w14:textId="77777777" w:rsidR="0012236E" w:rsidRPr="0012236E" w:rsidRDefault="0012236E" w:rsidP="0012236E">
      <w:pPr>
        <w:pStyle w:val="EndNoteBibliography"/>
        <w:spacing w:after="0"/>
        <w:ind w:left="720" w:hanging="720"/>
      </w:pPr>
      <w:r w:rsidRPr="0012236E">
        <w:t xml:space="preserve">Badurdeen D, Hoff AC, Hedjoudje A, Adam A, Itani MI, Farha J, Abbarh S, Kalloo AN, Khashab MA, Singh VK, Oberbach A, Neto MG, Barrichello SandKumbhari V 2021. Endoscopic sleeve gastroplasty plus liraglutide versus endoscopic sleeve gastroplasty alone for weight loss. </w:t>
      </w:r>
      <w:r w:rsidRPr="0012236E">
        <w:rPr>
          <w:i/>
        </w:rPr>
        <w:t>Gastrointest Endosc,</w:t>
      </w:r>
      <w:r w:rsidRPr="0012236E">
        <w:t xml:space="preserve"> 93</w:t>
      </w:r>
      <w:r w:rsidRPr="0012236E">
        <w:rPr>
          <w:b/>
        </w:rPr>
        <w:t>,</w:t>
      </w:r>
      <w:r w:rsidRPr="0012236E">
        <w:t xml:space="preserve"> 1316-1324.e1.</w:t>
      </w:r>
    </w:p>
    <w:p w14:paraId="12CA568C" w14:textId="77777777" w:rsidR="0012236E" w:rsidRPr="0012236E" w:rsidRDefault="0012236E" w:rsidP="0012236E">
      <w:pPr>
        <w:pStyle w:val="EndNoteBibliography"/>
        <w:spacing w:after="0"/>
        <w:ind w:left="720" w:hanging="720"/>
      </w:pPr>
      <w:r w:rsidRPr="0012236E">
        <w:t xml:space="preserve">Barrichello S, Hourneaux de Moura DT, Hourneaux de Moura EG, Jirapinyo P, Hoff AC, Fittipaldi-Fernandez RJ, Baretta G, Felício Lima JH, Usuy EN, de Almeida LS, Ramos FM, Matz F, Galvão Neto MDPandThompson CC 2019. Endoscopic sleeve gastroplasty in the management of overweight and obesity: an international multicenter study. </w:t>
      </w:r>
      <w:r w:rsidRPr="0012236E">
        <w:rPr>
          <w:i/>
        </w:rPr>
        <w:t>Gastrointest Endosc,</w:t>
      </w:r>
      <w:r w:rsidRPr="0012236E">
        <w:t xml:space="preserve"> 90</w:t>
      </w:r>
      <w:r w:rsidRPr="0012236E">
        <w:rPr>
          <w:b/>
        </w:rPr>
        <w:t>,</w:t>
      </w:r>
      <w:r w:rsidRPr="0012236E">
        <w:t xml:space="preserve"> 770-780.</w:t>
      </w:r>
    </w:p>
    <w:p w14:paraId="0496059D" w14:textId="77777777" w:rsidR="0012236E" w:rsidRPr="0012236E" w:rsidRDefault="0012236E" w:rsidP="0012236E">
      <w:pPr>
        <w:pStyle w:val="EndNoteBibliography"/>
        <w:spacing w:after="0"/>
        <w:ind w:left="720" w:hanging="720"/>
      </w:pPr>
      <w:r w:rsidRPr="0012236E">
        <w:t xml:space="preserve">Bray GA, Heisel WE, Afshin A, Jensen MD, Dietz WH, Long M, Kushner RF, Daniels SR, Wadden TA, Tsai AG, Hu FB, Jakicic JM, Ryan DH, Wolfe BMandInge TH 2018. The Science of Obesity Management: An Endocrine Society Scientific Statement. </w:t>
      </w:r>
      <w:r w:rsidRPr="0012236E">
        <w:rPr>
          <w:i/>
        </w:rPr>
        <w:t>Endocr Rev,</w:t>
      </w:r>
      <w:r w:rsidRPr="0012236E">
        <w:t xml:space="preserve"> 39</w:t>
      </w:r>
      <w:r w:rsidRPr="0012236E">
        <w:rPr>
          <w:b/>
        </w:rPr>
        <w:t>,</w:t>
      </w:r>
      <w:r w:rsidRPr="0012236E">
        <w:t xml:space="preserve"> 79-132.</w:t>
      </w:r>
    </w:p>
    <w:p w14:paraId="111137A6" w14:textId="77777777" w:rsidR="0012236E" w:rsidRPr="0012236E" w:rsidRDefault="0012236E" w:rsidP="0012236E">
      <w:pPr>
        <w:pStyle w:val="EndNoteBibliography"/>
        <w:spacing w:after="0"/>
        <w:ind w:left="720" w:hanging="720"/>
      </w:pPr>
      <w:r w:rsidRPr="0012236E">
        <w:t xml:space="preserve">Bray GA, Kim KKandWilding JPH 2017. Obesity: a chronic relapsing progressive disease process. A position statement of the World Obesity Federation. </w:t>
      </w:r>
      <w:r w:rsidRPr="0012236E">
        <w:rPr>
          <w:i/>
        </w:rPr>
        <w:t>Obes Rev,</w:t>
      </w:r>
      <w:r w:rsidRPr="0012236E">
        <w:t xml:space="preserve"> 18</w:t>
      </w:r>
      <w:r w:rsidRPr="0012236E">
        <w:rPr>
          <w:b/>
        </w:rPr>
        <w:t>,</w:t>
      </w:r>
      <w:r w:rsidRPr="0012236E">
        <w:t xml:space="preserve"> 715-723.</w:t>
      </w:r>
    </w:p>
    <w:p w14:paraId="3D14547B" w14:textId="77777777" w:rsidR="0012236E" w:rsidRPr="0012236E" w:rsidRDefault="0012236E" w:rsidP="0012236E">
      <w:pPr>
        <w:pStyle w:val="EndNoteBibliography"/>
        <w:spacing w:after="0"/>
        <w:ind w:left="720" w:hanging="720"/>
      </w:pPr>
      <w:r w:rsidRPr="0012236E">
        <w:t xml:space="preserve">Brethauer SA, Kim J, el Chaar M, Papasavas P, Eisenberg D, Rogers A, Ballem N, Kligman MandKothari S 2015. Standardized outcomes reporting in metabolic and bariatric surgery. </w:t>
      </w:r>
      <w:r w:rsidRPr="0012236E">
        <w:rPr>
          <w:i/>
        </w:rPr>
        <w:t>Surg Obes Relat Dis,</w:t>
      </w:r>
      <w:r w:rsidRPr="0012236E">
        <w:t xml:space="preserve"> 11</w:t>
      </w:r>
      <w:r w:rsidRPr="0012236E">
        <w:rPr>
          <w:b/>
        </w:rPr>
        <w:t>,</w:t>
      </w:r>
      <w:r w:rsidRPr="0012236E">
        <w:t xml:space="preserve"> 489-506.</w:t>
      </w:r>
    </w:p>
    <w:p w14:paraId="2D67B1D9" w14:textId="77777777" w:rsidR="0012236E" w:rsidRPr="0012236E" w:rsidRDefault="0012236E" w:rsidP="0012236E">
      <w:pPr>
        <w:pStyle w:val="EndNoteBibliography"/>
        <w:spacing w:after="0"/>
        <w:ind w:left="720" w:hanging="720"/>
      </w:pPr>
      <w:r w:rsidRPr="0012236E">
        <w:t xml:space="preserve">Cooper Z, Doll HA, Hawker DM, Byrne S, Bonner G, Eeley E, O'Connor MEandFairburn CG 2010. Testing a new cognitive behavioural treatment for obesity: A randomized controlled trial with three-year follow-up. </w:t>
      </w:r>
      <w:r w:rsidRPr="0012236E">
        <w:rPr>
          <w:i/>
        </w:rPr>
        <w:t>Behav Res Ther,</w:t>
      </w:r>
      <w:r w:rsidRPr="0012236E">
        <w:t xml:space="preserve"> 48</w:t>
      </w:r>
      <w:r w:rsidRPr="0012236E">
        <w:rPr>
          <w:b/>
        </w:rPr>
        <w:t>,</w:t>
      </w:r>
      <w:r w:rsidRPr="0012236E">
        <w:t xml:space="preserve"> 706-13.</w:t>
      </w:r>
    </w:p>
    <w:p w14:paraId="79B276E5" w14:textId="77777777" w:rsidR="0012236E" w:rsidRPr="0012236E" w:rsidRDefault="0012236E" w:rsidP="0012236E">
      <w:pPr>
        <w:pStyle w:val="EndNoteBibliography"/>
        <w:spacing w:after="0"/>
        <w:ind w:left="720" w:hanging="720"/>
      </w:pPr>
      <w:r w:rsidRPr="0012236E">
        <w:t xml:space="preserve">Daniels SR 2009. The use of BMI in the clinical setting. </w:t>
      </w:r>
      <w:r w:rsidRPr="0012236E">
        <w:rPr>
          <w:i/>
        </w:rPr>
        <w:t>Pediatrics,</w:t>
      </w:r>
      <w:r w:rsidRPr="0012236E">
        <w:t xml:space="preserve"> 124 Suppl 1</w:t>
      </w:r>
      <w:r w:rsidRPr="0012236E">
        <w:rPr>
          <w:b/>
        </w:rPr>
        <w:t>,</w:t>
      </w:r>
      <w:r w:rsidRPr="0012236E">
        <w:t xml:space="preserve"> S35-41.</w:t>
      </w:r>
    </w:p>
    <w:p w14:paraId="673538BA" w14:textId="77777777" w:rsidR="0012236E" w:rsidRPr="0012236E" w:rsidRDefault="0012236E" w:rsidP="0012236E">
      <w:pPr>
        <w:pStyle w:val="EndNoteBibliography"/>
        <w:spacing w:after="0"/>
        <w:ind w:left="720" w:hanging="720"/>
      </w:pPr>
      <w:r w:rsidRPr="0012236E">
        <w:t xml:space="preserve">Dansinger ML, Tatsioni A, Wong JB, Chung MandBalk EM 2007. Meta-analysis: the effect of dietary counseling for weight loss. </w:t>
      </w:r>
      <w:r w:rsidRPr="0012236E">
        <w:rPr>
          <w:i/>
        </w:rPr>
        <w:t>Ann Intern Med,</w:t>
      </w:r>
      <w:r w:rsidRPr="0012236E">
        <w:t xml:space="preserve"> 147</w:t>
      </w:r>
      <w:r w:rsidRPr="0012236E">
        <w:rPr>
          <w:b/>
        </w:rPr>
        <w:t>,</w:t>
      </w:r>
      <w:r w:rsidRPr="0012236E">
        <w:t xml:space="preserve"> 41-50.</w:t>
      </w:r>
    </w:p>
    <w:p w14:paraId="221F5C8E" w14:textId="77777777" w:rsidR="0012236E" w:rsidRPr="0012236E" w:rsidRDefault="0012236E" w:rsidP="0012236E">
      <w:pPr>
        <w:pStyle w:val="EndNoteBibliography"/>
        <w:spacing w:after="0"/>
        <w:ind w:left="720" w:hanging="720"/>
      </w:pPr>
      <w:r w:rsidRPr="0012236E">
        <w:t xml:space="preserve">Delbridge EBMNDMPHandProietto JMBBSFP 2006. State of the science: VLED (Very Low Energy Diet) for obesity. </w:t>
      </w:r>
      <w:r w:rsidRPr="0012236E">
        <w:rPr>
          <w:i/>
        </w:rPr>
        <w:t>Asia Pacific Journal of Clinical Nutrition,</w:t>
      </w:r>
      <w:r w:rsidRPr="0012236E">
        <w:t xml:space="preserve"> 15</w:t>
      </w:r>
      <w:r w:rsidRPr="0012236E">
        <w:rPr>
          <w:b/>
        </w:rPr>
        <w:t>,</w:t>
      </w:r>
      <w:r w:rsidRPr="0012236E">
        <w:t xml:space="preserve"> 49-54.</w:t>
      </w:r>
    </w:p>
    <w:p w14:paraId="2936A0C4" w14:textId="53883D0A" w:rsidR="0012236E" w:rsidRPr="0012236E" w:rsidRDefault="0012236E" w:rsidP="0012236E">
      <w:pPr>
        <w:pStyle w:val="EndNoteBibliography"/>
        <w:spacing w:after="0"/>
        <w:ind w:left="720" w:hanging="720"/>
      </w:pPr>
      <w:r w:rsidRPr="0012236E">
        <w:t xml:space="preserve">DoH. 2013. </w:t>
      </w:r>
      <w:r w:rsidRPr="0012236E">
        <w:rPr>
          <w:i/>
        </w:rPr>
        <w:t xml:space="preserve">MBS Online: Medicare Benefits Schedule - item 31575 </w:t>
      </w:r>
      <w:r w:rsidRPr="0012236E">
        <w:t xml:space="preserve">[Online]. Australian Department of Health,. Available: </w:t>
      </w:r>
      <w:hyperlink r:id="rId17" w:history="1">
        <w:r w:rsidRPr="0012236E">
          <w:rPr>
            <w:rStyle w:val="Hyperlink"/>
            <w:rFonts w:ascii="Calibri" w:hAnsi="Calibri" w:cs="Calibri"/>
          </w:rPr>
          <w:t>http://www9.health.gov.au/mbs/fullDisplay.cfm?type=item&amp;qt=ItemID&amp;q=31575</w:t>
        </w:r>
      </w:hyperlink>
      <w:r w:rsidRPr="0012236E">
        <w:t xml:space="preserve"> [Accessed 19th October 2021].</w:t>
      </w:r>
    </w:p>
    <w:p w14:paraId="0F0B1207" w14:textId="77777777" w:rsidR="0012236E" w:rsidRPr="0012236E" w:rsidRDefault="0012236E" w:rsidP="0012236E">
      <w:pPr>
        <w:pStyle w:val="EndNoteBibliography"/>
        <w:spacing w:after="0"/>
        <w:ind w:left="720" w:hanging="720"/>
      </w:pPr>
      <w:r w:rsidRPr="0012236E">
        <w:t xml:space="preserve">Durrer Schutz D, Busetto L, Dicker D, Farpour-Lambert N, Pryke R, Toplak H, Widmer D, Yumuk VandSchutz Y 2019. European Practical and Patient-Centred Guidelines for Adult Obesity Management in Primary Care. </w:t>
      </w:r>
      <w:r w:rsidRPr="0012236E">
        <w:rPr>
          <w:i/>
        </w:rPr>
        <w:t>Obesity Facts,</w:t>
      </w:r>
      <w:r w:rsidRPr="0012236E">
        <w:t xml:space="preserve"> 12</w:t>
      </w:r>
      <w:r w:rsidRPr="0012236E">
        <w:rPr>
          <w:b/>
        </w:rPr>
        <w:t>,</w:t>
      </w:r>
      <w:r w:rsidRPr="0012236E">
        <w:t xml:space="preserve"> 40-66.</w:t>
      </w:r>
    </w:p>
    <w:p w14:paraId="1CF67558" w14:textId="77777777" w:rsidR="0012236E" w:rsidRPr="0012236E" w:rsidRDefault="0012236E" w:rsidP="0012236E">
      <w:pPr>
        <w:pStyle w:val="EndNoteBibliography"/>
        <w:spacing w:after="0"/>
        <w:ind w:left="720" w:hanging="720"/>
      </w:pPr>
      <w:r w:rsidRPr="0012236E">
        <w:t xml:space="preserve">Expert Gastroenterologist #1. 24 October 2021. </w:t>
      </w:r>
      <w:r w:rsidRPr="0012236E">
        <w:rPr>
          <w:i/>
        </w:rPr>
        <w:t>RE: Response to emailed questions by expert gastroenterologist.</w:t>
      </w:r>
      <w:r w:rsidRPr="0012236E">
        <w:t xml:space="preserve"> Type to ASSESSMENT GROUP.</w:t>
      </w:r>
    </w:p>
    <w:p w14:paraId="48735714" w14:textId="77777777" w:rsidR="0012236E" w:rsidRPr="0012236E" w:rsidRDefault="0012236E" w:rsidP="0012236E">
      <w:pPr>
        <w:pStyle w:val="EndNoteBibliography"/>
        <w:spacing w:after="0"/>
        <w:ind w:left="720" w:hanging="720"/>
      </w:pPr>
      <w:r w:rsidRPr="0012236E">
        <w:t xml:space="preserve">Expert Gastroenterologist #2. 28 October 2021. </w:t>
      </w:r>
      <w:r w:rsidRPr="0012236E">
        <w:rPr>
          <w:i/>
        </w:rPr>
        <w:t>RE: Response to emailed questions by expert gastroenterologist.</w:t>
      </w:r>
      <w:r w:rsidRPr="0012236E">
        <w:t xml:space="preserve"> Type to ASSESSMENT GROUP.</w:t>
      </w:r>
    </w:p>
    <w:p w14:paraId="23CA4236" w14:textId="77777777" w:rsidR="0012236E" w:rsidRPr="0012236E" w:rsidRDefault="0012236E" w:rsidP="0012236E">
      <w:pPr>
        <w:pStyle w:val="EndNoteBibliography"/>
        <w:spacing w:after="0"/>
        <w:ind w:left="720" w:hanging="720"/>
      </w:pPr>
      <w:r w:rsidRPr="0012236E">
        <w:t xml:space="preserve">Expert General Surgeon. 25 October 2021. </w:t>
      </w:r>
      <w:r w:rsidRPr="0012236E">
        <w:rPr>
          <w:i/>
        </w:rPr>
        <w:t>RE: Response to emailed questions by expert general surgeon.</w:t>
      </w:r>
      <w:r w:rsidRPr="0012236E">
        <w:t xml:space="preserve"> Type to ASSESSMENT GROUP.</w:t>
      </w:r>
    </w:p>
    <w:p w14:paraId="78DD895F" w14:textId="77777777" w:rsidR="0012236E" w:rsidRPr="0012236E" w:rsidRDefault="0012236E" w:rsidP="0012236E">
      <w:pPr>
        <w:pStyle w:val="EndNoteBibliography"/>
        <w:spacing w:after="0"/>
        <w:ind w:left="720" w:hanging="720"/>
      </w:pPr>
      <w:r w:rsidRPr="0012236E">
        <w:t xml:space="preserve">Fiorillo C, Quero G, Vix M, Guerriero L, Pizzicannella M, Lapergola A, D'Urso A, Swanstrom L, Mutter D, Dallemagne BandPerretta S 2020. 6-Month Gastrointestinal Quality of Life (QoL) Results after Endoscopic Sleeve Gastroplasty and Laparoscopic Sleeve Gastrectomy: A Propensity Score Analysis. </w:t>
      </w:r>
      <w:r w:rsidRPr="0012236E">
        <w:rPr>
          <w:i/>
        </w:rPr>
        <w:t>Obes Surg,</w:t>
      </w:r>
      <w:r w:rsidRPr="0012236E">
        <w:t xml:space="preserve"> 30</w:t>
      </w:r>
      <w:r w:rsidRPr="0012236E">
        <w:rPr>
          <w:b/>
        </w:rPr>
        <w:t>,</w:t>
      </w:r>
      <w:r w:rsidRPr="0012236E">
        <w:t xml:space="preserve"> 1944-1951.</w:t>
      </w:r>
    </w:p>
    <w:p w14:paraId="43123A87" w14:textId="77777777" w:rsidR="0012236E" w:rsidRPr="0012236E" w:rsidRDefault="0012236E" w:rsidP="0012236E">
      <w:pPr>
        <w:pStyle w:val="EndNoteBibliography"/>
        <w:spacing w:after="0"/>
        <w:ind w:left="720" w:hanging="720"/>
      </w:pPr>
      <w:r w:rsidRPr="0012236E">
        <w:t xml:space="preserve">Flegal KM, Kit BK, Orpana HandGraubard BI 2013. Association of all-cause mortality with overweight and obesity using standard body mass index categories: a systematic review and meta-analysis. </w:t>
      </w:r>
      <w:r w:rsidRPr="0012236E">
        <w:rPr>
          <w:i/>
        </w:rPr>
        <w:t>Jama,</w:t>
      </w:r>
      <w:r w:rsidRPr="0012236E">
        <w:t xml:space="preserve"> 309</w:t>
      </w:r>
      <w:r w:rsidRPr="0012236E">
        <w:rPr>
          <w:b/>
        </w:rPr>
        <w:t>,</w:t>
      </w:r>
      <w:r w:rsidRPr="0012236E">
        <w:t xml:space="preserve"> 71-82.</w:t>
      </w:r>
    </w:p>
    <w:p w14:paraId="66D94478" w14:textId="77777777" w:rsidR="0012236E" w:rsidRPr="0012236E" w:rsidRDefault="0012236E" w:rsidP="0012236E">
      <w:pPr>
        <w:pStyle w:val="EndNoteBibliography"/>
        <w:spacing w:after="0"/>
        <w:ind w:left="720" w:hanging="720"/>
      </w:pPr>
      <w:r w:rsidRPr="0012236E">
        <w:t xml:space="preserve">Franz MJ, VanWormer JJ, Crain AL, Boucher JL, Histon T, Caplan W, Bowman JDandPronk NP 2007. Weight-loss outcomes: a systematic review and meta-analysis of weight-loss clinical trials with a minimum 1-year follow-up. </w:t>
      </w:r>
      <w:r w:rsidRPr="0012236E">
        <w:rPr>
          <w:i/>
        </w:rPr>
        <w:t>J Am Diet Assoc,</w:t>
      </w:r>
      <w:r w:rsidRPr="0012236E">
        <w:t xml:space="preserve"> 107</w:t>
      </w:r>
      <w:r w:rsidRPr="0012236E">
        <w:rPr>
          <w:b/>
        </w:rPr>
        <w:t>,</w:t>
      </w:r>
      <w:r w:rsidRPr="0012236E">
        <w:t xml:space="preserve"> 1755-67.</w:t>
      </w:r>
    </w:p>
    <w:p w14:paraId="6D2953F3" w14:textId="77777777" w:rsidR="0012236E" w:rsidRPr="0012236E" w:rsidRDefault="0012236E" w:rsidP="0012236E">
      <w:pPr>
        <w:pStyle w:val="EndNoteBibliography"/>
        <w:spacing w:after="0"/>
        <w:ind w:left="720" w:hanging="720"/>
      </w:pPr>
      <w:r w:rsidRPr="0012236E">
        <w:t xml:space="preserve">Grima MandDixon JB 2013. Obesity--recommendations for management in general practice and beyond. </w:t>
      </w:r>
      <w:r w:rsidRPr="0012236E">
        <w:rPr>
          <w:i/>
        </w:rPr>
        <w:t>Aust Fam Physician,</w:t>
      </w:r>
      <w:r w:rsidRPr="0012236E">
        <w:t xml:space="preserve"> 42</w:t>
      </w:r>
      <w:r w:rsidRPr="0012236E">
        <w:rPr>
          <w:b/>
        </w:rPr>
        <w:t>,</w:t>
      </w:r>
      <w:r w:rsidRPr="0012236E">
        <w:t xml:space="preserve"> 532-41.</w:t>
      </w:r>
    </w:p>
    <w:p w14:paraId="7954FAB5" w14:textId="77777777" w:rsidR="0012236E" w:rsidRPr="0012236E" w:rsidRDefault="0012236E" w:rsidP="0012236E">
      <w:pPr>
        <w:pStyle w:val="EndNoteBibliography"/>
        <w:spacing w:after="0"/>
        <w:ind w:left="720" w:hanging="720"/>
      </w:pPr>
      <w:r w:rsidRPr="0012236E">
        <w:t xml:space="preserve">Hajifathalian K, Mehta A, Ang B, Skaf D, Shah SL, Saumoy M, Dawod Q, Dawod E, Shukla A, Aronne L, Brown RS, Cohen DE, Dannenberg AJ, Fortune B, Kumar SandSharaiha RZ 2021. Improvement in insulin resistance and estimated hepatic steatosis and fibrosis after endoscopic sleeve gastroplasty. </w:t>
      </w:r>
      <w:r w:rsidRPr="0012236E">
        <w:rPr>
          <w:i/>
        </w:rPr>
        <w:t>Gastrointest Endosc,</w:t>
      </w:r>
      <w:r w:rsidRPr="0012236E">
        <w:t xml:space="preserve"> 93</w:t>
      </w:r>
      <w:r w:rsidRPr="0012236E">
        <w:rPr>
          <w:b/>
        </w:rPr>
        <w:t>,</w:t>
      </w:r>
      <w:r w:rsidRPr="0012236E">
        <w:t xml:space="preserve"> 1110-1118.</w:t>
      </w:r>
    </w:p>
    <w:p w14:paraId="71E8A9EC" w14:textId="77777777" w:rsidR="0012236E" w:rsidRPr="0012236E" w:rsidRDefault="0012236E" w:rsidP="0012236E">
      <w:pPr>
        <w:pStyle w:val="EndNoteBibliography"/>
        <w:spacing w:after="0"/>
        <w:ind w:left="720" w:hanging="720"/>
      </w:pPr>
      <w:r w:rsidRPr="0012236E">
        <w:t xml:space="preserve">Hauptman J, Lucas C, Boldrin MN, Collins HandSegal KR 2000. Orlistat in the long-term treatment of obesity in primary care settings. </w:t>
      </w:r>
      <w:r w:rsidRPr="0012236E">
        <w:rPr>
          <w:i/>
        </w:rPr>
        <w:t>Arch Fam Med,</w:t>
      </w:r>
      <w:r w:rsidRPr="0012236E">
        <w:t xml:space="preserve"> 9</w:t>
      </w:r>
      <w:r w:rsidRPr="0012236E">
        <w:rPr>
          <w:b/>
        </w:rPr>
        <w:t>,</w:t>
      </w:r>
      <w:r w:rsidRPr="0012236E">
        <w:t xml:space="preserve"> 160-7.</w:t>
      </w:r>
    </w:p>
    <w:p w14:paraId="02A43D1A" w14:textId="3B92B210" w:rsidR="0012236E" w:rsidRPr="0012236E" w:rsidRDefault="0012236E" w:rsidP="0012236E">
      <w:pPr>
        <w:pStyle w:val="EndNoteBibliography"/>
        <w:spacing w:after="0"/>
        <w:ind w:left="720" w:hanging="720"/>
      </w:pPr>
      <w:r w:rsidRPr="0012236E">
        <w:t xml:space="preserve">Healthy Weight Australia. 2021. </w:t>
      </w:r>
      <w:r w:rsidRPr="0012236E">
        <w:rPr>
          <w:i/>
        </w:rPr>
        <w:t xml:space="preserve">Endoscopic Sleeve Gastroplasty </w:t>
      </w:r>
      <w:r w:rsidRPr="0012236E">
        <w:t xml:space="preserve">[Online]. Available: </w:t>
      </w:r>
      <w:hyperlink r:id="rId18" w:history="1">
        <w:r w:rsidRPr="0012236E">
          <w:rPr>
            <w:rStyle w:val="Hyperlink"/>
            <w:rFonts w:ascii="Calibri" w:hAnsi="Calibri" w:cs="Calibri"/>
          </w:rPr>
          <w:t>https://healthyweightaustralia.com.au/endoscopic-sleeve-gastroplasty-landing-page/</w:t>
        </w:r>
      </w:hyperlink>
      <w:r w:rsidRPr="0012236E">
        <w:t xml:space="preserve"> [Accessed 16 November 2021].</w:t>
      </w:r>
    </w:p>
    <w:p w14:paraId="404E9B40" w14:textId="77777777" w:rsidR="0012236E" w:rsidRPr="0012236E" w:rsidRDefault="0012236E" w:rsidP="0012236E">
      <w:pPr>
        <w:pStyle w:val="EndNoteBibliography"/>
        <w:spacing w:after="0"/>
        <w:ind w:left="720" w:hanging="720"/>
      </w:pPr>
      <w:r w:rsidRPr="0012236E">
        <w:t xml:space="preserve">Jensen MD, Ryan DH, Apovian CM, Ard JD, Comuzzie AG, Donato KA, Hu FB, Hubbard VS, Jakicic JM, Kushner RF, Loria CM, Millen BE, Nonas CA, Pi-Sunyer FX, Stevens J, Stevens VJ, Wadden TA, Wolfe BMandYanovski SZ 2014. 2013 AHA/ACC/TOS Guideline for the Management of Overweight and Obesity in Adults. </w:t>
      </w:r>
      <w:r w:rsidRPr="0012236E">
        <w:rPr>
          <w:i/>
        </w:rPr>
        <w:t>Circulation,</w:t>
      </w:r>
      <w:r w:rsidRPr="0012236E">
        <w:t xml:space="preserve"> 129</w:t>
      </w:r>
      <w:r w:rsidRPr="0012236E">
        <w:rPr>
          <w:b/>
        </w:rPr>
        <w:t>,</w:t>
      </w:r>
      <w:r w:rsidRPr="0012236E">
        <w:t xml:space="preserve"> S102-S138.</w:t>
      </w:r>
    </w:p>
    <w:p w14:paraId="6E6A04F3" w14:textId="77777777" w:rsidR="0012236E" w:rsidRPr="0012236E" w:rsidRDefault="0012236E" w:rsidP="0012236E">
      <w:pPr>
        <w:pStyle w:val="EndNoteBibliography"/>
        <w:spacing w:after="0"/>
        <w:ind w:left="720" w:hanging="720"/>
      </w:pPr>
      <w:r w:rsidRPr="0012236E">
        <w:t xml:space="preserve">Ju T, Rivas L, Arnott S, Olafson S, Whitlock A, Sparks A, Haskins IN, Lin PPandVaziri K 2019. Barriers to bariatric surgery: Factors influencing progression to bariatric surgery in a U.S. metropolitan area. </w:t>
      </w:r>
      <w:r w:rsidRPr="0012236E">
        <w:rPr>
          <w:i/>
        </w:rPr>
        <w:t>Surg Obes Relat Dis,</w:t>
      </w:r>
      <w:r w:rsidRPr="0012236E">
        <w:t xml:space="preserve"> 15</w:t>
      </w:r>
      <w:r w:rsidRPr="0012236E">
        <w:rPr>
          <w:b/>
        </w:rPr>
        <w:t>,</w:t>
      </w:r>
      <w:r w:rsidRPr="0012236E">
        <w:t xml:space="preserve"> 261-268.</w:t>
      </w:r>
    </w:p>
    <w:p w14:paraId="68B83034" w14:textId="0464AD5A" w:rsidR="0012236E" w:rsidRPr="0012236E" w:rsidRDefault="0012236E" w:rsidP="0012236E">
      <w:pPr>
        <w:pStyle w:val="EndNoteBibliography"/>
        <w:spacing w:after="0"/>
        <w:ind w:left="720" w:hanging="720"/>
      </w:pPr>
      <w:r w:rsidRPr="0012236E">
        <w:t xml:space="preserve">Keyhole Obesity Surgery Centre. 2021. </w:t>
      </w:r>
      <w:r w:rsidRPr="0012236E">
        <w:rPr>
          <w:i/>
        </w:rPr>
        <w:t xml:space="preserve">Endoscopic Sleeve Gastroplasty Procedure </w:t>
      </w:r>
      <w:r w:rsidRPr="0012236E">
        <w:t xml:space="preserve">[Online]. Available: </w:t>
      </w:r>
      <w:hyperlink r:id="rId19" w:history="1">
        <w:r w:rsidRPr="0012236E">
          <w:rPr>
            <w:rStyle w:val="Hyperlink"/>
            <w:rFonts w:ascii="Calibri" w:hAnsi="Calibri" w:cs="Calibri"/>
          </w:rPr>
          <w:t>https://www.keyholesurgerycentre.com.au/endoscopic-sleeve-gastroplasty-procedure.html</w:t>
        </w:r>
      </w:hyperlink>
      <w:r w:rsidRPr="0012236E">
        <w:t xml:space="preserve"> [Accessed 16 November 2021].</w:t>
      </w:r>
    </w:p>
    <w:p w14:paraId="206CA2A7" w14:textId="77777777" w:rsidR="0012236E" w:rsidRPr="0012236E" w:rsidRDefault="0012236E" w:rsidP="0012236E">
      <w:pPr>
        <w:pStyle w:val="EndNoteBibliography"/>
        <w:spacing w:after="0"/>
        <w:ind w:left="720" w:hanging="720"/>
      </w:pPr>
      <w:r w:rsidRPr="0012236E">
        <w:t xml:space="preserve">Kirk SF, Penney TL, McHugh TLandSharma AM 2012. Effective weight management practice: a review of the lifestyle intervention evidence. </w:t>
      </w:r>
      <w:r w:rsidRPr="0012236E">
        <w:rPr>
          <w:i/>
        </w:rPr>
        <w:t>Int J Obes (Lond),</w:t>
      </w:r>
      <w:r w:rsidRPr="0012236E">
        <w:t xml:space="preserve"> 36</w:t>
      </w:r>
      <w:r w:rsidRPr="0012236E">
        <w:rPr>
          <w:b/>
        </w:rPr>
        <w:t>,</w:t>
      </w:r>
      <w:r w:rsidRPr="0012236E">
        <w:t xml:space="preserve"> 178-85.</w:t>
      </w:r>
    </w:p>
    <w:p w14:paraId="1C6151E9" w14:textId="77777777" w:rsidR="0012236E" w:rsidRPr="0012236E" w:rsidRDefault="0012236E" w:rsidP="0012236E">
      <w:pPr>
        <w:pStyle w:val="EndNoteBibliography"/>
        <w:spacing w:after="0"/>
        <w:ind w:left="720" w:hanging="720"/>
      </w:pPr>
      <w:r w:rsidRPr="0012236E">
        <w:t xml:space="preserve">Kramer CK, Leitão CB, Pinto LC, Canani LH, Azevedo MJandGross JL 2011. Efficacy and safety of topiramate on weight loss: a meta-analysis of randomized controlled trials. </w:t>
      </w:r>
      <w:r w:rsidRPr="0012236E">
        <w:rPr>
          <w:i/>
        </w:rPr>
        <w:t>Obes Rev,</w:t>
      </w:r>
      <w:r w:rsidRPr="0012236E">
        <w:t xml:space="preserve"> 12</w:t>
      </w:r>
      <w:r w:rsidRPr="0012236E">
        <w:rPr>
          <w:b/>
        </w:rPr>
        <w:t>,</w:t>
      </w:r>
      <w:r w:rsidRPr="0012236E">
        <w:t xml:space="preserve"> e338-47.</w:t>
      </w:r>
    </w:p>
    <w:p w14:paraId="2575ADE3" w14:textId="77777777" w:rsidR="0012236E" w:rsidRPr="0012236E" w:rsidRDefault="0012236E" w:rsidP="0012236E">
      <w:pPr>
        <w:pStyle w:val="EndNoteBibliography"/>
        <w:spacing w:after="0"/>
        <w:ind w:left="720" w:hanging="720"/>
      </w:pPr>
      <w:r w:rsidRPr="0012236E">
        <w:t xml:space="preserve">Kushner RFandSorensen KW 2015. Prevention of Weight Regain Following Bariatric Surgery. </w:t>
      </w:r>
      <w:r w:rsidRPr="0012236E">
        <w:rPr>
          <w:i/>
        </w:rPr>
        <w:t>Curr Obes Rep,</w:t>
      </w:r>
      <w:r w:rsidRPr="0012236E">
        <w:t xml:space="preserve"> 4</w:t>
      </w:r>
      <w:r w:rsidRPr="0012236E">
        <w:rPr>
          <w:b/>
        </w:rPr>
        <w:t>,</w:t>
      </w:r>
      <w:r w:rsidRPr="0012236E">
        <w:t xml:space="preserve"> 198-206.</w:t>
      </w:r>
    </w:p>
    <w:p w14:paraId="0F3792A9" w14:textId="77777777" w:rsidR="0012236E" w:rsidRPr="0012236E" w:rsidRDefault="0012236E" w:rsidP="0012236E">
      <w:pPr>
        <w:pStyle w:val="EndNoteBibliography"/>
        <w:spacing w:after="0"/>
        <w:ind w:left="720" w:hanging="720"/>
      </w:pPr>
      <w:r w:rsidRPr="0012236E">
        <w:t xml:space="preserve">Lear SA, Humphries KH, Kohli SandBirmingham CL 2007. The use of BMI and waist circumference as surrogates of body fat differs by ethnicity. </w:t>
      </w:r>
      <w:r w:rsidRPr="0012236E">
        <w:rPr>
          <w:i/>
        </w:rPr>
        <w:t>Obesity (Silver Spring),</w:t>
      </w:r>
      <w:r w:rsidRPr="0012236E">
        <w:t xml:space="preserve"> 15</w:t>
      </w:r>
      <w:r w:rsidRPr="0012236E">
        <w:rPr>
          <w:b/>
        </w:rPr>
        <w:t>,</w:t>
      </w:r>
      <w:r w:rsidRPr="0012236E">
        <w:t xml:space="preserve"> 2817-24.</w:t>
      </w:r>
    </w:p>
    <w:p w14:paraId="03009BB0" w14:textId="77777777" w:rsidR="0012236E" w:rsidRPr="0012236E" w:rsidRDefault="0012236E" w:rsidP="0012236E">
      <w:pPr>
        <w:pStyle w:val="EndNoteBibliography"/>
        <w:spacing w:after="0"/>
        <w:ind w:left="720" w:hanging="720"/>
      </w:pPr>
      <w:r w:rsidRPr="0012236E">
        <w:t xml:space="preserve">Lee PCandDixon J 2017. Pharmacotherapy for obesity. </w:t>
      </w:r>
      <w:r w:rsidRPr="0012236E">
        <w:rPr>
          <w:i/>
        </w:rPr>
        <w:t>Aust Fam Physician,</w:t>
      </w:r>
      <w:r w:rsidRPr="0012236E">
        <w:t xml:space="preserve"> 46</w:t>
      </w:r>
      <w:r w:rsidRPr="0012236E">
        <w:rPr>
          <w:b/>
        </w:rPr>
        <w:t>,</w:t>
      </w:r>
      <w:r w:rsidRPr="0012236E">
        <w:t xml:space="preserve"> 472-477.</w:t>
      </w:r>
    </w:p>
    <w:p w14:paraId="3A9E7070" w14:textId="77777777" w:rsidR="0012236E" w:rsidRPr="0012236E" w:rsidRDefault="0012236E" w:rsidP="0012236E">
      <w:pPr>
        <w:pStyle w:val="EndNoteBibliography"/>
        <w:spacing w:after="0"/>
        <w:ind w:left="720" w:hanging="720"/>
      </w:pPr>
      <w:r w:rsidRPr="0012236E">
        <w:t xml:space="preserve">Li P, Ma B, Gong S, Zhang XandLi W 2020. Efficacy and safety of endoscopic sleeve gastroplasty for obesity patients: a meta-analysis. </w:t>
      </w:r>
      <w:r w:rsidRPr="0012236E">
        <w:rPr>
          <w:i/>
        </w:rPr>
        <w:t>Surg Endosc,</w:t>
      </w:r>
      <w:r w:rsidRPr="0012236E">
        <w:t xml:space="preserve"> 34</w:t>
      </w:r>
      <w:r w:rsidRPr="0012236E">
        <w:rPr>
          <w:b/>
        </w:rPr>
        <w:t>,</w:t>
      </w:r>
      <w:r w:rsidRPr="0012236E">
        <w:t xml:space="preserve"> 1253-1260.</w:t>
      </w:r>
    </w:p>
    <w:p w14:paraId="5CA0C89D" w14:textId="77777777" w:rsidR="0012236E" w:rsidRPr="0012236E" w:rsidRDefault="0012236E" w:rsidP="0012236E">
      <w:pPr>
        <w:pStyle w:val="EndNoteBibliography"/>
        <w:spacing w:after="0"/>
        <w:ind w:left="720" w:hanging="720"/>
      </w:pPr>
      <w:r w:rsidRPr="0012236E">
        <w:lastRenderedPageBreak/>
        <w:t xml:space="preserve">Lindekilde N, Gladstone BP, Lübeck M, Nielsen J, Clausen L, Vach WandJones A 2015. The impact of bariatric surgery on quality of life: a systematic review and meta-analysis. </w:t>
      </w:r>
      <w:r w:rsidRPr="0012236E">
        <w:rPr>
          <w:i/>
        </w:rPr>
        <w:t>Obes Rev,</w:t>
      </w:r>
      <w:r w:rsidRPr="0012236E">
        <w:t xml:space="preserve"> 16</w:t>
      </w:r>
      <w:r w:rsidRPr="0012236E">
        <w:rPr>
          <w:b/>
        </w:rPr>
        <w:t>,</w:t>
      </w:r>
      <w:r w:rsidRPr="0012236E">
        <w:t xml:space="preserve"> 639-51.</w:t>
      </w:r>
    </w:p>
    <w:p w14:paraId="614FDEE5" w14:textId="77777777" w:rsidR="0012236E" w:rsidRPr="0012236E" w:rsidRDefault="0012236E" w:rsidP="0012236E">
      <w:pPr>
        <w:pStyle w:val="EndNoteBibliography"/>
        <w:spacing w:after="0"/>
        <w:ind w:left="720" w:hanging="720"/>
      </w:pPr>
      <w:r w:rsidRPr="0012236E">
        <w:t xml:space="preserve">Lopez-Nava G, Asokkumar R, Bautista-Castaño I, Laster J, Negi A, Fook-Chong S, Nebreda Duran J, Espinett Coll E, Gebelli JPandGarcia Ruiz de Gordejuela A 2021. Endoscopic sleeve gastroplasty, laparoscopic sleeve gastrectomy, and laparoscopic greater curve plication: do they differ at 2 years? </w:t>
      </w:r>
      <w:r w:rsidRPr="0012236E">
        <w:rPr>
          <w:i/>
        </w:rPr>
        <w:t>Endoscopy,</w:t>
      </w:r>
      <w:r w:rsidRPr="0012236E">
        <w:t xml:space="preserve"> 53</w:t>
      </w:r>
      <w:r w:rsidRPr="0012236E">
        <w:rPr>
          <w:b/>
        </w:rPr>
        <w:t>,</w:t>
      </w:r>
      <w:r w:rsidRPr="0012236E">
        <w:t xml:space="preserve"> 235-243.</w:t>
      </w:r>
    </w:p>
    <w:p w14:paraId="058D91D1" w14:textId="77777777" w:rsidR="0012236E" w:rsidRPr="0012236E" w:rsidRDefault="0012236E" w:rsidP="0012236E">
      <w:pPr>
        <w:pStyle w:val="EndNoteBibliography"/>
        <w:spacing w:after="0"/>
        <w:ind w:left="720" w:hanging="720"/>
      </w:pPr>
      <w:r w:rsidRPr="0012236E">
        <w:t xml:space="preserve">Lopez-Nava G, Galvão MP, Bautista-Castaño I, Jimenez-Baños AandFernandez-Corbelle JP 2015. Endoscopic Sleeve Gastroplasty: How I Do It? </w:t>
      </w:r>
      <w:r w:rsidRPr="0012236E">
        <w:rPr>
          <w:i/>
        </w:rPr>
        <w:t>Obes Surg,</w:t>
      </w:r>
      <w:r w:rsidRPr="0012236E">
        <w:t xml:space="preserve"> 25</w:t>
      </w:r>
      <w:r w:rsidRPr="0012236E">
        <w:rPr>
          <w:b/>
        </w:rPr>
        <w:t>,</w:t>
      </w:r>
      <w:r w:rsidRPr="0012236E">
        <w:t xml:space="preserve"> 1534-8.</w:t>
      </w:r>
    </w:p>
    <w:p w14:paraId="03AEEBE1" w14:textId="77777777" w:rsidR="0012236E" w:rsidRPr="0012236E" w:rsidRDefault="0012236E" w:rsidP="0012236E">
      <w:pPr>
        <w:pStyle w:val="EndNoteBibliography"/>
        <w:spacing w:after="0"/>
        <w:ind w:left="720" w:hanging="720"/>
      </w:pPr>
      <w:r w:rsidRPr="0012236E">
        <w:t xml:space="preserve">Martin PD, Dutton GR, Rhode PC, Horswell RL, Ryan DHandBrantley PJ 2008. Weight loss maintenance following a primary care intervention for low-income minority women. </w:t>
      </w:r>
      <w:r w:rsidRPr="0012236E">
        <w:rPr>
          <w:i/>
        </w:rPr>
        <w:t>Obesity (Silver Spring),</w:t>
      </w:r>
      <w:r w:rsidRPr="0012236E">
        <w:t xml:space="preserve"> 16</w:t>
      </w:r>
      <w:r w:rsidRPr="0012236E">
        <w:rPr>
          <w:b/>
        </w:rPr>
        <w:t>,</w:t>
      </w:r>
      <w:r w:rsidRPr="0012236E">
        <w:t xml:space="preserve"> 2462-7.</w:t>
      </w:r>
    </w:p>
    <w:p w14:paraId="080D4DA4" w14:textId="41D67FD1" w:rsidR="0012236E" w:rsidRPr="0012236E" w:rsidRDefault="0012236E" w:rsidP="0012236E">
      <w:pPr>
        <w:pStyle w:val="EndNoteBibliography"/>
        <w:spacing w:after="0"/>
        <w:ind w:left="720" w:hanging="720"/>
      </w:pPr>
      <w:r w:rsidRPr="0012236E">
        <w:t xml:space="preserve">MSAC. 2019a. </w:t>
      </w:r>
      <w:r w:rsidRPr="0012236E">
        <w:rPr>
          <w:i/>
        </w:rPr>
        <w:t xml:space="preserve">Public summary document: 1555 - Endoscopic Sleeve Gastroplasty (ESG) for the treatment of patients with Class I and Class II obesity with comorbidities who have failed first-line treatments </w:t>
      </w:r>
      <w:r w:rsidRPr="0012236E">
        <w:t xml:space="preserve">[Online]. Australian Government, Department of Health. Available: </w:t>
      </w:r>
      <w:hyperlink r:id="rId20" w:history="1">
        <w:r w:rsidRPr="0012236E">
          <w:rPr>
            <w:rStyle w:val="Hyperlink"/>
            <w:rFonts w:ascii="Calibri" w:hAnsi="Calibri" w:cs="Calibri"/>
          </w:rPr>
          <w:t>http://www.msac.gov.au/internet/msac/publishing.nsf/Content/1555-public</w:t>
        </w:r>
      </w:hyperlink>
      <w:r w:rsidRPr="0012236E">
        <w:t xml:space="preserve"> [Accessed 30 October 2021].</w:t>
      </w:r>
    </w:p>
    <w:p w14:paraId="19F74521" w14:textId="1ECB477B" w:rsidR="0012236E" w:rsidRPr="0012236E" w:rsidRDefault="0012236E" w:rsidP="0012236E">
      <w:pPr>
        <w:pStyle w:val="EndNoteBibliography"/>
        <w:spacing w:after="0"/>
        <w:ind w:left="720" w:hanging="720"/>
      </w:pPr>
      <w:r w:rsidRPr="0012236E">
        <w:t xml:space="preserve">MSAC. 2019b. </w:t>
      </w:r>
      <w:r w:rsidRPr="0012236E">
        <w:rPr>
          <w:i/>
        </w:rPr>
        <w:t xml:space="preserve">Ratified PICO Confirmation Application 1555: Endoscopic sleeve gastroplasty for the treatment of patients with Class I and II obesity with comorbidities who have failed first- and second-line treatments </w:t>
      </w:r>
      <w:r w:rsidRPr="0012236E">
        <w:t xml:space="preserve">[Online]. Australian Government Department of Health. Available: </w:t>
      </w:r>
      <w:hyperlink r:id="rId21" w:history="1">
        <w:r w:rsidRPr="0012236E">
          <w:rPr>
            <w:rStyle w:val="Hyperlink"/>
            <w:rFonts w:ascii="Calibri" w:hAnsi="Calibri" w:cs="Calibri"/>
          </w:rPr>
          <w:t>http://www.msac.gov.au/internet/msac/publishing.nsf/Content/15C072BAEE7A6F9CCA258330001AB3F7/$File/1555%20Ratified%20PICO-%20Redacted%20FINAL.pdf</w:t>
        </w:r>
      </w:hyperlink>
      <w:r w:rsidRPr="0012236E">
        <w:t xml:space="preserve"> [Accessed 16 November 2021].</w:t>
      </w:r>
    </w:p>
    <w:p w14:paraId="674932CC" w14:textId="77777777" w:rsidR="0012236E" w:rsidRPr="0012236E" w:rsidRDefault="0012236E" w:rsidP="0012236E">
      <w:pPr>
        <w:pStyle w:val="EndNoteBibliography"/>
        <w:spacing w:after="0"/>
        <w:ind w:left="720" w:hanging="720"/>
      </w:pPr>
      <w:r w:rsidRPr="0012236E">
        <w:t xml:space="preserve">Mustajoki PandPekkarinen T 2001. Very low energy diets in the treatment of obesity. </w:t>
      </w:r>
      <w:r w:rsidRPr="0012236E">
        <w:rPr>
          <w:i/>
        </w:rPr>
        <w:t>Obes Rev,</w:t>
      </w:r>
      <w:r w:rsidRPr="0012236E">
        <w:t xml:space="preserve"> 2</w:t>
      </w:r>
      <w:r w:rsidRPr="0012236E">
        <w:rPr>
          <w:b/>
        </w:rPr>
        <w:t>,</w:t>
      </w:r>
      <w:r w:rsidRPr="0012236E">
        <w:t xml:space="preserve"> 61-72.</w:t>
      </w:r>
    </w:p>
    <w:p w14:paraId="5F0FBC5C" w14:textId="77777777" w:rsidR="0012236E" w:rsidRPr="0012236E" w:rsidRDefault="0012236E" w:rsidP="0012236E">
      <w:pPr>
        <w:pStyle w:val="EndNoteBibliography"/>
        <w:spacing w:after="0"/>
        <w:ind w:left="720" w:hanging="720"/>
      </w:pPr>
      <w:r w:rsidRPr="0012236E">
        <w:t xml:space="preserve">National Institute of Health 1998. Clinical Guidelines on the Identification, Evaluation, and Treatment of Overweight and Obesity in Adults--The Evidence Report. National Institutes of Health. </w:t>
      </w:r>
      <w:r w:rsidRPr="0012236E">
        <w:rPr>
          <w:i/>
        </w:rPr>
        <w:t>Obes Res,</w:t>
      </w:r>
      <w:r w:rsidRPr="0012236E">
        <w:t xml:space="preserve"> 6 Suppl 2</w:t>
      </w:r>
      <w:r w:rsidRPr="0012236E">
        <w:rPr>
          <w:b/>
        </w:rPr>
        <w:t>,</w:t>
      </w:r>
      <w:r w:rsidRPr="0012236E">
        <w:t xml:space="preserve"> 51s-209s.</w:t>
      </w:r>
    </w:p>
    <w:p w14:paraId="45725401" w14:textId="77777777" w:rsidR="0012236E" w:rsidRPr="0012236E" w:rsidRDefault="0012236E" w:rsidP="0012236E">
      <w:pPr>
        <w:pStyle w:val="EndNoteBibliography"/>
        <w:spacing w:after="0"/>
        <w:ind w:left="720" w:hanging="720"/>
      </w:pPr>
      <w:r w:rsidRPr="0012236E">
        <w:t xml:space="preserve">Neoh SL, Sumithran P, Haywood CJ, Houlihan CA, Lee FTandProietto J 2014. Combination phentermine and topiramate for weight maintenance: the first Australian experience. </w:t>
      </w:r>
      <w:r w:rsidRPr="0012236E">
        <w:rPr>
          <w:i/>
        </w:rPr>
        <w:t>Med J Aust,</w:t>
      </w:r>
      <w:r w:rsidRPr="0012236E">
        <w:t xml:space="preserve"> 201</w:t>
      </w:r>
      <w:r w:rsidRPr="0012236E">
        <w:rPr>
          <w:b/>
        </w:rPr>
        <w:t>,</w:t>
      </w:r>
      <w:r w:rsidRPr="0012236E">
        <w:t xml:space="preserve"> 224-6.</w:t>
      </w:r>
    </w:p>
    <w:p w14:paraId="61A24012" w14:textId="77777777" w:rsidR="0012236E" w:rsidRPr="0012236E" w:rsidRDefault="0012236E" w:rsidP="0012236E">
      <w:pPr>
        <w:pStyle w:val="EndNoteBibliography"/>
        <w:spacing w:after="0"/>
        <w:ind w:left="720" w:hanging="720"/>
      </w:pPr>
      <w:r w:rsidRPr="0012236E">
        <w:t xml:space="preserve">Neto MG, Moon RC, de Quadros LG, Grecco E, Filho AC, de Souza TF, Mattar LA, de Sousa JAG, Dayyeh BKA, Morais H, Matz F, Jawad MAandTeixeira AF 2020. Safety and short-term effectiveness of endoscopic sleeve gastroplasty using overstitch: preliminary report from a multicenter study. </w:t>
      </w:r>
      <w:r w:rsidRPr="0012236E">
        <w:rPr>
          <w:i/>
        </w:rPr>
        <w:t>Surg Endosc,</w:t>
      </w:r>
      <w:r w:rsidRPr="0012236E">
        <w:t xml:space="preserve"> 34</w:t>
      </w:r>
      <w:r w:rsidRPr="0012236E">
        <w:rPr>
          <w:b/>
        </w:rPr>
        <w:t>,</w:t>
      </w:r>
      <w:r w:rsidRPr="0012236E">
        <w:t xml:space="preserve"> 4388-4394.</w:t>
      </w:r>
    </w:p>
    <w:p w14:paraId="234167A8" w14:textId="5EE4FE92" w:rsidR="0012236E" w:rsidRPr="0012236E" w:rsidRDefault="0012236E" w:rsidP="0012236E">
      <w:pPr>
        <w:pStyle w:val="EndNoteBibliography"/>
        <w:spacing w:after="0"/>
        <w:ind w:left="720" w:hanging="720"/>
      </w:pPr>
      <w:r w:rsidRPr="0012236E">
        <w:t xml:space="preserve">NHMRC. 2013. </w:t>
      </w:r>
      <w:r w:rsidRPr="0012236E">
        <w:rPr>
          <w:i/>
        </w:rPr>
        <w:t xml:space="preserve">Clinical practice guidelines for the management of overweight and obesity in adults, adolescents and children. </w:t>
      </w:r>
      <w:r w:rsidRPr="0012236E">
        <w:t xml:space="preserve">[Online]. Melbourne: National Health and Medical Research Council,. Available: </w:t>
      </w:r>
      <w:hyperlink r:id="rId22" w:history="1">
        <w:r w:rsidRPr="0012236E">
          <w:rPr>
            <w:rStyle w:val="Hyperlink"/>
            <w:rFonts w:ascii="Calibri" w:hAnsi="Calibri" w:cs="Calibri"/>
          </w:rPr>
          <w:t>https://www.nhmrc.gov.au/about-us/publications/clinical-practice-guidelines-management-overweight-and-obesity</w:t>
        </w:r>
      </w:hyperlink>
      <w:r w:rsidRPr="0012236E">
        <w:t xml:space="preserve"> [Accessed 3 November 2021].</w:t>
      </w:r>
    </w:p>
    <w:p w14:paraId="3095A28E" w14:textId="77777777" w:rsidR="0012236E" w:rsidRPr="0012236E" w:rsidRDefault="0012236E" w:rsidP="0012236E">
      <w:pPr>
        <w:pStyle w:val="EndNoteBibliography"/>
        <w:spacing w:after="0"/>
        <w:ind w:left="720" w:hanging="720"/>
      </w:pPr>
      <w:r w:rsidRPr="0012236E">
        <w:t xml:space="preserve">Nield L, Moore HJ, Hooper L, Cruickshank JK, Vyas A, Whittaker VandSummerbell CD 2007. Dietary advice for treatment of type 2 diabetes mellitus in adults. </w:t>
      </w:r>
      <w:r w:rsidRPr="0012236E">
        <w:rPr>
          <w:i/>
        </w:rPr>
        <w:t>Cochrane Database Syst Rev</w:t>
      </w:r>
      <w:r w:rsidRPr="0012236E">
        <w:rPr>
          <w:b/>
        </w:rPr>
        <w:t>,</w:t>
      </w:r>
      <w:r w:rsidRPr="0012236E">
        <w:t xml:space="preserve"> Cd004097.</w:t>
      </w:r>
    </w:p>
    <w:p w14:paraId="037F5646" w14:textId="77777777" w:rsidR="0012236E" w:rsidRPr="0012236E" w:rsidRDefault="0012236E" w:rsidP="0012236E">
      <w:pPr>
        <w:pStyle w:val="EndNoteBibliography"/>
        <w:spacing w:after="0"/>
        <w:ind w:left="720" w:hanging="720"/>
      </w:pPr>
      <w:r w:rsidRPr="0012236E">
        <w:t xml:space="preserve">Norris SL, Zhang X, Avenell A, Gregg E, Schmid CHandLau J 2005. Long-term non-pharmacological weight loss interventions for adults with prediabetes. </w:t>
      </w:r>
      <w:r w:rsidRPr="0012236E">
        <w:rPr>
          <w:i/>
        </w:rPr>
        <w:t>Cochrane Database Syst Rev</w:t>
      </w:r>
      <w:r w:rsidRPr="0012236E">
        <w:rPr>
          <w:b/>
        </w:rPr>
        <w:t>,</w:t>
      </w:r>
      <w:r w:rsidRPr="0012236E">
        <w:t xml:space="preserve"> Cd005270.</w:t>
      </w:r>
    </w:p>
    <w:p w14:paraId="74D04177" w14:textId="77777777" w:rsidR="0012236E" w:rsidRPr="0012236E" w:rsidRDefault="0012236E" w:rsidP="0012236E">
      <w:pPr>
        <w:pStyle w:val="EndNoteBibliography"/>
        <w:spacing w:after="0"/>
        <w:ind w:left="720" w:hanging="720"/>
      </w:pPr>
      <w:r w:rsidRPr="0012236E">
        <w:t xml:space="preserve">Paravattil B, Wilby KJandTurgeon R 2016. Topiramate monotherapy for weight reduction in patients with type 2 diabetes mellitus: A systematic review and meta-analysis. </w:t>
      </w:r>
      <w:r w:rsidRPr="0012236E">
        <w:rPr>
          <w:i/>
        </w:rPr>
        <w:t>Diabetes Res Clin Pract,</w:t>
      </w:r>
      <w:r w:rsidRPr="0012236E">
        <w:t xml:space="preserve"> 114</w:t>
      </w:r>
      <w:r w:rsidRPr="0012236E">
        <w:rPr>
          <w:b/>
        </w:rPr>
        <w:t>,</w:t>
      </w:r>
      <w:r w:rsidRPr="0012236E">
        <w:t xml:space="preserve"> 9-14.</w:t>
      </w:r>
    </w:p>
    <w:p w14:paraId="7924F63B" w14:textId="77777777" w:rsidR="0012236E" w:rsidRPr="0012236E" w:rsidRDefault="0012236E" w:rsidP="0012236E">
      <w:pPr>
        <w:pStyle w:val="EndNoteBibliography"/>
        <w:spacing w:after="0"/>
        <w:ind w:left="720" w:hanging="720"/>
      </w:pPr>
      <w:r w:rsidRPr="0012236E">
        <w:t xml:space="preserve">Peterli R, Steinert RE, Woelnerhanssen B, Peters T, Christoffel-Courtin C, Gass M, Kern B, von Fluee MandBeglinger C 2012. Metabolic and hormonal changes after laparoscopic Roux-en-Y gastric bypass and sleeve gastrectomy: a randomized, prospective trial. </w:t>
      </w:r>
      <w:r w:rsidRPr="0012236E">
        <w:rPr>
          <w:i/>
        </w:rPr>
        <w:t>Obes Surg,</w:t>
      </w:r>
      <w:r w:rsidRPr="0012236E">
        <w:t xml:space="preserve"> 22</w:t>
      </w:r>
      <w:r w:rsidRPr="0012236E">
        <w:rPr>
          <w:b/>
        </w:rPr>
        <w:t>,</w:t>
      </w:r>
      <w:r w:rsidRPr="0012236E">
        <w:t xml:space="preserve"> 740-8.</w:t>
      </w:r>
    </w:p>
    <w:p w14:paraId="33EB471B" w14:textId="43EF0890" w:rsidR="0012236E" w:rsidRPr="0012236E" w:rsidRDefault="0012236E" w:rsidP="0012236E">
      <w:pPr>
        <w:pStyle w:val="EndNoteBibliography"/>
        <w:spacing w:after="0"/>
        <w:ind w:left="720" w:hanging="720"/>
      </w:pPr>
      <w:r w:rsidRPr="0012236E">
        <w:t xml:space="preserve">PwC. 2015. </w:t>
      </w:r>
      <w:r w:rsidRPr="0012236E">
        <w:rPr>
          <w:i/>
        </w:rPr>
        <w:t xml:space="preserve">Weighing the cost of obesity: A case for action </w:t>
      </w:r>
      <w:r w:rsidRPr="0012236E">
        <w:t xml:space="preserve">[Online]. PwC. Available: </w:t>
      </w:r>
      <w:hyperlink r:id="rId23" w:history="1">
        <w:r w:rsidRPr="0012236E">
          <w:rPr>
            <w:rStyle w:val="Hyperlink"/>
            <w:rFonts w:ascii="Calibri" w:hAnsi="Calibri" w:cs="Calibri"/>
          </w:rPr>
          <w:t>https://www.pwc.com.au/publications/healthcare-obesity.html</w:t>
        </w:r>
      </w:hyperlink>
      <w:r w:rsidRPr="0012236E">
        <w:t xml:space="preserve"> [Accessed 18th October 2021 2021].</w:t>
      </w:r>
    </w:p>
    <w:p w14:paraId="02FE280C" w14:textId="77777777" w:rsidR="0012236E" w:rsidRPr="0012236E" w:rsidRDefault="0012236E" w:rsidP="0012236E">
      <w:pPr>
        <w:pStyle w:val="EndNoteBibliography"/>
        <w:spacing w:after="0"/>
        <w:ind w:left="720" w:hanging="720"/>
      </w:pPr>
      <w:r w:rsidRPr="0012236E">
        <w:t xml:space="preserve">Schwartz MW, Seeley RJ, Zeltser LM, Drewnowski A, Ravussin E, Redman LMandLeibel RL 2017. Obesity Pathogenesis: An Endocrine Society Scientific Statement. </w:t>
      </w:r>
      <w:r w:rsidRPr="0012236E">
        <w:rPr>
          <w:i/>
        </w:rPr>
        <w:t>Endocr Rev,</w:t>
      </w:r>
      <w:r w:rsidRPr="0012236E">
        <w:t xml:space="preserve"> 38</w:t>
      </w:r>
      <w:r w:rsidRPr="0012236E">
        <w:rPr>
          <w:b/>
        </w:rPr>
        <w:t>,</w:t>
      </w:r>
      <w:r w:rsidRPr="0012236E">
        <w:t xml:space="preserve"> 267-296.</w:t>
      </w:r>
    </w:p>
    <w:p w14:paraId="6F7ECA12" w14:textId="77777777" w:rsidR="0012236E" w:rsidRPr="0012236E" w:rsidRDefault="0012236E" w:rsidP="0012236E">
      <w:pPr>
        <w:pStyle w:val="EndNoteBibliography"/>
        <w:spacing w:after="0"/>
        <w:ind w:left="720" w:hanging="720"/>
      </w:pPr>
      <w:r w:rsidRPr="0012236E">
        <w:t xml:space="preserve">Sharaiha RZ, Hajifathalian K, Kumar R, Saunders K, Mehta A, Ang B, Skaf D, Shah S, Herr A, Igel L, Dawod Q, Dawod E, Sampath K, Carr-Locke D, Brown R, Cohen D, Dannenberg AJ, Mahadev S, Shukla </w:t>
      </w:r>
      <w:r w:rsidRPr="0012236E">
        <w:lastRenderedPageBreak/>
        <w:t xml:space="preserve">AandAronne LJ 2021. Five-Year Outcomes of Endoscopic Sleeve Gastroplasty for the Treatment of Obesity. </w:t>
      </w:r>
      <w:r w:rsidRPr="0012236E">
        <w:rPr>
          <w:i/>
        </w:rPr>
        <w:t>Clin Gastroenterol Hepatol,</w:t>
      </w:r>
      <w:r w:rsidRPr="0012236E">
        <w:t xml:space="preserve"> 19</w:t>
      </w:r>
      <w:r w:rsidRPr="0012236E">
        <w:rPr>
          <w:b/>
        </w:rPr>
        <w:t>,</w:t>
      </w:r>
      <w:r w:rsidRPr="0012236E">
        <w:t xml:space="preserve"> 1051-1057.e2.</w:t>
      </w:r>
    </w:p>
    <w:p w14:paraId="1B404517" w14:textId="77777777" w:rsidR="0012236E" w:rsidRPr="0012236E" w:rsidRDefault="0012236E" w:rsidP="0012236E">
      <w:pPr>
        <w:pStyle w:val="EndNoteBibliography"/>
        <w:spacing w:after="0"/>
        <w:ind w:left="720" w:hanging="720"/>
      </w:pPr>
      <w:r w:rsidRPr="0012236E">
        <w:t xml:space="preserve">Shaw K, Gennat H, O'Rourke PandDel Mar C 2006. Exercise for overweight or obesity. </w:t>
      </w:r>
      <w:r w:rsidRPr="0012236E">
        <w:rPr>
          <w:i/>
        </w:rPr>
        <w:t>Cochrane Database Syst Rev</w:t>
      </w:r>
      <w:r w:rsidRPr="0012236E">
        <w:rPr>
          <w:b/>
        </w:rPr>
        <w:t>,</w:t>
      </w:r>
      <w:r w:rsidRPr="0012236E">
        <w:t xml:space="preserve"> Cd003817.</w:t>
      </w:r>
    </w:p>
    <w:p w14:paraId="423A12EE" w14:textId="77777777" w:rsidR="0012236E" w:rsidRPr="0012236E" w:rsidRDefault="0012236E" w:rsidP="0012236E">
      <w:pPr>
        <w:pStyle w:val="EndNoteBibliography"/>
        <w:spacing w:after="0"/>
        <w:ind w:left="720" w:hanging="720"/>
      </w:pPr>
      <w:r w:rsidRPr="0012236E">
        <w:t xml:space="preserve">Shea MK, Houston DK, Nicklas BJ, Messier SP, Davis CC, Miller ME, Harris TB, Kitzman DW, Kennedy KandKritchevsky SB 2010. The effect of randomization to weight loss on total mortality in older overweight and obese adults: the ADAPT Study. </w:t>
      </w:r>
      <w:r w:rsidRPr="0012236E">
        <w:rPr>
          <w:i/>
        </w:rPr>
        <w:t>J Gerontol A Biol Sci Med Sci,</w:t>
      </w:r>
      <w:r w:rsidRPr="0012236E">
        <w:t xml:space="preserve"> 65</w:t>
      </w:r>
      <w:r w:rsidRPr="0012236E">
        <w:rPr>
          <w:b/>
        </w:rPr>
        <w:t>,</w:t>
      </w:r>
      <w:r w:rsidRPr="0012236E">
        <w:t xml:space="preserve"> 519-25.</w:t>
      </w:r>
    </w:p>
    <w:p w14:paraId="2852D25A" w14:textId="77777777" w:rsidR="0012236E" w:rsidRPr="0012236E" w:rsidRDefault="0012236E" w:rsidP="0012236E">
      <w:pPr>
        <w:pStyle w:val="EndNoteBibliography"/>
        <w:spacing w:after="0"/>
        <w:ind w:left="720" w:hanging="720"/>
      </w:pPr>
      <w:r w:rsidRPr="0012236E">
        <w:t xml:space="preserve">Snehalatha C, Viswanathan VandRamachandran A 2003. Cutoff values for normal anthropometric variables in asian Indian adults. </w:t>
      </w:r>
      <w:r w:rsidRPr="0012236E">
        <w:rPr>
          <w:i/>
        </w:rPr>
        <w:t>Diabetes Care,</w:t>
      </w:r>
      <w:r w:rsidRPr="0012236E">
        <w:t xml:space="preserve"> 26</w:t>
      </w:r>
      <w:r w:rsidRPr="0012236E">
        <w:rPr>
          <w:b/>
        </w:rPr>
        <w:t>,</w:t>
      </w:r>
      <w:r w:rsidRPr="0012236E">
        <w:t xml:space="preserve"> 1380-4.</w:t>
      </w:r>
    </w:p>
    <w:p w14:paraId="25C6A63E" w14:textId="77777777" w:rsidR="0012236E" w:rsidRPr="0012236E" w:rsidRDefault="0012236E" w:rsidP="0012236E">
      <w:pPr>
        <w:pStyle w:val="EndNoteBibliography"/>
        <w:spacing w:after="0"/>
        <w:ind w:left="720" w:hanging="720"/>
      </w:pPr>
      <w:r w:rsidRPr="0012236E">
        <w:t xml:space="preserve">Sumithran PandProietto J 2008. Safe year-long use of a very-low-calorie diet for the treatment of severe obesity. </w:t>
      </w:r>
      <w:r w:rsidRPr="0012236E">
        <w:rPr>
          <w:i/>
        </w:rPr>
        <w:t>Med J Aust,</w:t>
      </w:r>
      <w:r w:rsidRPr="0012236E">
        <w:t xml:space="preserve"> 188</w:t>
      </w:r>
      <w:r w:rsidRPr="0012236E">
        <w:rPr>
          <w:b/>
        </w:rPr>
        <w:t>,</w:t>
      </w:r>
      <w:r w:rsidRPr="0012236E">
        <w:t xml:space="preserve"> 366-8.</w:t>
      </w:r>
    </w:p>
    <w:p w14:paraId="6348C7E7" w14:textId="3EF5A0BD" w:rsidR="0012236E" w:rsidRPr="0012236E" w:rsidRDefault="0012236E" w:rsidP="0012236E">
      <w:pPr>
        <w:pStyle w:val="EndNoteBibliography"/>
        <w:spacing w:after="0"/>
        <w:ind w:left="720" w:hanging="720"/>
      </w:pPr>
      <w:r w:rsidRPr="0012236E">
        <w:t xml:space="preserve">TGA. 2000a. </w:t>
      </w:r>
      <w:r w:rsidRPr="0012236E">
        <w:rPr>
          <w:i/>
        </w:rPr>
        <w:t xml:space="preserve">DUROMINE 30 phentermine 30mg capsule blister pack </w:t>
      </w:r>
      <w:r w:rsidRPr="0012236E">
        <w:t xml:space="preserve">[Online]. Australian Government Department of Health: Therapeutic Goods Administration,. Available: </w:t>
      </w:r>
      <w:hyperlink r:id="rId24" w:history="1">
        <w:r w:rsidRPr="0012236E">
          <w:rPr>
            <w:rStyle w:val="Hyperlink"/>
            <w:rFonts w:ascii="Calibri" w:hAnsi="Calibri" w:cs="Calibri"/>
          </w:rPr>
          <w:t>https://www.ebs.tga.gov.au/servlet/xmlmillr6?dbid=ebs/PublicHTML/pdfStore.nsf&amp;docid=103034D439E4E990CA2586B90042199D&amp;agid=(PrintDetailsPublic)&amp;actionid=1</w:t>
        </w:r>
      </w:hyperlink>
      <w:r w:rsidRPr="0012236E">
        <w:t xml:space="preserve"> [Accessed].</w:t>
      </w:r>
    </w:p>
    <w:p w14:paraId="3583073D" w14:textId="16A74637" w:rsidR="0012236E" w:rsidRPr="0012236E" w:rsidRDefault="0012236E" w:rsidP="0012236E">
      <w:pPr>
        <w:pStyle w:val="EndNoteBibliography"/>
        <w:spacing w:after="0"/>
        <w:ind w:left="720" w:hanging="720"/>
      </w:pPr>
      <w:r w:rsidRPr="0012236E">
        <w:t xml:space="preserve">TGA. 2000b. </w:t>
      </w:r>
      <w:r w:rsidRPr="0012236E">
        <w:rPr>
          <w:i/>
        </w:rPr>
        <w:t xml:space="preserve">XENICAL orlistat 120mg capsule blister pack </w:t>
      </w:r>
      <w:r w:rsidRPr="0012236E">
        <w:t xml:space="preserve">[Online]. Australian Government Department of Health: Therapeutic Goods Administration,. Available: </w:t>
      </w:r>
      <w:hyperlink r:id="rId25" w:history="1">
        <w:r w:rsidRPr="0012236E">
          <w:rPr>
            <w:rStyle w:val="Hyperlink"/>
            <w:rFonts w:ascii="Calibri" w:hAnsi="Calibri" w:cs="Calibri"/>
          </w:rPr>
          <w:t>https://www.ebs.tga.gov.au/servlet/xmlmillr6?dbid=ebs/PublicHTML/pdfStore.nsf&amp;docid=563BAAD4DB251EFECA25872D004238C2&amp;agid=(PrintDetailsPublic)&amp;actionid=1</w:t>
        </w:r>
      </w:hyperlink>
      <w:r w:rsidRPr="0012236E">
        <w:t xml:space="preserve"> [Accessed 21st October 2021].</w:t>
      </w:r>
    </w:p>
    <w:p w14:paraId="0B273763" w14:textId="3414E1BF" w:rsidR="0012236E" w:rsidRPr="0012236E" w:rsidRDefault="0012236E" w:rsidP="0012236E">
      <w:pPr>
        <w:pStyle w:val="EndNoteBibliography"/>
        <w:spacing w:after="0"/>
        <w:ind w:left="720" w:hanging="720"/>
      </w:pPr>
      <w:r w:rsidRPr="0012236E">
        <w:t xml:space="preserve">TGA. 2015. </w:t>
      </w:r>
      <w:r w:rsidRPr="0012236E">
        <w:rPr>
          <w:i/>
        </w:rPr>
        <w:t xml:space="preserve">SAXENDA liraglutide (rys) 6mg/mL solution for injection pre-filled pen </w:t>
      </w:r>
      <w:r w:rsidRPr="0012236E">
        <w:t xml:space="preserve">[Online]. Australian Government Department of Health: Therapeutic Goods Administration,. Available: </w:t>
      </w:r>
      <w:hyperlink r:id="rId26" w:history="1">
        <w:r w:rsidRPr="0012236E">
          <w:rPr>
            <w:rStyle w:val="Hyperlink"/>
            <w:rFonts w:ascii="Calibri" w:hAnsi="Calibri" w:cs="Calibri"/>
          </w:rPr>
          <w:t>https://www.ebs.tga.gov.au/servlet/xmlmillr6?dbid=ebs/PublicHTML/pdfStore.nsf&amp;docid=A0FB4022C1CF1857CA25874A00422AC1&amp;agid=(PrintDetailsPublic)&amp;actionid=1</w:t>
        </w:r>
      </w:hyperlink>
      <w:r w:rsidRPr="0012236E">
        <w:t xml:space="preserve"> [Accessed 21st October 2021].</w:t>
      </w:r>
    </w:p>
    <w:p w14:paraId="48CE353D" w14:textId="77777777" w:rsidR="0012236E" w:rsidRPr="0012236E" w:rsidRDefault="0012236E" w:rsidP="0012236E">
      <w:pPr>
        <w:pStyle w:val="EndNoteBibliography"/>
        <w:ind w:left="720" w:hanging="720"/>
        <w:rPr>
          <w:i/>
        </w:rPr>
      </w:pPr>
      <w:r w:rsidRPr="0012236E">
        <w:t xml:space="preserve">TGA. 2018. </w:t>
      </w:r>
      <w:r w:rsidRPr="0012236E">
        <w:rPr>
          <w:i/>
        </w:rPr>
        <w:t>CONTRAVE 8/90 naltrexone hydrochloride 8 mg and bupropion hydrochloride 90 mg modified-release</w:t>
      </w:r>
    </w:p>
    <w:p w14:paraId="18775C43" w14:textId="289BBDAD" w:rsidR="0012236E" w:rsidRPr="0012236E" w:rsidRDefault="0012236E" w:rsidP="0012236E">
      <w:pPr>
        <w:pStyle w:val="EndNoteBibliography"/>
        <w:spacing w:after="0"/>
        <w:ind w:left="720" w:hanging="720"/>
      </w:pPr>
      <w:r w:rsidRPr="0012236E">
        <w:rPr>
          <w:i/>
        </w:rPr>
        <w:t xml:space="preserve">tablet blister pack </w:t>
      </w:r>
      <w:r w:rsidRPr="0012236E">
        <w:t xml:space="preserve">[Online]. Australian Government Department of Health: Therapeutic Goods Administration,. Available: </w:t>
      </w:r>
      <w:hyperlink r:id="rId27" w:history="1">
        <w:r w:rsidRPr="0012236E">
          <w:rPr>
            <w:rStyle w:val="Hyperlink"/>
            <w:rFonts w:ascii="Calibri" w:hAnsi="Calibri" w:cs="Calibri"/>
          </w:rPr>
          <w:t>https://www.ebs.tga.gov.au/servlet/xmlmillr6?dbid=ebs/PublicHTML/pdfStore.nsf&amp;docid=1AE949F0AEF8136FCA25876000423118&amp;agid=(PrintDetailsPublic)&amp;actionid=1</w:t>
        </w:r>
      </w:hyperlink>
      <w:r w:rsidRPr="0012236E">
        <w:t xml:space="preserve"> [Accessed 21st October 2021].</w:t>
      </w:r>
    </w:p>
    <w:p w14:paraId="01BBBBCD" w14:textId="46BBE142" w:rsidR="0012236E" w:rsidRPr="0012236E" w:rsidRDefault="0012236E" w:rsidP="0012236E">
      <w:pPr>
        <w:pStyle w:val="EndNoteBibliography"/>
        <w:spacing w:after="0"/>
        <w:ind w:left="720" w:hanging="720"/>
      </w:pPr>
      <w:r w:rsidRPr="0012236E">
        <w:t xml:space="preserve">The BMI Clinic. 2021. </w:t>
      </w:r>
      <w:r w:rsidRPr="0012236E">
        <w:rPr>
          <w:i/>
        </w:rPr>
        <w:t xml:space="preserve">Endoscopic Sleeve Gastroplasty: Non-Surgical Weight Loss </w:t>
      </w:r>
      <w:r w:rsidRPr="0012236E">
        <w:t xml:space="preserve">[Online]. Available: </w:t>
      </w:r>
      <w:hyperlink r:id="rId28" w:history="1">
        <w:r w:rsidRPr="0012236E">
          <w:rPr>
            <w:rStyle w:val="Hyperlink"/>
            <w:rFonts w:ascii="Calibri" w:hAnsi="Calibri" w:cs="Calibri"/>
          </w:rPr>
          <w:t>https://bmiclinic.com.au/endoscopic-sleeve-gastroplasty/</w:t>
        </w:r>
      </w:hyperlink>
      <w:r w:rsidRPr="0012236E">
        <w:t xml:space="preserve"> [Accessed 16 November 2021].</w:t>
      </w:r>
    </w:p>
    <w:p w14:paraId="64C13FCC" w14:textId="77777777" w:rsidR="0012236E" w:rsidRPr="0012236E" w:rsidRDefault="0012236E" w:rsidP="0012236E">
      <w:pPr>
        <w:pStyle w:val="EndNoteBibliography"/>
        <w:spacing w:after="0"/>
        <w:ind w:left="720" w:hanging="720"/>
      </w:pPr>
      <w:r w:rsidRPr="0012236E">
        <w:t xml:space="preserve">Thomas DE, Elliott EJandNaughton GA 2006. Exercise for type 2 diabetes mellitus. </w:t>
      </w:r>
      <w:r w:rsidRPr="0012236E">
        <w:rPr>
          <w:i/>
        </w:rPr>
        <w:t>Cochrane Database Syst Rev</w:t>
      </w:r>
      <w:r w:rsidRPr="0012236E">
        <w:rPr>
          <w:b/>
        </w:rPr>
        <w:t>,</w:t>
      </w:r>
      <w:r w:rsidRPr="0012236E">
        <w:t xml:space="preserve"> Cd002968.</w:t>
      </w:r>
    </w:p>
    <w:p w14:paraId="41A8B921" w14:textId="77777777" w:rsidR="0012236E" w:rsidRPr="0012236E" w:rsidRDefault="0012236E" w:rsidP="0012236E">
      <w:pPr>
        <w:pStyle w:val="EndNoteBibliography"/>
        <w:spacing w:after="0"/>
        <w:ind w:left="720" w:hanging="720"/>
      </w:pPr>
      <w:r w:rsidRPr="0012236E">
        <w:t xml:space="preserve">Tuomilehto HP, Seppä JM, Partinen MM, Peltonen M, Gylling H, Tuomilehto JO, Vanninen EJ, Kokkarinen J, Sahlman JK, Martikainen T, Soini EJ, Randell J, Tukiainen HandUusitupa M 2009. Lifestyle intervention with weight reduction: first-line treatment in mild obstructive sleep apnea. </w:t>
      </w:r>
      <w:r w:rsidRPr="0012236E">
        <w:rPr>
          <w:i/>
        </w:rPr>
        <w:t>Am J Respir Crit Care Med,</w:t>
      </w:r>
      <w:r w:rsidRPr="0012236E">
        <w:t xml:space="preserve"> 179</w:t>
      </w:r>
      <w:r w:rsidRPr="0012236E">
        <w:rPr>
          <w:b/>
        </w:rPr>
        <w:t>,</w:t>
      </w:r>
      <w:r w:rsidRPr="0012236E">
        <w:t xml:space="preserve"> 320-7.</w:t>
      </w:r>
    </w:p>
    <w:p w14:paraId="3B57A53B" w14:textId="4E78605B" w:rsidR="0012236E" w:rsidRPr="0012236E" w:rsidRDefault="0012236E" w:rsidP="0012236E">
      <w:pPr>
        <w:pStyle w:val="EndNoteBibliography"/>
        <w:spacing w:after="0"/>
        <w:ind w:left="720" w:hanging="720"/>
      </w:pPr>
      <w:r w:rsidRPr="0012236E">
        <w:t xml:space="preserve">U.S National Library of Medicine. 2021. </w:t>
      </w:r>
      <w:r w:rsidRPr="0012236E">
        <w:rPr>
          <w:i/>
        </w:rPr>
        <w:t xml:space="preserve">Multicenter ESG Trial (MERIT Trial) </w:t>
      </w:r>
      <w:r w:rsidRPr="0012236E">
        <w:t xml:space="preserve">[Online]. NIH. Available: </w:t>
      </w:r>
      <w:hyperlink r:id="rId29" w:history="1">
        <w:r w:rsidRPr="0012236E">
          <w:rPr>
            <w:rStyle w:val="Hyperlink"/>
            <w:rFonts w:ascii="Calibri" w:hAnsi="Calibri" w:cs="Calibri"/>
          </w:rPr>
          <w:t>https://clinicaltrials.gov/ct2/show/NCT03406975</w:t>
        </w:r>
      </w:hyperlink>
      <w:r w:rsidRPr="0012236E">
        <w:t xml:space="preserve"> [Accessed 31 October 2021].</w:t>
      </w:r>
    </w:p>
    <w:p w14:paraId="16F6A6CE" w14:textId="77777777" w:rsidR="0012236E" w:rsidRPr="0012236E" w:rsidRDefault="0012236E" w:rsidP="0012236E">
      <w:pPr>
        <w:pStyle w:val="EndNoteBibliography"/>
        <w:spacing w:after="0"/>
        <w:ind w:left="720" w:hanging="720"/>
      </w:pPr>
      <w:r w:rsidRPr="0012236E">
        <w:t xml:space="preserve">Wharton S, Serodio KJ, Kuk JL, Sivapalan N, Craik AandAarts MA 2016. Interest, views and perceived barriers to bariatric surgery in patients with morbid obesity. </w:t>
      </w:r>
      <w:r w:rsidRPr="0012236E">
        <w:rPr>
          <w:i/>
        </w:rPr>
        <w:t>Clin Obes,</w:t>
      </w:r>
      <w:r w:rsidRPr="0012236E">
        <w:t xml:space="preserve"> 6</w:t>
      </w:r>
      <w:r w:rsidRPr="0012236E">
        <w:rPr>
          <w:b/>
        </w:rPr>
        <w:t>,</w:t>
      </w:r>
      <w:r w:rsidRPr="0012236E">
        <w:t xml:space="preserve"> 154-60.</w:t>
      </w:r>
    </w:p>
    <w:p w14:paraId="6FCBA0D2" w14:textId="77777777" w:rsidR="0012236E" w:rsidRPr="0012236E" w:rsidRDefault="0012236E" w:rsidP="0012236E">
      <w:pPr>
        <w:pStyle w:val="EndNoteBibliography"/>
        <w:spacing w:after="0"/>
        <w:ind w:left="720" w:hanging="720"/>
      </w:pPr>
      <w:r w:rsidRPr="0012236E">
        <w:t xml:space="preserve">Wing RRandPhelan S 2005. Long-term weight loss maintenance. </w:t>
      </w:r>
      <w:r w:rsidRPr="0012236E">
        <w:rPr>
          <w:i/>
        </w:rPr>
        <w:t>Am J Clin Nutr,</w:t>
      </w:r>
      <w:r w:rsidRPr="0012236E">
        <w:t xml:space="preserve"> 82</w:t>
      </w:r>
      <w:r w:rsidRPr="0012236E">
        <w:rPr>
          <w:b/>
        </w:rPr>
        <w:t>,</w:t>
      </w:r>
      <w:r w:rsidRPr="0012236E">
        <w:t xml:space="preserve"> 222s-225s.</w:t>
      </w:r>
    </w:p>
    <w:p w14:paraId="320F4814" w14:textId="77777777" w:rsidR="0012236E" w:rsidRPr="0012236E" w:rsidRDefault="0012236E" w:rsidP="0012236E">
      <w:pPr>
        <w:pStyle w:val="EndNoteBibliography"/>
        <w:ind w:left="720" w:hanging="720"/>
      </w:pPr>
      <w:r w:rsidRPr="0012236E">
        <w:t xml:space="preserve">Witham MDandAvenell A 2010. Interventions to achieve long-term weight loss in obese older people: a systematic review and meta-analysis. </w:t>
      </w:r>
      <w:r w:rsidRPr="0012236E">
        <w:rPr>
          <w:i/>
        </w:rPr>
        <w:t>Age Ageing,</w:t>
      </w:r>
      <w:r w:rsidRPr="0012236E">
        <w:t xml:space="preserve"> 39</w:t>
      </w:r>
      <w:r w:rsidRPr="0012236E">
        <w:rPr>
          <w:b/>
        </w:rPr>
        <w:t>,</w:t>
      </w:r>
      <w:r w:rsidRPr="0012236E">
        <w:t xml:space="preserve"> 176-84.</w:t>
      </w:r>
    </w:p>
    <w:p w14:paraId="6FE5A702" w14:textId="0F405526" w:rsidR="0097249D" w:rsidRPr="00924CA5" w:rsidRDefault="00DD43BA" w:rsidP="00E01349">
      <w:r w:rsidRPr="00924CA5">
        <w:fldChar w:fldCharType="end"/>
      </w:r>
    </w:p>
    <w:sectPr w:rsidR="0097249D" w:rsidRPr="00924CA5" w:rsidSect="00AE6FE0">
      <w:footerReference w:type="even" r:id="rId30"/>
      <w:footerReference w:type="default" r:id="rId31"/>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2CD50" w14:textId="77777777" w:rsidR="00653184" w:rsidRDefault="00653184" w:rsidP="0016315C">
      <w:pPr>
        <w:spacing w:after="0" w:line="240" w:lineRule="auto"/>
      </w:pPr>
      <w:r>
        <w:separator/>
      </w:r>
    </w:p>
  </w:endnote>
  <w:endnote w:type="continuationSeparator" w:id="0">
    <w:p w14:paraId="71FA3009" w14:textId="77777777" w:rsidR="00653184" w:rsidRDefault="00653184" w:rsidP="0016315C">
      <w:pPr>
        <w:spacing w:after="0" w:line="240" w:lineRule="auto"/>
      </w:pPr>
      <w:r>
        <w:continuationSeparator/>
      </w:r>
    </w:p>
  </w:endnote>
  <w:endnote w:type="continuationNotice" w:id="1">
    <w:p w14:paraId="1456AE1A" w14:textId="77777777" w:rsidR="00653184" w:rsidRDefault="00653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9513F6" w:rsidRDefault="009513F6" w:rsidP="001766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9513F6" w:rsidRDefault="009513F6"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4DE593B1" w14:textId="4FDF4AEA" w:rsidR="009513F6" w:rsidRDefault="009513F6" w:rsidP="001766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33649654" w14:textId="1C602ED0" w:rsidR="009513F6" w:rsidRPr="00E133A7" w:rsidRDefault="009513F6" w:rsidP="0061009C">
    <w:pPr>
      <w:spacing w:before="240"/>
      <w:jc w:val="center"/>
      <w:rPr>
        <w:sz w:val="18"/>
        <w:szCs w:val="18"/>
      </w:rPr>
    </w:pPr>
    <w:r>
      <w:rPr>
        <w:sz w:val="18"/>
        <w:szCs w:val="18"/>
      </w:rPr>
      <w:t xml:space="preserve">Ratified </w:t>
    </w:r>
    <w:r w:rsidRPr="00E133A7">
      <w:rPr>
        <w:sz w:val="18"/>
        <w:szCs w:val="18"/>
      </w:rPr>
      <w:t>PICO Confirmation</w:t>
    </w:r>
    <w:r>
      <w:rPr>
        <w:sz w:val="18"/>
        <w:szCs w:val="18"/>
      </w:rPr>
      <w:t xml:space="preserve"> - December 2021 PASC meeting</w:t>
    </w:r>
    <w:r>
      <w:rPr>
        <w:sz w:val="18"/>
        <w:szCs w:val="18"/>
      </w:rPr>
      <w:br/>
    </w:r>
    <w:r w:rsidRPr="00E133A7">
      <w:rPr>
        <w:sz w:val="18"/>
        <w:szCs w:val="18"/>
      </w:rPr>
      <w:tab/>
      <w:t xml:space="preserve">MSAC Application 1555.1 – Endoscopic sleeve gastroplasty Endoscopic sleeve gastroplasty for the treatment of patients with </w:t>
    </w:r>
    <w:r>
      <w:rPr>
        <w:sz w:val="18"/>
        <w:szCs w:val="18"/>
      </w:rPr>
      <w:t>Class </w:t>
    </w:r>
    <w:r w:rsidRPr="00E133A7">
      <w:rPr>
        <w:sz w:val="18"/>
        <w:szCs w:val="18"/>
      </w:rPr>
      <w:t>I and II obesity who have failed first-line (lifestyle modification) and second-line (VLED/pharmacotherapy) treatments.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9E0B0" w14:textId="77777777" w:rsidR="00653184" w:rsidRDefault="00653184" w:rsidP="0016315C">
      <w:pPr>
        <w:spacing w:after="0" w:line="240" w:lineRule="auto"/>
      </w:pPr>
      <w:r>
        <w:separator/>
      </w:r>
    </w:p>
  </w:footnote>
  <w:footnote w:type="continuationSeparator" w:id="0">
    <w:p w14:paraId="3E95EF65" w14:textId="77777777" w:rsidR="00653184" w:rsidRDefault="00653184" w:rsidP="0016315C">
      <w:pPr>
        <w:spacing w:after="0" w:line="240" w:lineRule="auto"/>
      </w:pPr>
      <w:r>
        <w:continuationSeparator/>
      </w:r>
    </w:p>
  </w:footnote>
  <w:footnote w:type="continuationNotice" w:id="1">
    <w:p w14:paraId="4218E37E" w14:textId="77777777" w:rsidR="00653184" w:rsidRDefault="00653184">
      <w:pPr>
        <w:spacing w:after="0" w:line="240" w:lineRule="auto"/>
      </w:pPr>
    </w:p>
  </w:footnote>
  <w:footnote w:id="2">
    <w:p w14:paraId="424E5169" w14:textId="2269926F" w:rsidR="009513F6" w:rsidRPr="00075621" w:rsidRDefault="009513F6" w:rsidP="005345DE">
      <w:pPr>
        <w:pStyle w:val="FootnoteText"/>
        <w:rPr>
          <w:lang w:val="en-US"/>
        </w:rPr>
      </w:pPr>
      <w:r>
        <w:rPr>
          <w:rStyle w:val="FootnoteReference"/>
        </w:rPr>
        <w:footnoteRef/>
      </w:r>
      <w:r>
        <w:t xml:space="preserve"> </w:t>
      </w:r>
      <w:r w:rsidRPr="005345DE">
        <w:rPr>
          <w:sz w:val="16"/>
          <w:szCs w:val="16"/>
        </w:rPr>
        <w:t xml:space="preserve">Patients who are </w:t>
      </w:r>
      <w:r w:rsidRPr="005345DE">
        <w:rPr>
          <w:sz w:val="16"/>
          <w:szCs w:val="16"/>
          <w:lang w:val="en-US"/>
        </w:rPr>
        <w:t>‘not suitable for bariatric surgery’ are those who are not eligible or are contraindicated for bariatric surgical procedures. The definition also includes patients who are eligible for bariatric surgery but who would not consider or have refused to undergo the procedure(s).</w:t>
      </w:r>
    </w:p>
  </w:footnote>
  <w:footnote w:id="3">
    <w:p w14:paraId="03107C4D" w14:textId="2144F124" w:rsidR="009513F6" w:rsidRPr="00473C9A" w:rsidRDefault="009513F6">
      <w:pPr>
        <w:pStyle w:val="FootnoteText"/>
        <w:rPr>
          <w:sz w:val="18"/>
          <w:szCs w:val="18"/>
        </w:rPr>
      </w:pPr>
      <w:r w:rsidRPr="004A50F1">
        <w:rPr>
          <w:rStyle w:val="FootnoteReference"/>
          <w:sz w:val="18"/>
          <w:szCs w:val="18"/>
        </w:rPr>
        <w:footnoteRef/>
      </w:r>
      <w:r w:rsidRPr="00473C9A">
        <w:rPr>
          <w:sz w:val="18"/>
          <w:szCs w:val="18"/>
        </w:rPr>
        <w:t xml:space="preserve"> Lifestyle modifications</w:t>
      </w:r>
    </w:p>
  </w:footnote>
  <w:footnote w:id="4">
    <w:p w14:paraId="792712A5" w14:textId="520482A7" w:rsidR="009513F6" w:rsidRPr="005345DE" w:rsidRDefault="009513F6">
      <w:pPr>
        <w:pStyle w:val="FootnoteText"/>
        <w:rPr>
          <w:sz w:val="18"/>
          <w:szCs w:val="18"/>
        </w:rPr>
      </w:pPr>
      <w:r w:rsidRPr="00473C9A">
        <w:rPr>
          <w:rStyle w:val="FootnoteReference"/>
          <w:sz w:val="18"/>
          <w:szCs w:val="18"/>
        </w:rPr>
        <w:footnoteRef/>
      </w:r>
      <w:r w:rsidRPr="00473C9A">
        <w:rPr>
          <w:sz w:val="18"/>
          <w:szCs w:val="18"/>
        </w:rPr>
        <w:t xml:space="preserve"> </w:t>
      </w:r>
      <w:r w:rsidRPr="005345DE">
        <w:rPr>
          <w:sz w:val="16"/>
          <w:szCs w:val="16"/>
        </w:rPr>
        <w:t>VLED alone, VLED and pharmacotherapy, or pharmacotherapy alone</w:t>
      </w:r>
    </w:p>
  </w:footnote>
  <w:footnote w:id="5">
    <w:p w14:paraId="1A9FF30C" w14:textId="6AFB06DD" w:rsidR="009513F6" w:rsidRPr="00473C9A" w:rsidRDefault="009513F6" w:rsidP="009C26D0">
      <w:pPr>
        <w:pStyle w:val="FootnoteText"/>
        <w:spacing w:after="120"/>
        <w:rPr>
          <w:lang w:val="en-US"/>
        </w:rPr>
      </w:pPr>
      <w:r>
        <w:rPr>
          <w:rStyle w:val="FootnoteReference"/>
        </w:rPr>
        <w:footnoteRef/>
      </w:r>
      <w:r>
        <w:t xml:space="preserve"> </w:t>
      </w:r>
      <w:r w:rsidRPr="005345DE">
        <w:rPr>
          <w:sz w:val="16"/>
          <w:szCs w:val="16"/>
        </w:rPr>
        <w:t xml:space="preserve">Patients who are </w:t>
      </w:r>
      <w:r w:rsidRPr="005345DE">
        <w:rPr>
          <w:sz w:val="16"/>
          <w:szCs w:val="16"/>
          <w:lang w:val="en-US"/>
        </w:rPr>
        <w:t>‘not suitable for bariatric surgery’ are those who are not eligible or are contraindicated for bariatric surgical procedures. The definition also includes patients who are eligible for bariatric surgery but who would not consider or have refused to undergo the procedure(s).</w:t>
      </w:r>
    </w:p>
  </w:footnote>
  <w:footnote w:id="6">
    <w:p w14:paraId="56B4684D" w14:textId="02BB46E9" w:rsidR="009513F6" w:rsidRDefault="009513F6">
      <w:pPr>
        <w:pStyle w:val="FootnoteText"/>
      </w:pPr>
      <w:r>
        <w:rPr>
          <w:rStyle w:val="FootnoteReference"/>
        </w:rPr>
        <w:footnoteRef/>
      </w:r>
      <w:r>
        <w:t xml:space="preserve"> Percentage excess weight loss at 12 months randomisation is the primary outcome in MERIT trial. </w:t>
      </w:r>
    </w:p>
  </w:footnote>
  <w:footnote w:id="7">
    <w:p w14:paraId="1C0F77FB" w14:textId="3B898E7F" w:rsidR="009513F6" w:rsidRDefault="009513F6">
      <w:pPr>
        <w:pStyle w:val="FootnoteText"/>
      </w:pPr>
      <w:r>
        <w:rPr>
          <w:rStyle w:val="FootnoteReference"/>
        </w:rPr>
        <w:footnoteRef/>
      </w:r>
      <w:r>
        <w:t xml:space="preserve"> These are secondary outcomes in MERIT trial.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05C"/>
    <w:multiLevelType w:val="hybridMultilevel"/>
    <w:tmpl w:val="493AB2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E164EF"/>
    <w:multiLevelType w:val="hybridMultilevel"/>
    <w:tmpl w:val="DE0C2290"/>
    <w:lvl w:ilvl="0" w:tplc="0C090001">
      <w:start w:val="1"/>
      <w:numFmt w:val="bullet"/>
      <w:lvlText w:val=""/>
      <w:lvlJc w:val="left"/>
      <w:pPr>
        <w:ind w:left="720" w:hanging="360"/>
      </w:pPr>
      <w:rPr>
        <w:rFonts w:ascii="Symbol" w:hAnsi="Symbol" w:hint="default"/>
      </w:rPr>
    </w:lvl>
    <w:lvl w:ilvl="1" w:tplc="3762058E">
      <w:start w:val="1"/>
      <w:numFmt w:val="bullet"/>
      <w:pStyle w:val="dash"/>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B478C"/>
    <w:multiLevelType w:val="hybridMultilevel"/>
    <w:tmpl w:val="F92CB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13532C"/>
    <w:multiLevelType w:val="hybridMultilevel"/>
    <w:tmpl w:val="69069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E547F"/>
    <w:multiLevelType w:val="hybridMultilevel"/>
    <w:tmpl w:val="3D5676F6"/>
    <w:lvl w:ilvl="0" w:tplc="FFFFFFFF">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2138E"/>
    <w:multiLevelType w:val="hybridMultilevel"/>
    <w:tmpl w:val="69069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22DC6"/>
    <w:multiLevelType w:val="hybridMultilevel"/>
    <w:tmpl w:val="87B0D4FE"/>
    <w:lvl w:ilvl="0" w:tplc="0C09000F">
      <w:start w:val="1"/>
      <w:numFmt w:val="decimal"/>
      <w:lvlText w:val="%1."/>
      <w:lvlJc w:val="left"/>
      <w:pPr>
        <w:ind w:left="716" w:hanging="360"/>
      </w:pPr>
    </w:lvl>
    <w:lvl w:ilvl="1" w:tplc="0C090019" w:tentative="1">
      <w:start w:val="1"/>
      <w:numFmt w:val="lowerLetter"/>
      <w:lvlText w:val="%2."/>
      <w:lvlJc w:val="left"/>
      <w:pPr>
        <w:ind w:left="1436" w:hanging="360"/>
      </w:pPr>
    </w:lvl>
    <w:lvl w:ilvl="2" w:tplc="0C09001B" w:tentative="1">
      <w:start w:val="1"/>
      <w:numFmt w:val="lowerRoman"/>
      <w:lvlText w:val="%3."/>
      <w:lvlJc w:val="right"/>
      <w:pPr>
        <w:ind w:left="2156" w:hanging="180"/>
      </w:pPr>
    </w:lvl>
    <w:lvl w:ilvl="3" w:tplc="0C09000F" w:tentative="1">
      <w:start w:val="1"/>
      <w:numFmt w:val="decimal"/>
      <w:lvlText w:val="%4."/>
      <w:lvlJc w:val="left"/>
      <w:pPr>
        <w:ind w:left="2876" w:hanging="360"/>
      </w:pPr>
    </w:lvl>
    <w:lvl w:ilvl="4" w:tplc="0C090019" w:tentative="1">
      <w:start w:val="1"/>
      <w:numFmt w:val="lowerLetter"/>
      <w:lvlText w:val="%5."/>
      <w:lvlJc w:val="left"/>
      <w:pPr>
        <w:ind w:left="3596" w:hanging="360"/>
      </w:pPr>
    </w:lvl>
    <w:lvl w:ilvl="5" w:tplc="0C09001B" w:tentative="1">
      <w:start w:val="1"/>
      <w:numFmt w:val="lowerRoman"/>
      <w:lvlText w:val="%6."/>
      <w:lvlJc w:val="right"/>
      <w:pPr>
        <w:ind w:left="4316" w:hanging="180"/>
      </w:pPr>
    </w:lvl>
    <w:lvl w:ilvl="6" w:tplc="0C09000F" w:tentative="1">
      <w:start w:val="1"/>
      <w:numFmt w:val="decimal"/>
      <w:lvlText w:val="%7."/>
      <w:lvlJc w:val="left"/>
      <w:pPr>
        <w:ind w:left="5036" w:hanging="360"/>
      </w:pPr>
    </w:lvl>
    <w:lvl w:ilvl="7" w:tplc="0C090019" w:tentative="1">
      <w:start w:val="1"/>
      <w:numFmt w:val="lowerLetter"/>
      <w:lvlText w:val="%8."/>
      <w:lvlJc w:val="left"/>
      <w:pPr>
        <w:ind w:left="5756" w:hanging="360"/>
      </w:pPr>
    </w:lvl>
    <w:lvl w:ilvl="8" w:tplc="0C09001B" w:tentative="1">
      <w:start w:val="1"/>
      <w:numFmt w:val="lowerRoman"/>
      <w:lvlText w:val="%9."/>
      <w:lvlJc w:val="right"/>
      <w:pPr>
        <w:ind w:left="6476" w:hanging="180"/>
      </w:pPr>
    </w:lvl>
  </w:abstractNum>
  <w:abstractNum w:abstractNumId="7" w15:restartNumberingAfterBreak="0">
    <w:nsid w:val="26D60EBC"/>
    <w:multiLevelType w:val="hybridMultilevel"/>
    <w:tmpl w:val="3D5676F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7E4CEC"/>
    <w:multiLevelType w:val="hybridMultilevel"/>
    <w:tmpl w:val="F22C1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F476A"/>
    <w:multiLevelType w:val="hybridMultilevel"/>
    <w:tmpl w:val="F92CB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250D64"/>
    <w:multiLevelType w:val="hybridMultilevel"/>
    <w:tmpl w:val="30D4C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882F26"/>
    <w:multiLevelType w:val="hybridMultilevel"/>
    <w:tmpl w:val="6B96BBC4"/>
    <w:lvl w:ilvl="0" w:tplc="6D6A1E4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743187"/>
    <w:multiLevelType w:val="hybridMultilevel"/>
    <w:tmpl w:val="69069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F646C0"/>
    <w:multiLevelType w:val="hybridMultilevel"/>
    <w:tmpl w:val="3D5676F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401038"/>
    <w:multiLevelType w:val="hybridMultilevel"/>
    <w:tmpl w:val="D850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C6EC3"/>
    <w:multiLevelType w:val="hybridMultilevel"/>
    <w:tmpl w:val="9E328CB2"/>
    <w:lvl w:ilvl="0" w:tplc="0D9EBDEA">
      <w:start w:val="1"/>
      <w:numFmt w:val="bullet"/>
      <w:pStyle w:val="ListParagraph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23F42"/>
    <w:multiLevelType w:val="hybridMultilevel"/>
    <w:tmpl w:val="69069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3A4481"/>
    <w:multiLevelType w:val="hybridMultilevel"/>
    <w:tmpl w:val="7338C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FF074E"/>
    <w:multiLevelType w:val="hybridMultilevel"/>
    <w:tmpl w:val="B3C295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0" w15:restartNumberingAfterBreak="0">
    <w:nsid w:val="56B8238E"/>
    <w:multiLevelType w:val="hybridMultilevel"/>
    <w:tmpl w:val="F22C1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C8007A"/>
    <w:multiLevelType w:val="hybridMultilevel"/>
    <w:tmpl w:val="3DC64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656C"/>
    <w:multiLevelType w:val="hybridMultilevel"/>
    <w:tmpl w:val="54022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CD22BC"/>
    <w:multiLevelType w:val="hybridMultilevel"/>
    <w:tmpl w:val="C5EA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C46C2"/>
    <w:multiLevelType w:val="hybridMultilevel"/>
    <w:tmpl w:val="69069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160BEC"/>
    <w:multiLevelType w:val="hybridMultilevel"/>
    <w:tmpl w:val="3D5676F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1E11B0"/>
    <w:multiLevelType w:val="hybridMultilevel"/>
    <w:tmpl w:val="744E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767F8"/>
    <w:multiLevelType w:val="hybridMultilevel"/>
    <w:tmpl w:val="9F7C0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385E6B"/>
    <w:multiLevelType w:val="hybridMultilevel"/>
    <w:tmpl w:val="EDBA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D0B42"/>
    <w:multiLevelType w:val="hybridMultilevel"/>
    <w:tmpl w:val="2382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76EEB"/>
    <w:multiLevelType w:val="hybridMultilevel"/>
    <w:tmpl w:val="F22C1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416DE9"/>
    <w:multiLevelType w:val="hybridMultilevel"/>
    <w:tmpl w:val="AFCE0E2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AA0F05"/>
    <w:multiLevelType w:val="hybridMultilevel"/>
    <w:tmpl w:val="EC842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08401D"/>
    <w:multiLevelType w:val="hybridMultilevel"/>
    <w:tmpl w:val="AFCE0E22"/>
    <w:lvl w:ilvl="0" w:tplc="6D6A1E4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F365B"/>
    <w:multiLevelType w:val="hybridMultilevel"/>
    <w:tmpl w:val="9F0280D6"/>
    <w:lvl w:ilvl="0" w:tplc="1BD62C6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3"/>
  </w:num>
  <w:num w:numId="4">
    <w:abstractNumId w:val="14"/>
  </w:num>
  <w:num w:numId="5">
    <w:abstractNumId w:val="27"/>
  </w:num>
  <w:num w:numId="6">
    <w:abstractNumId w:val="26"/>
  </w:num>
  <w:num w:numId="7">
    <w:abstractNumId w:val="1"/>
  </w:num>
  <w:num w:numId="8">
    <w:abstractNumId w:val="17"/>
  </w:num>
  <w:num w:numId="9">
    <w:abstractNumId w:val="15"/>
  </w:num>
  <w:num w:numId="10">
    <w:abstractNumId w:val="34"/>
  </w:num>
  <w:num w:numId="11">
    <w:abstractNumId w:val="32"/>
  </w:num>
  <w:num w:numId="12">
    <w:abstractNumId w:val="29"/>
  </w:num>
  <w:num w:numId="13">
    <w:abstractNumId w:val="28"/>
  </w:num>
  <w:num w:numId="14">
    <w:abstractNumId w:val="30"/>
  </w:num>
  <w:num w:numId="15">
    <w:abstractNumId w:val="24"/>
  </w:num>
  <w:num w:numId="16">
    <w:abstractNumId w:val="22"/>
  </w:num>
  <w:num w:numId="17">
    <w:abstractNumId w:val="2"/>
  </w:num>
  <w:num w:numId="18">
    <w:abstractNumId w:val="33"/>
  </w:num>
  <w:num w:numId="19">
    <w:abstractNumId w:val="11"/>
  </w:num>
  <w:num w:numId="20">
    <w:abstractNumId w:val="0"/>
  </w:num>
  <w:num w:numId="21">
    <w:abstractNumId w:val="4"/>
  </w:num>
  <w:num w:numId="22">
    <w:abstractNumId w:val="13"/>
  </w:num>
  <w:num w:numId="23">
    <w:abstractNumId w:val="20"/>
  </w:num>
  <w:num w:numId="24">
    <w:abstractNumId w:val="8"/>
  </w:num>
  <w:num w:numId="25">
    <w:abstractNumId w:val="3"/>
  </w:num>
  <w:num w:numId="26">
    <w:abstractNumId w:val="16"/>
  </w:num>
  <w:num w:numId="27">
    <w:abstractNumId w:val="5"/>
  </w:num>
  <w:num w:numId="28">
    <w:abstractNumId w:val="12"/>
  </w:num>
  <w:num w:numId="29">
    <w:abstractNumId w:val="9"/>
  </w:num>
  <w:num w:numId="30">
    <w:abstractNumId w:val="31"/>
  </w:num>
  <w:num w:numId="31">
    <w:abstractNumId w:val="7"/>
  </w:num>
  <w:num w:numId="32">
    <w:abstractNumId w:val="25"/>
  </w:num>
  <w:num w:numId="33">
    <w:abstractNumId w:val="18"/>
  </w:num>
  <w:num w:numId="34">
    <w:abstractNumId w:val="6"/>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sDQxN7I0MDEzMjBU0lEKTi0uzszPAykwNKwFAAIn1aYtAAAA"/>
    <w:docVar w:name="EN.InstantFormat" w:val="&lt;ENInstantFormat&gt;&lt;Enabled&gt;0&lt;/Enabled&gt;&lt;ScanUnformatted&gt;1&lt;/ScanUnformatted&gt;&lt;ScanChanges&gt;1&lt;/ScanChanges&gt;&lt;Suspended&gt;0&lt;/Suspended&gt;&lt;/ENInstantFormat&gt;"/>
    <w:docVar w:name="EN.Layout" w:val="&lt;ENLayout&gt;&lt;Style&gt;MSAC Ha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sr5zxv3tzavjeezw9peafwvz5x5vrawzp9&quot;&gt;Travelling library for PICO&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record-ids&gt;&lt;/item&gt;&lt;/Libraries&gt;"/>
  </w:docVars>
  <w:rsids>
    <w:rsidRoot w:val="001E5F9C"/>
    <w:rsid w:val="00000545"/>
    <w:rsid w:val="0000230F"/>
    <w:rsid w:val="00003325"/>
    <w:rsid w:val="0000353A"/>
    <w:rsid w:val="0000448C"/>
    <w:rsid w:val="000051F1"/>
    <w:rsid w:val="0000563A"/>
    <w:rsid w:val="000073AA"/>
    <w:rsid w:val="00010B8D"/>
    <w:rsid w:val="00010E3C"/>
    <w:rsid w:val="0001201E"/>
    <w:rsid w:val="000125DD"/>
    <w:rsid w:val="00012A05"/>
    <w:rsid w:val="00013AAE"/>
    <w:rsid w:val="00013B26"/>
    <w:rsid w:val="00014A69"/>
    <w:rsid w:val="0001534F"/>
    <w:rsid w:val="000155DA"/>
    <w:rsid w:val="00015C44"/>
    <w:rsid w:val="00015F76"/>
    <w:rsid w:val="0001622E"/>
    <w:rsid w:val="00016919"/>
    <w:rsid w:val="00017161"/>
    <w:rsid w:val="00021293"/>
    <w:rsid w:val="0002242D"/>
    <w:rsid w:val="00024812"/>
    <w:rsid w:val="000267ED"/>
    <w:rsid w:val="0002693C"/>
    <w:rsid w:val="000310CA"/>
    <w:rsid w:val="00031D2E"/>
    <w:rsid w:val="00031E6C"/>
    <w:rsid w:val="00032908"/>
    <w:rsid w:val="000336C8"/>
    <w:rsid w:val="000341F2"/>
    <w:rsid w:val="00034A5E"/>
    <w:rsid w:val="00035756"/>
    <w:rsid w:val="000369A4"/>
    <w:rsid w:val="00036C01"/>
    <w:rsid w:val="00037574"/>
    <w:rsid w:val="000375AB"/>
    <w:rsid w:val="000401EE"/>
    <w:rsid w:val="00041069"/>
    <w:rsid w:val="00042C8D"/>
    <w:rsid w:val="00042D20"/>
    <w:rsid w:val="00042F74"/>
    <w:rsid w:val="00043A58"/>
    <w:rsid w:val="00045DCE"/>
    <w:rsid w:val="0004644D"/>
    <w:rsid w:val="000465C1"/>
    <w:rsid w:val="00046704"/>
    <w:rsid w:val="00046797"/>
    <w:rsid w:val="0004718C"/>
    <w:rsid w:val="00047A40"/>
    <w:rsid w:val="00050296"/>
    <w:rsid w:val="00050827"/>
    <w:rsid w:val="0005091D"/>
    <w:rsid w:val="00053EA0"/>
    <w:rsid w:val="0005496B"/>
    <w:rsid w:val="00054A13"/>
    <w:rsid w:val="00055107"/>
    <w:rsid w:val="00055272"/>
    <w:rsid w:val="00055798"/>
    <w:rsid w:val="00056F58"/>
    <w:rsid w:val="000574DC"/>
    <w:rsid w:val="000606E6"/>
    <w:rsid w:val="00060A25"/>
    <w:rsid w:val="0006192F"/>
    <w:rsid w:val="0006226C"/>
    <w:rsid w:val="000627A8"/>
    <w:rsid w:val="00062D55"/>
    <w:rsid w:val="00063167"/>
    <w:rsid w:val="00064E4A"/>
    <w:rsid w:val="00065228"/>
    <w:rsid w:val="00065276"/>
    <w:rsid w:val="00065404"/>
    <w:rsid w:val="0006581A"/>
    <w:rsid w:val="000673BA"/>
    <w:rsid w:val="0006763C"/>
    <w:rsid w:val="000703CA"/>
    <w:rsid w:val="00070835"/>
    <w:rsid w:val="00070958"/>
    <w:rsid w:val="00070C04"/>
    <w:rsid w:val="00070F78"/>
    <w:rsid w:val="000715FB"/>
    <w:rsid w:val="00071AEC"/>
    <w:rsid w:val="0007383F"/>
    <w:rsid w:val="00074047"/>
    <w:rsid w:val="0007404A"/>
    <w:rsid w:val="00075621"/>
    <w:rsid w:val="00075657"/>
    <w:rsid w:val="000774ED"/>
    <w:rsid w:val="00080255"/>
    <w:rsid w:val="00080EC9"/>
    <w:rsid w:val="00081E3D"/>
    <w:rsid w:val="00081FAD"/>
    <w:rsid w:val="00083778"/>
    <w:rsid w:val="00083D96"/>
    <w:rsid w:val="00083F40"/>
    <w:rsid w:val="00085460"/>
    <w:rsid w:val="000862D5"/>
    <w:rsid w:val="000865C5"/>
    <w:rsid w:val="00086898"/>
    <w:rsid w:val="00090370"/>
    <w:rsid w:val="00090DEA"/>
    <w:rsid w:val="0009185A"/>
    <w:rsid w:val="00092B79"/>
    <w:rsid w:val="00092F98"/>
    <w:rsid w:val="0009350F"/>
    <w:rsid w:val="000939E0"/>
    <w:rsid w:val="00094070"/>
    <w:rsid w:val="0009456F"/>
    <w:rsid w:val="00094B42"/>
    <w:rsid w:val="0009631C"/>
    <w:rsid w:val="0009680F"/>
    <w:rsid w:val="000A055E"/>
    <w:rsid w:val="000A0788"/>
    <w:rsid w:val="000A08D7"/>
    <w:rsid w:val="000A16EF"/>
    <w:rsid w:val="000A2441"/>
    <w:rsid w:val="000A2C92"/>
    <w:rsid w:val="000A3242"/>
    <w:rsid w:val="000A3D08"/>
    <w:rsid w:val="000A4794"/>
    <w:rsid w:val="000A513F"/>
    <w:rsid w:val="000A553D"/>
    <w:rsid w:val="000A698A"/>
    <w:rsid w:val="000A7AF7"/>
    <w:rsid w:val="000A7CD1"/>
    <w:rsid w:val="000B0374"/>
    <w:rsid w:val="000B2256"/>
    <w:rsid w:val="000B36A4"/>
    <w:rsid w:val="000B39FA"/>
    <w:rsid w:val="000B3F4D"/>
    <w:rsid w:val="000B4F5E"/>
    <w:rsid w:val="000B5344"/>
    <w:rsid w:val="000B53D8"/>
    <w:rsid w:val="000B59D5"/>
    <w:rsid w:val="000B5B92"/>
    <w:rsid w:val="000B5DDE"/>
    <w:rsid w:val="000B7069"/>
    <w:rsid w:val="000B74F5"/>
    <w:rsid w:val="000C0BE6"/>
    <w:rsid w:val="000C0BFA"/>
    <w:rsid w:val="000C1453"/>
    <w:rsid w:val="000C169B"/>
    <w:rsid w:val="000C1EA8"/>
    <w:rsid w:val="000C3097"/>
    <w:rsid w:val="000C35CB"/>
    <w:rsid w:val="000C4810"/>
    <w:rsid w:val="000C5811"/>
    <w:rsid w:val="000D04C0"/>
    <w:rsid w:val="000D19EC"/>
    <w:rsid w:val="000D1F73"/>
    <w:rsid w:val="000D1FCF"/>
    <w:rsid w:val="000D252F"/>
    <w:rsid w:val="000D3137"/>
    <w:rsid w:val="000D31B8"/>
    <w:rsid w:val="000D3A54"/>
    <w:rsid w:val="000D3B25"/>
    <w:rsid w:val="000D3B2B"/>
    <w:rsid w:val="000D4D70"/>
    <w:rsid w:val="000D536E"/>
    <w:rsid w:val="000D6D4E"/>
    <w:rsid w:val="000D794D"/>
    <w:rsid w:val="000E0A83"/>
    <w:rsid w:val="000E1CA4"/>
    <w:rsid w:val="000E35DB"/>
    <w:rsid w:val="000E4978"/>
    <w:rsid w:val="000E49FC"/>
    <w:rsid w:val="000E4D02"/>
    <w:rsid w:val="000E4EC1"/>
    <w:rsid w:val="000E5163"/>
    <w:rsid w:val="000E5E06"/>
    <w:rsid w:val="000E623D"/>
    <w:rsid w:val="000E6585"/>
    <w:rsid w:val="000E6A85"/>
    <w:rsid w:val="000E6E48"/>
    <w:rsid w:val="000F15BE"/>
    <w:rsid w:val="000F2F6A"/>
    <w:rsid w:val="000F3AA7"/>
    <w:rsid w:val="000F3FEE"/>
    <w:rsid w:val="000F523E"/>
    <w:rsid w:val="000F6CCC"/>
    <w:rsid w:val="000F6EBB"/>
    <w:rsid w:val="000F7678"/>
    <w:rsid w:val="000F793B"/>
    <w:rsid w:val="000F7AD8"/>
    <w:rsid w:val="000F7C00"/>
    <w:rsid w:val="000F7C35"/>
    <w:rsid w:val="00100053"/>
    <w:rsid w:val="001004CB"/>
    <w:rsid w:val="00100B27"/>
    <w:rsid w:val="0010138F"/>
    <w:rsid w:val="001019FE"/>
    <w:rsid w:val="00101EFF"/>
    <w:rsid w:val="00103AD8"/>
    <w:rsid w:val="0010476A"/>
    <w:rsid w:val="00105600"/>
    <w:rsid w:val="00105F08"/>
    <w:rsid w:val="00106527"/>
    <w:rsid w:val="00106729"/>
    <w:rsid w:val="0010691F"/>
    <w:rsid w:val="0010751A"/>
    <w:rsid w:val="00110914"/>
    <w:rsid w:val="00110B38"/>
    <w:rsid w:val="00111266"/>
    <w:rsid w:val="001112E2"/>
    <w:rsid w:val="00111EFC"/>
    <w:rsid w:val="001149BA"/>
    <w:rsid w:val="00115571"/>
    <w:rsid w:val="00120D73"/>
    <w:rsid w:val="00120F8A"/>
    <w:rsid w:val="00120F97"/>
    <w:rsid w:val="001218A8"/>
    <w:rsid w:val="0012212D"/>
    <w:rsid w:val="0012236E"/>
    <w:rsid w:val="0012383A"/>
    <w:rsid w:val="00123BB2"/>
    <w:rsid w:val="00125D2F"/>
    <w:rsid w:val="00126030"/>
    <w:rsid w:val="00126897"/>
    <w:rsid w:val="00126D24"/>
    <w:rsid w:val="00126E55"/>
    <w:rsid w:val="0012760A"/>
    <w:rsid w:val="001276FA"/>
    <w:rsid w:val="00127ECB"/>
    <w:rsid w:val="00130660"/>
    <w:rsid w:val="00130A62"/>
    <w:rsid w:val="00131338"/>
    <w:rsid w:val="0013343B"/>
    <w:rsid w:val="0013346B"/>
    <w:rsid w:val="00134218"/>
    <w:rsid w:val="001344CA"/>
    <w:rsid w:val="0013460A"/>
    <w:rsid w:val="00134AA2"/>
    <w:rsid w:val="00137DC0"/>
    <w:rsid w:val="00140934"/>
    <w:rsid w:val="00140E51"/>
    <w:rsid w:val="001411C8"/>
    <w:rsid w:val="001421A8"/>
    <w:rsid w:val="001422BC"/>
    <w:rsid w:val="001423FD"/>
    <w:rsid w:val="001428CA"/>
    <w:rsid w:val="00142A0F"/>
    <w:rsid w:val="00143391"/>
    <w:rsid w:val="001448EB"/>
    <w:rsid w:val="00144AA6"/>
    <w:rsid w:val="00145A35"/>
    <w:rsid w:val="0014607C"/>
    <w:rsid w:val="00146CE7"/>
    <w:rsid w:val="00146E0F"/>
    <w:rsid w:val="00146F5D"/>
    <w:rsid w:val="001471B4"/>
    <w:rsid w:val="0014724D"/>
    <w:rsid w:val="001473B7"/>
    <w:rsid w:val="001500C3"/>
    <w:rsid w:val="001500FE"/>
    <w:rsid w:val="001504B8"/>
    <w:rsid w:val="00150B46"/>
    <w:rsid w:val="00151DA3"/>
    <w:rsid w:val="001522D2"/>
    <w:rsid w:val="00152EF7"/>
    <w:rsid w:val="00154160"/>
    <w:rsid w:val="001544A7"/>
    <w:rsid w:val="00154AAD"/>
    <w:rsid w:val="00155026"/>
    <w:rsid w:val="00155106"/>
    <w:rsid w:val="0015572B"/>
    <w:rsid w:val="0015642F"/>
    <w:rsid w:val="00156C3A"/>
    <w:rsid w:val="00157804"/>
    <w:rsid w:val="001611C7"/>
    <w:rsid w:val="00161727"/>
    <w:rsid w:val="00161B46"/>
    <w:rsid w:val="00161FF9"/>
    <w:rsid w:val="001621C8"/>
    <w:rsid w:val="00162325"/>
    <w:rsid w:val="0016315C"/>
    <w:rsid w:val="001635A7"/>
    <w:rsid w:val="00164040"/>
    <w:rsid w:val="00164683"/>
    <w:rsid w:val="00164BD0"/>
    <w:rsid w:val="001650F7"/>
    <w:rsid w:val="00165873"/>
    <w:rsid w:val="00165C82"/>
    <w:rsid w:val="00165FC3"/>
    <w:rsid w:val="00166A15"/>
    <w:rsid w:val="001676C1"/>
    <w:rsid w:val="00167A62"/>
    <w:rsid w:val="0017114F"/>
    <w:rsid w:val="00172CA9"/>
    <w:rsid w:val="001731A1"/>
    <w:rsid w:val="00173763"/>
    <w:rsid w:val="00173850"/>
    <w:rsid w:val="00173CE3"/>
    <w:rsid w:val="001747D2"/>
    <w:rsid w:val="001747FB"/>
    <w:rsid w:val="00174B89"/>
    <w:rsid w:val="00174C49"/>
    <w:rsid w:val="001755F0"/>
    <w:rsid w:val="00176364"/>
    <w:rsid w:val="001766F8"/>
    <w:rsid w:val="00176949"/>
    <w:rsid w:val="00177612"/>
    <w:rsid w:val="00177828"/>
    <w:rsid w:val="00177C3E"/>
    <w:rsid w:val="00180247"/>
    <w:rsid w:val="00180B6C"/>
    <w:rsid w:val="00180FE7"/>
    <w:rsid w:val="00183688"/>
    <w:rsid w:val="00183B73"/>
    <w:rsid w:val="00184669"/>
    <w:rsid w:val="00184A5E"/>
    <w:rsid w:val="00185227"/>
    <w:rsid w:val="001857E4"/>
    <w:rsid w:val="00185BD9"/>
    <w:rsid w:val="00186C8D"/>
    <w:rsid w:val="00186D30"/>
    <w:rsid w:val="00186F98"/>
    <w:rsid w:val="00187593"/>
    <w:rsid w:val="001877E1"/>
    <w:rsid w:val="0019002E"/>
    <w:rsid w:val="00190098"/>
    <w:rsid w:val="0019077A"/>
    <w:rsid w:val="001920AE"/>
    <w:rsid w:val="00193713"/>
    <w:rsid w:val="001956F6"/>
    <w:rsid w:val="001958C5"/>
    <w:rsid w:val="00195B42"/>
    <w:rsid w:val="00196251"/>
    <w:rsid w:val="0019645E"/>
    <w:rsid w:val="001966FC"/>
    <w:rsid w:val="00196942"/>
    <w:rsid w:val="001A0F79"/>
    <w:rsid w:val="001A2CF3"/>
    <w:rsid w:val="001A2FD4"/>
    <w:rsid w:val="001A3B2E"/>
    <w:rsid w:val="001A48EB"/>
    <w:rsid w:val="001A56D8"/>
    <w:rsid w:val="001A5C38"/>
    <w:rsid w:val="001A5D2F"/>
    <w:rsid w:val="001A65F3"/>
    <w:rsid w:val="001A6D5E"/>
    <w:rsid w:val="001A6F3B"/>
    <w:rsid w:val="001A7359"/>
    <w:rsid w:val="001B068D"/>
    <w:rsid w:val="001B1EC5"/>
    <w:rsid w:val="001B37C2"/>
    <w:rsid w:val="001B490C"/>
    <w:rsid w:val="001B4AAC"/>
    <w:rsid w:val="001B584F"/>
    <w:rsid w:val="001B5F3A"/>
    <w:rsid w:val="001B6256"/>
    <w:rsid w:val="001B78B8"/>
    <w:rsid w:val="001B7BBB"/>
    <w:rsid w:val="001C0149"/>
    <w:rsid w:val="001C3046"/>
    <w:rsid w:val="001C429D"/>
    <w:rsid w:val="001C5E97"/>
    <w:rsid w:val="001C619C"/>
    <w:rsid w:val="001C67B5"/>
    <w:rsid w:val="001C6B7E"/>
    <w:rsid w:val="001D06A6"/>
    <w:rsid w:val="001D10DA"/>
    <w:rsid w:val="001D22EF"/>
    <w:rsid w:val="001D235F"/>
    <w:rsid w:val="001D247E"/>
    <w:rsid w:val="001D3C90"/>
    <w:rsid w:val="001D3D1F"/>
    <w:rsid w:val="001D45A0"/>
    <w:rsid w:val="001D4ADA"/>
    <w:rsid w:val="001D5A28"/>
    <w:rsid w:val="001D5FFA"/>
    <w:rsid w:val="001D634A"/>
    <w:rsid w:val="001D6C9F"/>
    <w:rsid w:val="001E0283"/>
    <w:rsid w:val="001E14EC"/>
    <w:rsid w:val="001E20CD"/>
    <w:rsid w:val="001E3B21"/>
    <w:rsid w:val="001E4E45"/>
    <w:rsid w:val="001E5352"/>
    <w:rsid w:val="001E5843"/>
    <w:rsid w:val="001E5F9C"/>
    <w:rsid w:val="001E66B7"/>
    <w:rsid w:val="001E737A"/>
    <w:rsid w:val="001E76FA"/>
    <w:rsid w:val="001F0411"/>
    <w:rsid w:val="001F06D0"/>
    <w:rsid w:val="001F10EC"/>
    <w:rsid w:val="001F1B7F"/>
    <w:rsid w:val="001F1BFB"/>
    <w:rsid w:val="001F2628"/>
    <w:rsid w:val="001F4929"/>
    <w:rsid w:val="001F67F5"/>
    <w:rsid w:val="001F7EE0"/>
    <w:rsid w:val="00201B23"/>
    <w:rsid w:val="0020245F"/>
    <w:rsid w:val="00203B7A"/>
    <w:rsid w:val="0020484C"/>
    <w:rsid w:val="00206790"/>
    <w:rsid w:val="002105F5"/>
    <w:rsid w:val="00210F98"/>
    <w:rsid w:val="00212556"/>
    <w:rsid w:val="0021321C"/>
    <w:rsid w:val="00213B76"/>
    <w:rsid w:val="002144A4"/>
    <w:rsid w:val="00215493"/>
    <w:rsid w:val="00215830"/>
    <w:rsid w:val="00217C09"/>
    <w:rsid w:val="00220F98"/>
    <w:rsid w:val="00221EAC"/>
    <w:rsid w:val="00222152"/>
    <w:rsid w:val="00222F72"/>
    <w:rsid w:val="00223258"/>
    <w:rsid w:val="00223D9C"/>
    <w:rsid w:val="00224B4D"/>
    <w:rsid w:val="00224F74"/>
    <w:rsid w:val="0022526A"/>
    <w:rsid w:val="00225699"/>
    <w:rsid w:val="002260C9"/>
    <w:rsid w:val="00226AD2"/>
    <w:rsid w:val="00226EDD"/>
    <w:rsid w:val="00227BBE"/>
    <w:rsid w:val="00230750"/>
    <w:rsid w:val="002312BE"/>
    <w:rsid w:val="00231458"/>
    <w:rsid w:val="002315B3"/>
    <w:rsid w:val="00235B21"/>
    <w:rsid w:val="00236273"/>
    <w:rsid w:val="00236D4D"/>
    <w:rsid w:val="00236DE7"/>
    <w:rsid w:val="00237103"/>
    <w:rsid w:val="002376AE"/>
    <w:rsid w:val="00237F51"/>
    <w:rsid w:val="0024072A"/>
    <w:rsid w:val="00240EB3"/>
    <w:rsid w:val="002422E2"/>
    <w:rsid w:val="002437FC"/>
    <w:rsid w:val="00243932"/>
    <w:rsid w:val="00243BFB"/>
    <w:rsid w:val="00243C4D"/>
    <w:rsid w:val="00245E23"/>
    <w:rsid w:val="002461DD"/>
    <w:rsid w:val="002478A6"/>
    <w:rsid w:val="00250957"/>
    <w:rsid w:val="002512E8"/>
    <w:rsid w:val="00251429"/>
    <w:rsid w:val="002515F5"/>
    <w:rsid w:val="00251AF7"/>
    <w:rsid w:val="00254E94"/>
    <w:rsid w:val="00255987"/>
    <w:rsid w:val="00256B3E"/>
    <w:rsid w:val="002612DE"/>
    <w:rsid w:val="00261A39"/>
    <w:rsid w:val="00261BF2"/>
    <w:rsid w:val="00263178"/>
    <w:rsid w:val="00263503"/>
    <w:rsid w:val="00263FB3"/>
    <w:rsid w:val="002642DB"/>
    <w:rsid w:val="002647A5"/>
    <w:rsid w:val="00266A92"/>
    <w:rsid w:val="00266D56"/>
    <w:rsid w:val="002678A9"/>
    <w:rsid w:val="00267C70"/>
    <w:rsid w:val="00270179"/>
    <w:rsid w:val="0027111E"/>
    <w:rsid w:val="0027170F"/>
    <w:rsid w:val="00271B8D"/>
    <w:rsid w:val="00272D46"/>
    <w:rsid w:val="00272F2D"/>
    <w:rsid w:val="00275557"/>
    <w:rsid w:val="00275C37"/>
    <w:rsid w:val="002813DE"/>
    <w:rsid w:val="002828B4"/>
    <w:rsid w:val="00282AC6"/>
    <w:rsid w:val="00282AF3"/>
    <w:rsid w:val="00282D7D"/>
    <w:rsid w:val="00283C2A"/>
    <w:rsid w:val="00284796"/>
    <w:rsid w:val="0028500A"/>
    <w:rsid w:val="0028511E"/>
    <w:rsid w:val="00286486"/>
    <w:rsid w:val="0028653E"/>
    <w:rsid w:val="00287418"/>
    <w:rsid w:val="002877A0"/>
    <w:rsid w:val="00290568"/>
    <w:rsid w:val="002912C5"/>
    <w:rsid w:val="00292EA7"/>
    <w:rsid w:val="002933FD"/>
    <w:rsid w:val="00293750"/>
    <w:rsid w:val="0029449A"/>
    <w:rsid w:val="0029461E"/>
    <w:rsid w:val="00294627"/>
    <w:rsid w:val="00294B84"/>
    <w:rsid w:val="00295038"/>
    <w:rsid w:val="00295906"/>
    <w:rsid w:val="00295DE8"/>
    <w:rsid w:val="0029644A"/>
    <w:rsid w:val="00297408"/>
    <w:rsid w:val="00297EBA"/>
    <w:rsid w:val="002A0B80"/>
    <w:rsid w:val="002A277F"/>
    <w:rsid w:val="002A2913"/>
    <w:rsid w:val="002A29BA"/>
    <w:rsid w:val="002A2CFC"/>
    <w:rsid w:val="002A379A"/>
    <w:rsid w:val="002A5ADA"/>
    <w:rsid w:val="002A67C4"/>
    <w:rsid w:val="002A6DEC"/>
    <w:rsid w:val="002A6FE2"/>
    <w:rsid w:val="002A7543"/>
    <w:rsid w:val="002A7C62"/>
    <w:rsid w:val="002A7EF0"/>
    <w:rsid w:val="002B103E"/>
    <w:rsid w:val="002B1A03"/>
    <w:rsid w:val="002B1F8C"/>
    <w:rsid w:val="002B2F37"/>
    <w:rsid w:val="002B39C4"/>
    <w:rsid w:val="002B4150"/>
    <w:rsid w:val="002B4A65"/>
    <w:rsid w:val="002B5AD3"/>
    <w:rsid w:val="002B5C3B"/>
    <w:rsid w:val="002B5F8A"/>
    <w:rsid w:val="002B6108"/>
    <w:rsid w:val="002B63CD"/>
    <w:rsid w:val="002B760D"/>
    <w:rsid w:val="002B7F38"/>
    <w:rsid w:val="002C00EF"/>
    <w:rsid w:val="002C0216"/>
    <w:rsid w:val="002C05CF"/>
    <w:rsid w:val="002C0783"/>
    <w:rsid w:val="002C1B70"/>
    <w:rsid w:val="002C1D95"/>
    <w:rsid w:val="002C2947"/>
    <w:rsid w:val="002C2E4D"/>
    <w:rsid w:val="002C2FA4"/>
    <w:rsid w:val="002C4332"/>
    <w:rsid w:val="002C45F8"/>
    <w:rsid w:val="002C4934"/>
    <w:rsid w:val="002C671F"/>
    <w:rsid w:val="002C6B00"/>
    <w:rsid w:val="002C74CA"/>
    <w:rsid w:val="002D065F"/>
    <w:rsid w:val="002D1AA7"/>
    <w:rsid w:val="002D1B2B"/>
    <w:rsid w:val="002D37E1"/>
    <w:rsid w:val="002D4963"/>
    <w:rsid w:val="002D4997"/>
    <w:rsid w:val="002D5D59"/>
    <w:rsid w:val="002D6313"/>
    <w:rsid w:val="002D6F6E"/>
    <w:rsid w:val="002E0BB7"/>
    <w:rsid w:val="002E1755"/>
    <w:rsid w:val="002E20B0"/>
    <w:rsid w:val="002E2649"/>
    <w:rsid w:val="002E37BF"/>
    <w:rsid w:val="002E4712"/>
    <w:rsid w:val="002E4813"/>
    <w:rsid w:val="002E4B26"/>
    <w:rsid w:val="002E631F"/>
    <w:rsid w:val="002E6A46"/>
    <w:rsid w:val="002E6E36"/>
    <w:rsid w:val="002F1A63"/>
    <w:rsid w:val="002F2995"/>
    <w:rsid w:val="002F2D00"/>
    <w:rsid w:val="002F3006"/>
    <w:rsid w:val="002F3C82"/>
    <w:rsid w:val="002F3E40"/>
    <w:rsid w:val="002F4BAD"/>
    <w:rsid w:val="002F5894"/>
    <w:rsid w:val="002F5E3B"/>
    <w:rsid w:val="002F699C"/>
    <w:rsid w:val="002F741D"/>
    <w:rsid w:val="003013FD"/>
    <w:rsid w:val="00302628"/>
    <w:rsid w:val="003029AC"/>
    <w:rsid w:val="00303000"/>
    <w:rsid w:val="003032EB"/>
    <w:rsid w:val="003033E9"/>
    <w:rsid w:val="00303C94"/>
    <w:rsid w:val="00304A38"/>
    <w:rsid w:val="00304F3E"/>
    <w:rsid w:val="00307431"/>
    <w:rsid w:val="00310D6D"/>
    <w:rsid w:val="00311FA0"/>
    <w:rsid w:val="003125F5"/>
    <w:rsid w:val="003150B9"/>
    <w:rsid w:val="003151DF"/>
    <w:rsid w:val="003162CE"/>
    <w:rsid w:val="00316B01"/>
    <w:rsid w:val="00317D11"/>
    <w:rsid w:val="00321DDD"/>
    <w:rsid w:val="00321F0B"/>
    <w:rsid w:val="003234D3"/>
    <w:rsid w:val="003235FA"/>
    <w:rsid w:val="00324931"/>
    <w:rsid w:val="00324EF8"/>
    <w:rsid w:val="00325207"/>
    <w:rsid w:val="003264AB"/>
    <w:rsid w:val="003265DB"/>
    <w:rsid w:val="00327244"/>
    <w:rsid w:val="00330647"/>
    <w:rsid w:val="003312C4"/>
    <w:rsid w:val="00331951"/>
    <w:rsid w:val="003321ED"/>
    <w:rsid w:val="00332B45"/>
    <w:rsid w:val="003337D9"/>
    <w:rsid w:val="00334887"/>
    <w:rsid w:val="00335863"/>
    <w:rsid w:val="00336AD1"/>
    <w:rsid w:val="003374D0"/>
    <w:rsid w:val="00337EFA"/>
    <w:rsid w:val="00342175"/>
    <w:rsid w:val="003421E3"/>
    <w:rsid w:val="00342E78"/>
    <w:rsid w:val="00344A58"/>
    <w:rsid w:val="0034543A"/>
    <w:rsid w:val="003459A3"/>
    <w:rsid w:val="00346308"/>
    <w:rsid w:val="00346CCD"/>
    <w:rsid w:val="0034704A"/>
    <w:rsid w:val="003503A5"/>
    <w:rsid w:val="003507AC"/>
    <w:rsid w:val="00350A65"/>
    <w:rsid w:val="00353C9C"/>
    <w:rsid w:val="00353D09"/>
    <w:rsid w:val="00354758"/>
    <w:rsid w:val="00354E3A"/>
    <w:rsid w:val="0035739E"/>
    <w:rsid w:val="003575B3"/>
    <w:rsid w:val="00357FEA"/>
    <w:rsid w:val="003609FF"/>
    <w:rsid w:val="00363EB6"/>
    <w:rsid w:val="003657B5"/>
    <w:rsid w:val="00365911"/>
    <w:rsid w:val="00365E85"/>
    <w:rsid w:val="0036686D"/>
    <w:rsid w:val="00367D6F"/>
    <w:rsid w:val="003706E5"/>
    <w:rsid w:val="003712CC"/>
    <w:rsid w:val="003717AE"/>
    <w:rsid w:val="00371ADC"/>
    <w:rsid w:val="00372110"/>
    <w:rsid w:val="003726FF"/>
    <w:rsid w:val="00373643"/>
    <w:rsid w:val="00375904"/>
    <w:rsid w:val="00375A5A"/>
    <w:rsid w:val="00375B6F"/>
    <w:rsid w:val="00376AAE"/>
    <w:rsid w:val="00376E5B"/>
    <w:rsid w:val="00376F22"/>
    <w:rsid w:val="00377844"/>
    <w:rsid w:val="00380737"/>
    <w:rsid w:val="0038094C"/>
    <w:rsid w:val="00380DAD"/>
    <w:rsid w:val="0038192C"/>
    <w:rsid w:val="003820C1"/>
    <w:rsid w:val="00382660"/>
    <w:rsid w:val="003852CD"/>
    <w:rsid w:val="00385AC1"/>
    <w:rsid w:val="00385E48"/>
    <w:rsid w:val="00385FA1"/>
    <w:rsid w:val="00386C2F"/>
    <w:rsid w:val="00387F4E"/>
    <w:rsid w:val="003907C2"/>
    <w:rsid w:val="00390A12"/>
    <w:rsid w:val="00391D9F"/>
    <w:rsid w:val="00392561"/>
    <w:rsid w:val="00393E8E"/>
    <w:rsid w:val="00395911"/>
    <w:rsid w:val="00396E3D"/>
    <w:rsid w:val="003A17F7"/>
    <w:rsid w:val="003A3430"/>
    <w:rsid w:val="003A3C41"/>
    <w:rsid w:val="003A4A3B"/>
    <w:rsid w:val="003A4BA6"/>
    <w:rsid w:val="003A549B"/>
    <w:rsid w:val="003A54B3"/>
    <w:rsid w:val="003A619A"/>
    <w:rsid w:val="003A6BD5"/>
    <w:rsid w:val="003A74A4"/>
    <w:rsid w:val="003A7C91"/>
    <w:rsid w:val="003B2ECF"/>
    <w:rsid w:val="003B3A87"/>
    <w:rsid w:val="003B47A3"/>
    <w:rsid w:val="003B51F4"/>
    <w:rsid w:val="003B6AB4"/>
    <w:rsid w:val="003B7EA6"/>
    <w:rsid w:val="003C079C"/>
    <w:rsid w:val="003C0C98"/>
    <w:rsid w:val="003C1080"/>
    <w:rsid w:val="003C162A"/>
    <w:rsid w:val="003C1CE2"/>
    <w:rsid w:val="003C1D93"/>
    <w:rsid w:val="003C20DD"/>
    <w:rsid w:val="003C35CD"/>
    <w:rsid w:val="003C4552"/>
    <w:rsid w:val="003C54D4"/>
    <w:rsid w:val="003C645B"/>
    <w:rsid w:val="003C6772"/>
    <w:rsid w:val="003C6B16"/>
    <w:rsid w:val="003C78B4"/>
    <w:rsid w:val="003D025D"/>
    <w:rsid w:val="003D0301"/>
    <w:rsid w:val="003D1703"/>
    <w:rsid w:val="003D3B58"/>
    <w:rsid w:val="003D4387"/>
    <w:rsid w:val="003D4473"/>
    <w:rsid w:val="003D4540"/>
    <w:rsid w:val="003D49EB"/>
    <w:rsid w:val="003D649B"/>
    <w:rsid w:val="003D6C58"/>
    <w:rsid w:val="003D751F"/>
    <w:rsid w:val="003E0DEF"/>
    <w:rsid w:val="003E27D8"/>
    <w:rsid w:val="003E2858"/>
    <w:rsid w:val="003E2F7E"/>
    <w:rsid w:val="003E34D3"/>
    <w:rsid w:val="003E3E97"/>
    <w:rsid w:val="003E4172"/>
    <w:rsid w:val="003E4688"/>
    <w:rsid w:val="003E509A"/>
    <w:rsid w:val="003E65E7"/>
    <w:rsid w:val="003E7DDD"/>
    <w:rsid w:val="003F0A39"/>
    <w:rsid w:val="003F1133"/>
    <w:rsid w:val="003F1500"/>
    <w:rsid w:val="003F2536"/>
    <w:rsid w:val="003F377F"/>
    <w:rsid w:val="003F38EB"/>
    <w:rsid w:val="003F4162"/>
    <w:rsid w:val="003F4675"/>
    <w:rsid w:val="003F4A5D"/>
    <w:rsid w:val="003F5C64"/>
    <w:rsid w:val="003F6170"/>
    <w:rsid w:val="003F686D"/>
    <w:rsid w:val="003F706F"/>
    <w:rsid w:val="003F772A"/>
    <w:rsid w:val="00400273"/>
    <w:rsid w:val="0040237F"/>
    <w:rsid w:val="00402754"/>
    <w:rsid w:val="004027B1"/>
    <w:rsid w:val="00402918"/>
    <w:rsid w:val="0040299E"/>
    <w:rsid w:val="004034D4"/>
    <w:rsid w:val="004042FD"/>
    <w:rsid w:val="00404D98"/>
    <w:rsid w:val="00405038"/>
    <w:rsid w:val="00405D0E"/>
    <w:rsid w:val="00405F88"/>
    <w:rsid w:val="004103C8"/>
    <w:rsid w:val="0041080C"/>
    <w:rsid w:val="0041083B"/>
    <w:rsid w:val="00410A91"/>
    <w:rsid w:val="004125AB"/>
    <w:rsid w:val="00412D42"/>
    <w:rsid w:val="00413872"/>
    <w:rsid w:val="004138C7"/>
    <w:rsid w:val="00416642"/>
    <w:rsid w:val="004173A8"/>
    <w:rsid w:val="0042062E"/>
    <w:rsid w:val="0042188B"/>
    <w:rsid w:val="00421975"/>
    <w:rsid w:val="00423355"/>
    <w:rsid w:val="00423675"/>
    <w:rsid w:val="004252C3"/>
    <w:rsid w:val="004259E1"/>
    <w:rsid w:val="00426F45"/>
    <w:rsid w:val="004272F0"/>
    <w:rsid w:val="00427FE8"/>
    <w:rsid w:val="00430345"/>
    <w:rsid w:val="004307A3"/>
    <w:rsid w:val="00430984"/>
    <w:rsid w:val="00431E01"/>
    <w:rsid w:val="0043237B"/>
    <w:rsid w:val="00432467"/>
    <w:rsid w:val="0043363F"/>
    <w:rsid w:val="00434225"/>
    <w:rsid w:val="0043455B"/>
    <w:rsid w:val="0043464F"/>
    <w:rsid w:val="00434DD2"/>
    <w:rsid w:val="00434E5F"/>
    <w:rsid w:val="0043567B"/>
    <w:rsid w:val="004362A7"/>
    <w:rsid w:val="00440C55"/>
    <w:rsid w:val="00443A47"/>
    <w:rsid w:val="00443CE6"/>
    <w:rsid w:val="004444DD"/>
    <w:rsid w:val="00445864"/>
    <w:rsid w:val="004460E3"/>
    <w:rsid w:val="0044613E"/>
    <w:rsid w:val="004506DD"/>
    <w:rsid w:val="004509EA"/>
    <w:rsid w:val="00452649"/>
    <w:rsid w:val="00452B09"/>
    <w:rsid w:val="00452B9B"/>
    <w:rsid w:val="00452E06"/>
    <w:rsid w:val="0045318D"/>
    <w:rsid w:val="00453422"/>
    <w:rsid w:val="00454D18"/>
    <w:rsid w:val="00455805"/>
    <w:rsid w:val="004559B4"/>
    <w:rsid w:val="00456EB4"/>
    <w:rsid w:val="004571E5"/>
    <w:rsid w:val="0046055A"/>
    <w:rsid w:val="0046066B"/>
    <w:rsid w:val="0046079B"/>
    <w:rsid w:val="004609C2"/>
    <w:rsid w:val="004613EF"/>
    <w:rsid w:val="00461A6A"/>
    <w:rsid w:val="00461ECC"/>
    <w:rsid w:val="00462B4A"/>
    <w:rsid w:val="00462DC7"/>
    <w:rsid w:val="00463510"/>
    <w:rsid w:val="004643DF"/>
    <w:rsid w:val="00464509"/>
    <w:rsid w:val="00464EBB"/>
    <w:rsid w:val="004652FD"/>
    <w:rsid w:val="0046593B"/>
    <w:rsid w:val="00466503"/>
    <w:rsid w:val="004670AD"/>
    <w:rsid w:val="00467268"/>
    <w:rsid w:val="004678D1"/>
    <w:rsid w:val="00470081"/>
    <w:rsid w:val="004700D8"/>
    <w:rsid w:val="00470AEF"/>
    <w:rsid w:val="00471D03"/>
    <w:rsid w:val="00472BD5"/>
    <w:rsid w:val="00473C9A"/>
    <w:rsid w:val="00473D2C"/>
    <w:rsid w:val="00474662"/>
    <w:rsid w:val="00474BA9"/>
    <w:rsid w:val="00474E36"/>
    <w:rsid w:val="00474FAA"/>
    <w:rsid w:val="004762E8"/>
    <w:rsid w:val="004778BF"/>
    <w:rsid w:val="004803A1"/>
    <w:rsid w:val="0048117E"/>
    <w:rsid w:val="004813E4"/>
    <w:rsid w:val="00482050"/>
    <w:rsid w:val="004821F7"/>
    <w:rsid w:val="004827BB"/>
    <w:rsid w:val="00482BE4"/>
    <w:rsid w:val="00484BAD"/>
    <w:rsid w:val="004861EB"/>
    <w:rsid w:val="004865C1"/>
    <w:rsid w:val="0049027B"/>
    <w:rsid w:val="00490FBB"/>
    <w:rsid w:val="00491F8A"/>
    <w:rsid w:val="004924B7"/>
    <w:rsid w:val="00493157"/>
    <w:rsid w:val="0049378F"/>
    <w:rsid w:val="00494611"/>
    <w:rsid w:val="00494CA8"/>
    <w:rsid w:val="00495286"/>
    <w:rsid w:val="004954FE"/>
    <w:rsid w:val="00495A31"/>
    <w:rsid w:val="00496121"/>
    <w:rsid w:val="00496CED"/>
    <w:rsid w:val="00496D19"/>
    <w:rsid w:val="00496E3F"/>
    <w:rsid w:val="00497283"/>
    <w:rsid w:val="004A0309"/>
    <w:rsid w:val="004A1B36"/>
    <w:rsid w:val="004A212E"/>
    <w:rsid w:val="004A27CD"/>
    <w:rsid w:val="004A3F8E"/>
    <w:rsid w:val="004A50F1"/>
    <w:rsid w:val="004A5337"/>
    <w:rsid w:val="004A5FB9"/>
    <w:rsid w:val="004A719C"/>
    <w:rsid w:val="004B1110"/>
    <w:rsid w:val="004B214C"/>
    <w:rsid w:val="004B2C99"/>
    <w:rsid w:val="004B2FA0"/>
    <w:rsid w:val="004B4682"/>
    <w:rsid w:val="004B4D5B"/>
    <w:rsid w:val="004B68B2"/>
    <w:rsid w:val="004C0751"/>
    <w:rsid w:val="004C0A86"/>
    <w:rsid w:val="004C2C5E"/>
    <w:rsid w:val="004C2CBA"/>
    <w:rsid w:val="004C2E88"/>
    <w:rsid w:val="004C3027"/>
    <w:rsid w:val="004C3E38"/>
    <w:rsid w:val="004C41E3"/>
    <w:rsid w:val="004C4749"/>
    <w:rsid w:val="004C619D"/>
    <w:rsid w:val="004C69B1"/>
    <w:rsid w:val="004C7458"/>
    <w:rsid w:val="004D05BC"/>
    <w:rsid w:val="004D0D49"/>
    <w:rsid w:val="004D1638"/>
    <w:rsid w:val="004D23E3"/>
    <w:rsid w:val="004D243A"/>
    <w:rsid w:val="004D2BB9"/>
    <w:rsid w:val="004D2F49"/>
    <w:rsid w:val="004D36E2"/>
    <w:rsid w:val="004D55E3"/>
    <w:rsid w:val="004D61E0"/>
    <w:rsid w:val="004E04AE"/>
    <w:rsid w:val="004E14AE"/>
    <w:rsid w:val="004E18E7"/>
    <w:rsid w:val="004E1F2B"/>
    <w:rsid w:val="004E3ABF"/>
    <w:rsid w:val="004E3B51"/>
    <w:rsid w:val="004E4293"/>
    <w:rsid w:val="004E45EC"/>
    <w:rsid w:val="004E5503"/>
    <w:rsid w:val="004E6A8A"/>
    <w:rsid w:val="004E6F53"/>
    <w:rsid w:val="004E78AC"/>
    <w:rsid w:val="004F17F1"/>
    <w:rsid w:val="004F2C4E"/>
    <w:rsid w:val="004F35FD"/>
    <w:rsid w:val="004F379D"/>
    <w:rsid w:val="004F3ED0"/>
    <w:rsid w:val="004F59C3"/>
    <w:rsid w:val="004F6917"/>
    <w:rsid w:val="004F7235"/>
    <w:rsid w:val="004F734E"/>
    <w:rsid w:val="005013CD"/>
    <w:rsid w:val="005014AF"/>
    <w:rsid w:val="00501FA9"/>
    <w:rsid w:val="00502737"/>
    <w:rsid w:val="00502E16"/>
    <w:rsid w:val="00503725"/>
    <w:rsid w:val="00503A90"/>
    <w:rsid w:val="00503C0D"/>
    <w:rsid w:val="00504BCB"/>
    <w:rsid w:val="00504D38"/>
    <w:rsid w:val="0050514F"/>
    <w:rsid w:val="005056C6"/>
    <w:rsid w:val="00505F65"/>
    <w:rsid w:val="005068B3"/>
    <w:rsid w:val="005112FB"/>
    <w:rsid w:val="00511A2B"/>
    <w:rsid w:val="005128C0"/>
    <w:rsid w:val="0051387C"/>
    <w:rsid w:val="005142B1"/>
    <w:rsid w:val="005149B2"/>
    <w:rsid w:val="00515871"/>
    <w:rsid w:val="00515C59"/>
    <w:rsid w:val="00516F72"/>
    <w:rsid w:val="0051704A"/>
    <w:rsid w:val="0051724D"/>
    <w:rsid w:val="0051799F"/>
    <w:rsid w:val="005179F9"/>
    <w:rsid w:val="00520710"/>
    <w:rsid w:val="00521426"/>
    <w:rsid w:val="00521918"/>
    <w:rsid w:val="005219BC"/>
    <w:rsid w:val="00521A4D"/>
    <w:rsid w:val="005222B1"/>
    <w:rsid w:val="00522558"/>
    <w:rsid w:val="005238E2"/>
    <w:rsid w:val="00523967"/>
    <w:rsid w:val="00523ECF"/>
    <w:rsid w:val="00525FDD"/>
    <w:rsid w:val="00527DF6"/>
    <w:rsid w:val="0053174B"/>
    <w:rsid w:val="0053188C"/>
    <w:rsid w:val="005321AE"/>
    <w:rsid w:val="00532C91"/>
    <w:rsid w:val="005345DE"/>
    <w:rsid w:val="00534D2C"/>
    <w:rsid w:val="005360A0"/>
    <w:rsid w:val="00536B39"/>
    <w:rsid w:val="00536CE1"/>
    <w:rsid w:val="00537884"/>
    <w:rsid w:val="005400F2"/>
    <w:rsid w:val="00540A3A"/>
    <w:rsid w:val="00540FAF"/>
    <w:rsid w:val="0054124A"/>
    <w:rsid w:val="00541C51"/>
    <w:rsid w:val="00541CDB"/>
    <w:rsid w:val="00542BC2"/>
    <w:rsid w:val="00543567"/>
    <w:rsid w:val="0054453C"/>
    <w:rsid w:val="005450EE"/>
    <w:rsid w:val="00545C6B"/>
    <w:rsid w:val="005461C1"/>
    <w:rsid w:val="00546CAA"/>
    <w:rsid w:val="00547005"/>
    <w:rsid w:val="005504BA"/>
    <w:rsid w:val="00550FFC"/>
    <w:rsid w:val="00551F3B"/>
    <w:rsid w:val="005531B9"/>
    <w:rsid w:val="00556501"/>
    <w:rsid w:val="005572E5"/>
    <w:rsid w:val="005603F0"/>
    <w:rsid w:val="00560FAB"/>
    <w:rsid w:val="00563DCA"/>
    <w:rsid w:val="00563FF1"/>
    <w:rsid w:val="005649A4"/>
    <w:rsid w:val="0056779F"/>
    <w:rsid w:val="00567ECB"/>
    <w:rsid w:val="00567F3E"/>
    <w:rsid w:val="005708B0"/>
    <w:rsid w:val="0057225B"/>
    <w:rsid w:val="00572B04"/>
    <w:rsid w:val="00572FBB"/>
    <w:rsid w:val="0057337D"/>
    <w:rsid w:val="00573518"/>
    <w:rsid w:val="00573BF7"/>
    <w:rsid w:val="00574741"/>
    <w:rsid w:val="005754F3"/>
    <w:rsid w:val="00576167"/>
    <w:rsid w:val="005771DC"/>
    <w:rsid w:val="005802BF"/>
    <w:rsid w:val="005804DB"/>
    <w:rsid w:val="00581223"/>
    <w:rsid w:val="00581B3A"/>
    <w:rsid w:val="0058201C"/>
    <w:rsid w:val="005848EE"/>
    <w:rsid w:val="00584FBC"/>
    <w:rsid w:val="0058569A"/>
    <w:rsid w:val="00585AF6"/>
    <w:rsid w:val="00585E13"/>
    <w:rsid w:val="00591161"/>
    <w:rsid w:val="005914E6"/>
    <w:rsid w:val="00591DDF"/>
    <w:rsid w:val="00591EFB"/>
    <w:rsid w:val="0059259D"/>
    <w:rsid w:val="00592719"/>
    <w:rsid w:val="005948B7"/>
    <w:rsid w:val="0059499C"/>
    <w:rsid w:val="00595A4E"/>
    <w:rsid w:val="005963AC"/>
    <w:rsid w:val="00596D72"/>
    <w:rsid w:val="005972A5"/>
    <w:rsid w:val="005975BD"/>
    <w:rsid w:val="00597E35"/>
    <w:rsid w:val="005A0DDD"/>
    <w:rsid w:val="005A102E"/>
    <w:rsid w:val="005A29EA"/>
    <w:rsid w:val="005A50ED"/>
    <w:rsid w:val="005A5808"/>
    <w:rsid w:val="005A6524"/>
    <w:rsid w:val="005A653D"/>
    <w:rsid w:val="005A73B2"/>
    <w:rsid w:val="005A7AAE"/>
    <w:rsid w:val="005B0296"/>
    <w:rsid w:val="005B101D"/>
    <w:rsid w:val="005B124A"/>
    <w:rsid w:val="005B1D62"/>
    <w:rsid w:val="005B1F28"/>
    <w:rsid w:val="005B63AA"/>
    <w:rsid w:val="005B6D76"/>
    <w:rsid w:val="005B70A8"/>
    <w:rsid w:val="005B7494"/>
    <w:rsid w:val="005C0049"/>
    <w:rsid w:val="005C1E1F"/>
    <w:rsid w:val="005C552E"/>
    <w:rsid w:val="005C6A7A"/>
    <w:rsid w:val="005C7AB3"/>
    <w:rsid w:val="005D07C5"/>
    <w:rsid w:val="005D0EF8"/>
    <w:rsid w:val="005D2595"/>
    <w:rsid w:val="005D4B87"/>
    <w:rsid w:val="005D4DBD"/>
    <w:rsid w:val="005D5DA1"/>
    <w:rsid w:val="005D5EA5"/>
    <w:rsid w:val="005D5F10"/>
    <w:rsid w:val="005E0305"/>
    <w:rsid w:val="005E05A4"/>
    <w:rsid w:val="005E0AE1"/>
    <w:rsid w:val="005E0DE9"/>
    <w:rsid w:val="005E11DE"/>
    <w:rsid w:val="005E1AC4"/>
    <w:rsid w:val="005E38BF"/>
    <w:rsid w:val="005E5298"/>
    <w:rsid w:val="005E5506"/>
    <w:rsid w:val="005E5C6A"/>
    <w:rsid w:val="005E5DCC"/>
    <w:rsid w:val="005E6629"/>
    <w:rsid w:val="005E6AD9"/>
    <w:rsid w:val="005F0CAD"/>
    <w:rsid w:val="005F1F8A"/>
    <w:rsid w:val="005F2980"/>
    <w:rsid w:val="005F30DE"/>
    <w:rsid w:val="005F4C9C"/>
    <w:rsid w:val="005F4FFA"/>
    <w:rsid w:val="005F604D"/>
    <w:rsid w:val="005F772B"/>
    <w:rsid w:val="00600736"/>
    <w:rsid w:val="00600D5C"/>
    <w:rsid w:val="00602042"/>
    <w:rsid w:val="0060285D"/>
    <w:rsid w:val="006044CB"/>
    <w:rsid w:val="00604B63"/>
    <w:rsid w:val="006056C1"/>
    <w:rsid w:val="00605702"/>
    <w:rsid w:val="006057A1"/>
    <w:rsid w:val="00605E58"/>
    <w:rsid w:val="00607D74"/>
    <w:rsid w:val="0061009C"/>
    <w:rsid w:val="006103F2"/>
    <w:rsid w:val="00610A3C"/>
    <w:rsid w:val="00610B38"/>
    <w:rsid w:val="0061159C"/>
    <w:rsid w:val="0061159E"/>
    <w:rsid w:val="00611A1E"/>
    <w:rsid w:val="00614070"/>
    <w:rsid w:val="0061422B"/>
    <w:rsid w:val="00616108"/>
    <w:rsid w:val="0061615A"/>
    <w:rsid w:val="00616F83"/>
    <w:rsid w:val="00617F60"/>
    <w:rsid w:val="00617F75"/>
    <w:rsid w:val="00620515"/>
    <w:rsid w:val="00620569"/>
    <w:rsid w:val="00620912"/>
    <w:rsid w:val="0062171D"/>
    <w:rsid w:val="00621B30"/>
    <w:rsid w:val="00621CEE"/>
    <w:rsid w:val="006221A5"/>
    <w:rsid w:val="006244A1"/>
    <w:rsid w:val="00624FBC"/>
    <w:rsid w:val="006262A8"/>
    <w:rsid w:val="00626324"/>
    <w:rsid w:val="0062673A"/>
    <w:rsid w:val="0062681E"/>
    <w:rsid w:val="00626923"/>
    <w:rsid w:val="00626C2C"/>
    <w:rsid w:val="00626EAE"/>
    <w:rsid w:val="006272BC"/>
    <w:rsid w:val="0063064F"/>
    <w:rsid w:val="00630CAC"/>
    <w:rsid w:val="00630EA1"/>
    <w:rsid w:val="00632334"/>
    <w:rsid w:val="00632B45"/>
    <w:rsid w:val="00634576"/>
    <w:rsid w:val="00634DCB"/>
    <w:rsid w:val="0063543E"/>
    <w:rsid w:val="00636E77"/>
    <w:rsid w:val="006408D7"/>
    <w:rsid w:val="0064160C"/>
    <w:rsid w:val="006428B8"/>
    <w:rsid w:val="00642F30"/>
    <w:rsid w:val="006432A7"/>
    <w:rsid w:val="00643A50"/>
    <w:rsid w:val="00643E6B"/>
    <w:rsid w:val="006445FB"/>
    <w:rsid w:val="006457CF"/>
    <w:rsid w:val="0064602B"/>
    <w:rsid w:val="00647005"/>
    <w:rsid w:val="006478E7"/>
    <w:rsid w:val="00647E58"/>
    <w:rsid w:val="00650FE0"/>
    <w:rsid w:val="006514BF"/>
    <w:rsid w:val="00651D0E"/>
    <w:rsid w:val="0065200F"/>
    <w:rsid w:val="0065205D"/>
    <w:rsid w:val="006528EF"/>
    <w:rsid w:val="00652BCE"/>
    <w:rsid w:val="00653184"/>
    <w:rsid w:val="006531ED"/>
    <w:rsid w:val="0065373F"/>
    <w:rsid w:val="00653DB3"/>
    <w:rsid w:val="006561A3"/>
    <w:rsid w:val="0065639D"/>
    <w:rsid w:val="0065709A"/>
    <w:rsid w:val="0065751D"/>
    <w:rsid w:val="00657BD8"/>
    <w:rsid w:val="006604E5"/>
    <w:rsid w:val="00660C66"/>
    <w:rsid w:val="00660CED"/>
    <w:rsid w:val="006617A5"/>
    <w:rsid w:val="00661F6F"/>
    <w:rsid w:val="006623D2"/>
    <w:rsid w:val="0066442A"/>
    <w:rsid w:val="00664642"/>
    <w:rsid w:val="006648C3"/>
    <w:rsid w:val="0066490A"/>
    <w:rsid w:val="006651D0"/>
    <w:rsid w:val="00665CF6"/>
    <w:rsid w:val="006670D1"/>
    <w:rsid w:val="006730D1"/>
    <w:rsid w:val="00673950"/>
    <w:rsid w:val="00674283"/>
    <w:rsid w:val="006755FB"/>
    <w:rsid w:val="0067603A"/>
    <w:rsid w:val="006764B0"/>
    <w:rsid w:val="00676A4C"/>
    <w:rsid w:val="00676D99"/>
    <w:rsid w:val="0067720C"/>
    <w:rsid w:val="00677AE3"/>
    <w:rsid w:val="00677CB3"/>
    <w:rsid w:val="006805E4"/>
    <w:rsid w:val="00680B9D"/>
    <w:rsid w:val="00681E0F"/>
    <w:rsid w:val="00682041"/>
    <w:rsid w:val="0068263B"/>
    <w:rsid w:val="006837D2"/>
    <w:rsid w:val="0068455F"/>
    <w:rsid w:val="00684B26"/>
    <w:rsid w:val="00684B52"/>
    <w:rsid w:val="006852AF"/>
    <w:rsid w:val="00685355"/>
    <w:rsid w:val="006856CB"/>
    <w:rsid w:val="0068579A"/>
    <w:rsid w:val="00685E6D"/>
    <w:rsid w:val="00686EED"/>
    <w:rsid w:val="00687245"/>
    <w:rsid w:val="00687DF0"/>
    <w:rsid w:val="006931EB"/>
    <w:rsid w:val="006932DC"/>
    <w:rsid w:val="006957EA"/>
    <w:rsid w:val="0069581C"/>
    <w:rsid w:val="00695A0B"/>
    <w:rsid w:val="00696649"/>
    <w:rsid w:val="00697CA1"/>
    <w:rsid w:val="006A000D"/>
    <w:rsid w:val="006A06B5"/>
    <w:rsid w:val="006A0897"/>
    <w:rsid w:val="006A0EDD"/>
    <w:rsid w:val="006A1147"/>
    <w:rsid w:val="006A12AE"/>
    <w:rsid w:val="006A1F39"/>
    <w:rsid w:val="006A27E4"/>
    <w:rsid w:val="006A3149"/>
    <w:rsid w:val="006A318D"/>
    <w:rsid w:val="006A4461"/>
    <w:rsid w:val="006A467F"/>
    <w:rsid w:val="006A56C0"/>
    <w:rsid w:val="006A57C6"/>
    <w:rsid w:val="006B1212"/>
    <w:rsid w:val="006B1430"/>
    <w:rsid w:val="006B1CC6"/>
    <w:rsid w:val="006B2268"/>
    <w:rsid w:val="006B25A3"/>
    <w:rsid w:val="006B3126"/>
    <w:rsid w:val="006B406F"/>
    <w:rsid w:val="006B4ADC"/>
    <w:rsid w:val="006B4AFC"/>
    <w:rsid w:val="006B4B5B"/>
    <w:rsid w:val="006B5348"/>
    <w:rsid w:val="006B5FEE"/>
    <w:rsid w:val="006B62D6"/>
    <w:rsid w:val="006B63D2"/>
    <w:rsid w:val="006B67C3"/>
    <w:rsid w:val="006B6F76"/>
    <w:rsid w:val="006B7711"/>
    <w:rsid w:val="006C01D6"/>
    <w:rsid w:val="006C10CE"/>
    <w:rsid w:val="006C13DE"/>
    <w:rsid w:val="006C19BB"/>
    <w:rsid w:val="006C20B8"/>
    <w:rsid w:val="006C256B"/>
    <w:rsid w:val="006C4571"/>
    <w:rsid w:val="006C45AE"/>
    <w:rsid w:val="006C579A"/>
    <w:rsid w:val="006C63D7"/>
    <w:rsid w:val="006C76CD"/>
    <w:rsid w:val="006D02C2"/>
    <w:rsid w:val="006D11AF"/>
    <w:rsid w:val="006D182D"/>
    <w:rsid w:val="006D22CF"/>
    <w:rsid w:val="006D23FF"/>
    <w:rsid w:val="006D2B4D"/>
    <w:rsid w:val="006D2C9F"/>
    <w:rsid w:val="006D54F0"/>
    <w:rsid w:val="006D6978"/>
    <w:rsid w:val="006D6D0E"/>
    <w:rsid w:val="006D73F2"/>
    <w:rsid w:val="006E002D"/>
    <w:rsid w:val="006E12B8"/>
    <w:rsid w:val="006E1389"/>
    <w:rsid w:val="006E19A7"/>
    <w:rsid w:val="006E214B"/>
    <w:rsid w:val="006E25A1"/>
    <w:rsid w:val="006E32B3"/>
    <w:rsid w:val="006E432F"/>
    <w:rsid w:val="006E4633"/>
    <w:rsid w:val="006E4971"/>
    <w:rsid w:val="006E51BD"/>
    <w:rsid w:val="006E54BA"/>
    <w:rsid w:val="006E58CE"/>
    <w:rsid w:val="006E5931"/>
    <w:rsid w:val="006E75BF"/>
    <w:rsid w:val="006F0069"/>
    <w:rsid w:val="006F01C4"/>
    <w:rsid w:val="006F0284"/>
    <w:rsid w:val="006F03EE"/>
    <w:rsid w:val="006F12C7"/>
    <w:rsid w:val="006F1ACA"/>
    <w:rsid w:val="006F2072"/>
    <w:rsid w:val="006F20AA"/>
    <w:rsid w:val="006F280C"/>
    <w:rsid w:val="006F3588"/>
    <w:rsid w:val="006F4EC9"/>
    <w:rsid w:val="006F556B"/>
    <w:rsid w:val="006F5B1A"/>
    <w:rsid w:val="006F63EC"/>
    <w:rsid w:val="006F71A7"/>
    <w:rsid w:val="006F7EF3"/>
    <w:rsid w:val="00700D28"/>
    <w:rsid w:val="0070155D"/>
    <w:rsid w:val="007020A1"/>
    <w:rsid w:val="00702140"/>
    <w:rsid w:val="00702D42"/>
    <w:rsid w:val="007043E9"/>
    <w:rsid w:val="00704C25"/>
    <w:rsid w:val="00704EE3"/>
    <w:rsid w:val="0070544F"/>
    <w:rsid w:val="00705C8D"/>
    <w:rsid w:val="0070614E"/>
    <w:rsid w:val="007062FF"/>
    <w:rsid w:val="00706673"/>
    <w:rsid w:val="00706FBB"/>
    <w:rsid w:val="00707038"/>
    <w:rsid w:val="0070749A"/>
    <w:rsid w:val="00710003"/>
    <w:rsid w:val="00710631"/>
    <w:rsid w:val="007110A2"/>
    <w:rsid w:val="00711586"/>
    <w:rsid w:val="00711D85"/>
    <w:rsid w:val="00712150"/>
    <w:rsid w:val="00712A0B"/>
    <w:rsid w:val="00713728"/>
    <w:rsid w:val="007138F0"/>
    <w:rsid w:val="00713B36"/>
    <w:rsid w:val="0071474A"/>
    <w:rsid w:val="00716249"/>
    <w:rsid w:val="00717443"/>
    <w:rsid w:val="00717B5C"/>
    <w:rsid w:val="00717D90"/>
    <w:rsid w:val="00717F34"/>
    <w:rsid w:val="0072048C"/>
    <w:rsid w:val="00721349"/>
    <w:rsid w:val="007231CF"/>
    <w:rsid w:val="007255CC"/>
    <w:rsid w:val="00725C16"/>
    <w:rsid w:val="00726B68"/>
    <w:rsid w:val="007270DC"/>
    <w:rsid w:val="007273C0"/>
    <w:rsid w:val="00727691"/>
    <w:rsid w:val="0073056B"/>
    <w:rsid w:val="00732B57"/>
    <w:rsid w:val="00732BBB"/>
    <w:rsid w:val="0073364B"/>
    <w:rsid w:val="00733C7F"/>
    <w:rsid w:val="00736C3F"/>
    <w:rsid w:val="00736E6A"/>
    <w:rsid w:val="00740FA7"/>
    <w:rsid w:val="00741607"/>
    <w:rsid w:val="00741986"/>
    <w:rsid w:val="007419D9"/>
    <w:rsid w:val="007429B3"/>
    <w:rsid w:val="00742C7C"/>
    <w:rsid w:val="00742F5F"/>
    <w:rsid w:val="0074343D"/>
    <w:rsid w:val="00743D89"/>
    <w:rsid w:val="00744A9D"/>
    <w:rsid w:val="00745AF0"/>
    <w:rsid w:val="00747452"/>
    <w:rsid w:val="00750555"/>
    <w:rsid w:val="00751973"/>
    <w:rsid w:val="00752F83"/>
    <w:rsid w:val="007537CA"/>
    <w:rsid w:val="00754453"/>
    <w:rsid w:val="00754B72"/>
    <w:rsid w:val="00754EB2"/>
    <w:rsid w:val="007559FC"/>
    <w:rsid w:val="0076066A"/>
    <w:rsid w:val="007609D5"/>
    <w:rsid w:val="00761E90"/>
    <w:rsid w:val="00762F9D"/>
    <w:rsid w:val="00763613"/>
    <w:rsid w:val="007649EF"/>
    <w:rsid w:val="007653C5"/>
    <w:rsid w:val="00765C3A"/>
    <w:rsid w:val="00765F03"/>
    <w:rsid w:val="0076681A"/>
    <w:rsid w:val="0076740E"/>
    <w:rsid w:val="00770548"/>
    <w:rsid w:val="007708E5"/>
    <w:rsid w:val="00770FB0"/>
    <w:rsid w:val="00771E60"/>
    <w:rsid w:val="0077278C"/>
    <w:rsid w:val="00773C4D"/>
    <w:rsid w:val="00773D80"/>
    <w:rsid w:val="007743EB"/>
    <w:rsid w:val="00774ED7"/>
    <w:rsid w:val="00775F75"/>
    <w:rsid w:val="00776884"/>
    <w:rsid w:val="00777926"/>
    <w:rsid w:val="00780A05"/>
    <w:rsid w:val="007825C1"/>
    <w:rsid w:val="00782AB9"/>
    <w:rsid w:val="0078435D"/>
    <w:rsid w:val="0078470B"/>
    <w:rsid w:val="0078493F"/>
    <w:rsid w:val="00784B4E"/>
    <w:rsid w:val="00784EC4"/>
    <w:rsid w:val="00786925"/>
    <w:rsid w:val="00787805"/>
    <w:rsid w:val="00790892"/>
    <w:rsid w:val="00790C13"/>
    <w:rsid w:val="0079235C"/>
    <w:rsid w:val="00793088"/>
    <w:rsid w:val="007934FA"/>
    <w:rsid w:val="007938F5"/>
    <w:rsid w:val="00795E94"/>
    <w:rsid w:val="007976D5"/>
    <w:rsid w:val="007A0500"/>
    <w:rsid w:val="007A173C"/>
    <w:rsid w:val="007A28CF"/>
    <w:rsid w:val="007A5C5E"/>
    <w:rsid w:val="007A66C8"/>
    <w:rsid w:val="007B0212"/>
    <w:rsid w:val="007B1A37"/>
    <w:rsid w:val="007B2A1F"/>
    <w:rsid w:val="007B2D20"/>
    <w:rsid w:val="007B3ABF"/>
    <w:rsid w:val="007B3BA0"/>
    <w:rsid w:val="007B54E8"/>
    <w:rsid w:val="007B6686"/>
    <w:rsid w:val="007C019D"/>
    <w:rsid w:val="007C0507"/>
    <w:rsid w:val="007C100A"/>
    <w:rsid w:val="007C1355"/>
    <w:rsid w:val="007C17DF"/>
    <w:rsid w:val="007C2A2E"/>
    <w:rsid w:val="007C2BD5"/>
    <w:rsid w:val="007C2C3E"/>
    <w:rsid w:val="007C2DCA"/>
    <w:rsid w:val="007C3B3E"/>
    <w:rsid w:val="007C411B"/>
    <w:rsid w:val="007C48DC"/>
    <w:rsid w:val="007C5AD3"/>
    <w:rsid w:val="007C6C49"/>
    <w:rsid w:val="007C6D17"/>
    <w:rsid w:val="007C7388"/>
    <w:rsid w:val="007C7B64"/>
    <w:rsid w:val="007D1C10"/>
    <w:rsid w:val="007D1EA4"/>
    <w:rsid w:val="007D2E57"/>
    <w:rsid w:val="007D3EB3"/>
    <w:rsid w:val="007D47D3"/>
    <w:rsid w:val="007D6B83"/>
    <w:rsid w:val="007D7FA0"/>
    <w:rsid w:val="007E0C1E"/>
    <w:rsid w:val="007E0EDD"/>
    <w:rsid w:val="007E1077"/>
    <w:rsid w:val="007E268C"/>
    <w:rsid w:val="007E5577"/>
    <w:rsid w:val="007E585E"/>
    <w:rsid w:val="007E7F46"/>
    <w:rsid w:val="007F073E"/>
    <w:rsid w:val="007F16FC"/>
    <w:rsid w:val="007F1D55"/>
    <w:rsid w:val="007F1EBA"/>
    <w:rsid w:val="007F31BE"/>
    <w:rsid w:val="007F3D8D"/>
    <w:rsid w:val="007F43FC"/>
    <w:rsid w:val="007F448E"/>
    <w:rsid w:val="007F45F8"/>
    <w:rsid w:val="007F5200"/>
    <w:rsid w:val="007F6531"/>
    <w:rsid w:val="007F66BD"/>
    <w:rsid w:val="007F7749"/>
    <w:rsid w:val="007F7CD3"/>
    <w:rsid w:val="00800103"/>
    <w:rsid w:val="008017A6"/>
    <w:rsid w:val="00803C00"/>
    <w:rsid w:val="00804599"/>
    <w:rsid w:val="008045B9"/>
    <w:rsid w:val="00804BA5"/>
    <w:rsid w:val="00805626"/>
    <w:rsid w:val="00806946"/>
    <w:rsid w:val="00806F46"/>
    <w:rsid w:val="008074AA"/>
    <w:rsid w:val="00807949"/>
    <w:rsid w:val="008105BA"/>
    <w:rsid w:val="00810B73"/>
    <w:rsid w:val="0081135A"/>
    <w:rsid w:val="00811D56"/>
    <w:rsid w:val="00813964"/>
    <w:rsid w:val="00813CAB"/>
    <w:rsid w:val="00814DA1"/>
    <w:rsid w:val="008151C0"/>
    <w:rsid w:val="00815940"/>
    <w:rsid w:val="00815D4F"/>
    <w:rsid w:val="008164DD"/>
    <w:rsid w:val="00817445"/>
    <w:rsid w:val="00817791"/>
    <w:rsid w:val="0082099A"/>
    <w:rsid w:val="008211E7"/>
    <w:rsid w:val="0082139D"/>
    <w:rsid w:val="008225F4"/>
    <w:rsid w:val="0082343E"/>
    <w:rsid w:val="0082540B"/>
    <w:rsid w:val="00825552"/>
    <w:rsid w:val="008255DD"/>
    <w:rsid w:val="008256CA"/>
    <w:rsid w:val="00825D17"/>
    <w:rsid w:val="00825F68"/>
    <w:rsid w:val="00826D95"/>
    <w:rsid w:val="00830894"/>
    <w:rsid w:val="0083116E"/>
    <w:rsid w:val="008315DE"/>
    <w:rsid w:val="0083174F"/>
    <w:rsid w:val="00832A94"/>
    <w:rsid w:val="00832EED"/>
    <w:rsid w:val="008337AC"/>
    <w:rsid w:val="008338CC"/>
    <w:rsid w:val="008342BE"/>
    <w:rsid w:val="00834795"/>
    <w:rsid w:val="00834E8C"/>
    <w:rsid w:val="00835360"/>
    <w:rsid w:val="00835BE3"/>
    <w:rsid w:val="008364C7"/>
    <w:rsid w:val="00840A27"/>
    <w:rsid w:val="008414F1"/>
    <w:rsid w:val="00841AF4"/>
    <w:rsid w:val="00842858"/>
    <w:rsid w:val="00843B60"/>
    <w:rsid w:val="0084423E"/>
    <w:rsid w:val="008448B8"/>
    <w:rsid w:val="0084500B"/>
    <w:rsid w:val="00845335"/>
    <w:rsid w:val="008458DD"/>
    <w:rsid w:val="00846132"/>
    <w:rsid w:val="0084759E"/>
    <w:rsid w:val="0085133F"/>
    <w:rsid w:val="00852416"/>
    <w:rsid w:val="008528E8"/>
    <w:rsid w:val="008531A4"/>
    <w:rsid w:val="00853CF4"/>
    <w:rsid w:val="0085441F"/>
    <w:rsid w:val="00854737"/>
    <w:rsid w:val="00854C4A"/>
    <w:rsid w:val="0085530A"/>
    <w:rsid w:val="008566C2"/>
    <w:rsid w:val="0085677E"/>
    <w:rsid w:val="00856BA1"/>
    <w:rsid w:val="00856FFF"/>
    <w:rsid w:val="0085787C"/>
    <w:rsid w:val="00857C1D"/>
    <w:rsid w:val="00860649"/>
    <w:rsid w:val="00861798"/>
    <w:rsid w:val="00861A6C"/>
    <w:rsid w:val="008624D6"/>
    <w:rsid w:val="0086275D"/>
    <w:rsid w:val="0086317E"/>
    <w:rsid w:val="0086431B"/>
    <w:rsid w:val="00865175"/>
    <w:rsid w:val="00865629"/>
    <w:rsid w:val="0086609D"/>
    <w:rsid w:val="0086649C"/>
    <w:rsid w:val="00867724"/>
    <w:rsid w:val="0087026D"/>
    <w:rsid w:val="00870882"/>
    <w:rsid w:val="00870D00"/>
    <w:rsid w:val="0087312C"/>
    <w:rsid w:val="00873208"/>
    <w:rsid w:val="0087450D"/>
    <w:rsid w:val="0087473A"/>
    <w:rsid w:val="008747B0"/>
    <w:rsid w:val="00874957"/>
    <w:rsid w:val="00875133"/>
    <w:rsid w:val="00875590"/>
    <w:rsid w:val="00875831"/>
    <w:rsid w:val="008758CC"/>
    <w:rsid w:val="00877201"/>
    <w:rsid w:val="008802E1"/>
    <w:rsid w:val="0088091B"/>
    <w:rsid w:val="0088232C"/>
    <w:rsid w:val="008825C3"/>
    <w:rsid w:val="00882B5C"/>
    <w:rsid w:val="0088697A"/>
    <w:rsid w:val="008870D0"/>
    <w:rsid w:val="008908A8"/>
    <w:rsid w:val="00891488"/>
    <w:rsid w:val="00893131"/>
    <w:rsid w:val="008936E0"/>
    <w:rsid w:val="00894D58"/>
    <w:rsid w:val="00895B41"/>
    <w:rsid w:val="00895C02"/>
    <w:rsid w:val="008964E9"/>
    <w:rsid w:val="008977EA"/>
    <w:rsid w:val="00897A3B"/>
    <w:rsid w:val="008A0055"/>
    <w:rsid w:val="008A02D7"/>
    <w:rsid w:val="008A0868"/>
    <w:rsid w:val="008A0F84"/>
    <w:rsid w:val="008A1E95"/>
    <w:rsid w:val="008A2AF4"/>
    <w:rsid w:val="008A5445"/>
    <w:rsid w:val="008A6392"/>
    <w:rsid w:val="008A72D2"/>
    <w:rsid w:val="008B0076"/>
    <w:rsid w:val="008B1242"/>
    <w:rsid w:val="008B1E2F"/>
    <w:rsid w:val="008B2CAB"/>
    <w:rsid w:val="008B350B"/>
    <w:rsid w:val="008B3CEF"/>
    <w:rsid w:val="008B4788"/>
    <w:rsid w:val="008B47EA"/>
    <w:rsid w:val="008B4A53"/>
    <w:rsid w:val="008B55FB"/>
    <w:rsid w:val="008B5896"/>
    <w:rsid w:val="008B5EEE"/>
    <w:rsid w:val="008B7353"/>
    <w:rsid w:val="008B73BF"/>
    <w:rsid w:val="008C08CC"/>
    <w:rsid w:val="008C1D00"/>
    <w:rsid w:val="008C1D2C"/>
    <w:rsid w:val="008C3597"/>
    <w:rsid w:val="008C40F3"/>
    <w:rsid w:val="008C4B3C"/>
    <w:rsid w:val="008C4F0F"/>
    <w:rsid w:val="008C5277"/>
    <w:rsid w:val="008C5647"/>
    <w:rsid w:val="008C7AB5"/>
    <w:rsid w:val="008D193F"/>
    <w:rsid w:val="008D210B"/>
    <w:rsid w:val="008D22DC"/>
    <w:rsid w:val="008D3941"/>
    <w:rsid w:val="008D446D"/>
    <w:rsid w:val="008D4A9C"/>
    <w:rsid w:val="008D50B8"/>
    <w:rsid w:val="008D5639"/>
    <w:rsid w:val="008D6C62"/>
    <w:rsid w:val="008D7949"/>
    <w:rsid w:val="008E0056"/>
    <w:rsid w:val="008E0E52"/>
    <w:rsid w:val="008E117C"/>
    <w:rsid w:val="008E269B"/>
    <w:rsid w:val="008E4330"/>
    <w:rsid w:val="008E442D"/>
    <w:rsid w:val="008E4465"/>
    <w:rsid w:val="008E6E48"/>
    <w:rsid w:val="008E7658"/>
    <w:rsid w:val="008E7D8B"/>
    <w:rsid w:val="008F082E"/>
    <w:rsid w:val="008F1532"/>
    <w:rsid w:val="008F1705"/>
    <w:rsid w:val="008F1758"/>
    <w:rsid w:val="008F21C9"/>
    <w:rsid w:val="008F2216"/>
    <w:rsid w:val="008F2A0B"/>
    <w:rsid w:val="008F38AC"/>
    <w:rsid w:val="008F3932"/>
    <w:rsid w:val="008F3C8E"/>
    <w:rsid w:val="008F5255"/>
    <w:rsid w:val="008F56F1"/>
    <w:rsid w:val="008F6C55"/>
    <w:rsid w:val="00900429"/>
    <w:rsid w:val="00900E92"/>
    <w:rsid w:val="00901607"/>
    <w:rsid w:val="00901788"/>
    <w:rsid w:val="009024C9"/>
    <w:rsid w:val="00902870"/>
    <w:rsid w:val="00904855"/>
    <w:rsid w:val="00904DF5"/>
    <w:rsid w:val="00905B8A"/>
    <w:rsid w:val="00905DCE"/>
    <w:rsid w:val="0090601C"/>
    <w:rsid w:val="0090774F"/>
    <w:rsid w:val="009078DE"/>
    <w:rsid w:val="00910358"/>
    <w:rsid w:val="00912660"/>
    <w:rsid w:val="00912CFF"/>
    <w:rsid w:val="0091305E"/>
    <w:rsid w:val="00913F41"/>
    <w:rsid w:val="009152A9"/>
    <w:rsid w:val="00915307"/>
    <w:rsid w:val="00915332"/>
    <w:rsid w:val="00917A7E"/>
    <w:rsid w:val="00920032"/>
    <w:rsid w:val="009215BF"/>
    <w:rsid w:val="009227DD"/>
    <w:rsid w:val="00924CA5"/>
    <w:rsid w:val="00925162"/>
    <w:rsid w:val="00925572"/>
    <w:rsid w:val="009256EB"/>
    <w:rsid w:val="00925CBB"/>
    <w:rsid w:val="00925CFD"/>
    <w:rsid w:val="00926673"/>
    <w:rsid w:val="009309CD"/>
    <w:rsid w:val="00930A86"/>
    <w:rsid w:val="0093317B"/>
    <w:rsid w:val="00933860"/>
    <w:rsid w:val="00933A1B"/>
    <w:rsid w:val="0093471D"/>
    <w:rsid w:val="009347D0"/>
    <w:rsid w:val="0093528A"/>
    <w:rsid w:val="00935EB8"/>
    <w:rsid w:val="00936B6D"/>
    <w:rsid w:val="00936CDC"/>
    <w:rsid w:val="009371AA"/>
    <w:rsid w:val="00937A50"/>
    <w:rsid w:val="00941003"/>
    <w:rsid w:val="00941004"/>
    <w:rsid w:val="00941100"/>
    <w:rsid w:val="009430F5"/>
    <w:rsid w:val="00943B7B"/>
    <w:rsid w:val="00944837"/>
    <w:rsid w:val="00944872"/>
    <w:rsid w:val="00944AE6"/>
    <w:rsid w:val="009458FD"/>
    <w:rsid w:val="00945A17"/>
    <w:rsid w:val="00945AA3"/>
    <w:rsid w:val="00945C70"/>
    <w:rsid w:val="00945F7B"/>
    <w:rsid w:val="00945FFA"/>
    <w:rsid w:val="00945FFB"/>
    <w:rsid w:val="00946532"/>
    <w:rsid w:val="00946BB4"/>
    <w:rsid w:val="009475C0"/>
    <w:rsid w:val="00950813"/>
    <w:rsid w:val="00950E9D"/>
    <w:rsid w:val="009513F6"/>
    <w:rsid w:val="0095157F"/>
    <w:rsid w:val="00951C70"/>
    <w:rsid w:val="00952955"/>
    <w:rsid w:val="00953169"/>
    <w:rsid w:val="00953CDC"/>
    <w:rsid w:val="009542B6"/>
    <w:rsid w:val="00954515"/>
    <w:rsid w:val="009567DE"/>
    <w:rsid w:val="00957C2A"/>
    <w:rsid w:val="00960884"/>
    <w:rsid w:val="00960AA7"/>
    <w:rsid w:val="009610F4"/>
    <w:rsid w:val="009612FB"/>
    <w:rsid w:val="00961F01"/>
    <w:rsid w:val="009625E2"/>
    <w:rsid w:val="00963DDF"/>
    <w:rsid w:val="00963FDF"/>
    <w:rsid w:val="009640C7"/>
    <w:rsid w:val="00964AAF"/>
    <w:rsid w:val="00965B88"/>
    <w:rsid w:val="00966999"/>
    <w:rsid w:val="00966B14"/>
    <w:rsid w:val="00966FEA"/>
    <w:rsid w:val="00967CD6"/>
    <w:rsid w:val="009714BD"/>
    <w:rsid w:val="0097249D"/>
    <w:rsid w:val="00973544"/>
    <w:rsid w:val="00974BC4"/>
    <w:rsid w:val="00977009"/>
    <w:rsid w:val="00977868"/>
    <w:rsid w:val="00980D04"/>
    <w:rsid w:val="00980FCE"/>
    <w:rsid w:val="00981129"/>
    <w:rsid w:val="009822A7"/>
    <w:rsid w:val="009822E8"/>
    <w:rsid w:val="009824C6"/>
    <w:rsid w:val="00983A23"/>
    <w:rsid w:val="009840BF"/>
    <w:rsid w:val="0098443E"/>
    <w:rsid w:val="00984C30"/>
    <w:rsid w:val="0098511F"/>
    <w:rsid w:val="009858F4"/>
    <w:rsid w:val="009863ED"/>
    <w:rsid w:val="009868CA"/>
    <w:rsid w:val="009870BE"/>
    <w:rsid w:val="00990601"/>
    <w:rsid w:val="00991984"/>
    <w:rsid w:val="00991F9A"/>
    <w:rsid w:val="00992F57"/>
    <w:rsid w:val="0099308E"/>
    <w:rsid w:val="00993538"/>
    <w:rsid w:val="0099365A"/>
    <w:rsid w:val="009961DF"/>
    <w:rsid w:val="00996B1C"/>
    <w:rsid w:val="00997508"/>
    <w:rsid w:val="009A04EF"/>
    <w:rsid w:val="009A1226"/>
    <w:rsid w:val="009A40E1"/>
    <w:rsid w:val="009A4AA3"/>
    <w:rsid w:val="009A539F"/>
    <w:rsid w:val="009A5B7C"/>
    <w:rsid w:val="009A69F8"/>
    <w:rsid w:val="009A7111"/>
    <w:rsid w:val="009A71D9"/>
    <w:rsid w:val="009A7328"/>
    <w:rsid w:val="009A75A3"/>
    <w:rsid w:val="009A7BC4"/>
    <w:rsid w:val="009B003B"/>
    <w:rsid w:val="009B003F"/>
    <w:rsid w:val="009B2AF1"/>
    <w:rsid w:val="009B31CC"/>
    <w:rsid w:val="009B42DC"/>
    <w:rsid w:val="009B7233"/>
    <w:rsid w:val="009C07BE"/>
    <w:rsid w:val="009C1A54"/>
    <w:rsid w:val="009C253C"/>
    <w:rsid w:val="009C25B8"/>
    <w:rsid w:val="009C26D0"/>
    <w:rsid w:val="009C328C"/>
    <w:rsid w:val="009C3C73"/>
    <w:rsid w:val="009C4AF2"/>
    <w:rsid w:val="009C4D11"/>
    <w:rsid w:val="009C4D23"/>
    <w:rsid w:val="009C565C"/>
    <w:rsid w:val="009C7DCA"/>
    <w:rsid w:val="009D29CA"/>
    <w:rsid w:val="009D2B45"/>
    <w:rsid w:val="009D34B0"/>
    <w:rsid w:val="009D3D11"/>
    <w:rsid w:val="009D3D5E"/>
    <w:rsid w:val="009D3E44"/>
    <w:rsid w:val="009D447D"/>
    <w:rsid w:val="009D48F7"/>
    <w:rsid w:val="009D4CFC"/>
    <w:rsid w:val="009D4F7D"/>
    <w:rsid w:val="009D6DFD"/>
    <w:rsid w:val="009E0C41"/>
    <w:rsid w:val="009E182E"/>
    <w:rsid w:val="009E1C11"/>
    <w:rsid w:val="009E1D6F"/>
    <w:rsid w:val="009E2A61"/>
    <w:rsid w:val="009E3452"/>
    <w:rsid w:val="009E4578"/>
    <w:rsid w:val="009E4F2D"/>
    <w:rsid w:val="009E51DE"/>
    <w:rsid w:val="009E5501"/>
    <w:rsid w:val="009E5B0A"/>
    <w:rsid w:val="009E6891"/>
    <w:rsid w:val="009E6D57"/>
    <w:rsid w:val="009E7927"/>
    <w:rsid w:val="009F1077"/>
    <w:rsid w:val="009F1373"/>
    <w:rsid w:val="009F1A6E"/>
    <w:rsid w:val="009F1DDF"/>
    <w:rsid w:val="009F248C"/>
    <w:rsid w:val="009F39E8"/>
    <w:rsid w:val="009F3D65"/>
    <w:rsid w:val="009F6F9C"/>
    <w:rsid w:val="009F7D50"/>
    <w:rsid w:val="009F7FED"/>
    <w:rsid w:val="00A00C4F"/>
    <w:rsid w:val="00A00C87"/>
    <w:rsid w:val="00A00CDB"/>
    <w:rsid w:val="00A0123F"/>
    <w:rsid w:val="00A0163E"/>
    <w:rsid w:val="00A03561"/>
    <w:rsid w:val="00A0366D"/>
    <w:rsid w:val="00A037A7"/>
    <w:rsid w:val="00A03C11"/>
    <w:rsid w:val="00A0431F"/>
    <w:rsid w:val="00A04437"/>
    <w:rsid w:val="00A047F8"/>
    <w:rsid w:val="00A048ED"/>
    <w:rsid w:val="00A04BDF"/>
    <w:rsid w:val="00A04C54"/>
    <w:rsid w:val="00A04DF4"/>
    <w:rsid w:val="00A100BD"/>
    <w:rsid w:val="00A102B1"/>
    <w:rsid w:val="00A10A9C"/>
    <w:rsid w:val="00A13C65"/>
    <w:rsid w:val="00A13CF1"/>
    <w:rsid w:val="00A14E1B"/>
    <w:rsid w:val="00A14E3F"/>
    <w:rsid w:val="00A157FA"/>
    <w:rsid w:val="00A16FD4"/>
    <w:rsid w:val="00A2040D"/>
    <w:rsid w:val="00A20CF9"/>
    <w:rsid w:val="00A21316"/>
    <w:rsid w:val="00A21526"/>
    <w:rsid w:val="00A21BC0"/>
    <w:rsid w:val="00A23D8E"/>
    <w:rsid w:val="00A25DE2"/>
    <w:rsid w:val="00A26826"/>
    <w:rsid w:val="00A26A93"/>
    <w:rsid w:val="00A26F29"/>
    <w:rsid w:val="00A27DB1"/>
    <w:rsid w:val="00A27E71"/>
    <w:rsid w:val="00A3061B"/>
    <w:rsid w:val="00A31644"/>
    <w:rsid w:val="00A31865"/>
    <w:rsid w:val="00A32301"/>
    <w:rsid w:val="00A32543"/>
    <w:rsid w:val="00A32E85"/>
    <w:rsid w:val="00A33126"/>
    <w:rsid w:val="00A3378B"/>
    <w:rsid w:val="00A36A6E"/>
    <w:rsid w:val="00A36BF4"/>
    <w:rsid w:val="00A40A78"/>
    <w:rsid w:val="00A40CC3"/>
    <w:rsid w:val="00A41EE2"/>
    <w:rsid w:val="00A42CDF"/>
    <w:rsid w:val="00A4398E"/>
    <w:rsid w:val="00A444D5"/>
    <w:rsid w:val="00A446C0"/>
    <w:rsid w:val="00A44AC7"/>
    <w:rsid w:val="00A44B18"/>
    <w:rsid w:val="00A44BF3"/>
    <w:rsid w:val="00A44D1C"/>
    <w:rsid w:val="00A46257"/>
    <w:rsid w:val="00A469AE"/>
    <w:rsid w:val="00A4702A"/>
    <w:rsid w:val="00A47FE4"/>
    <w:rsid w:val="00A509C9"/>
    <w:rsid w:val="00A50E90"/>
    <w:rsid w:val="00A51225"/>
    <w:rsid w:val="00A519C7"/>
    <w:rsid w:val="00A52AC9"/>
    <w:rsid w:val="00A52C59"/>
    <w:rsid w:val="00A533EF"/>
    <w:rsid w:val="00A54040"/>
    <w:rsid w:val="00A54963"/>
    <w:rsid w:val="00A55046"/>
    <w:rsid w:val="00A56E37"/>
    <w:rsid w:val="00A571BC"/>
    <w:rsid w:val="00A62163"/>
    <w:rsid w:val="00A63134"/>
    <w:rsid w:val="00A63A57"/>
    <w:rsid w:val="00A64BD4"/>
    <w:rsid w:val="00A64BE8"/>
    <w:rsid w:val="00A65179"/>
    <w:rsid w:val="00A65823"/>
    <w:rsid w:val="00A65A6F"/>
    <w:rsid w:val="00A65B04"/>
    <w:rsid w:val="00A65F1E"/>
    <w:rsid w:val="00A67AF2"/>
    <w:rsid w:val="00A67DC2"/>
    <w:rsid w:val="00A707ED"/>
    <w:rsid w:val="00A70E18"/>
    <w:rsid w:val="00A71C1A"/>
    <w:rsid w:val="00A72CF8"/>
    <w:rsid w:val="00A72F63"/>
    <w:rsid w:val="00A734CD"/>
    <w:rsid w:val="00A73E59"/>
    <w:rsid w:val="00A75413"/>
    <w:rsid w:val="00A75793"/>
    <w:rsid w:val="00A758E1"/>
    <w:rsid w:val="00A75BE2"/>
    <w:rsid w:val="00A77442"/>
    <w:rsid w:val="00A8005D"/>
    <w:rsid w:val="00A80D9C"/>
    <w:rsid w:val="00A81530"/>
    <w:rsid w:val="00A817D4"/>
    <w:rsid w:val="00A819E7"/>
    <w:rsid w:val="00A8251A"/>
    <w:rsid w:val="00A84066"/>
    <w:rsid w:val="00A84DC8"/>
    <w:rsid w:val="00A85065"/>
    <w:rsid w:val="00A8774B"/>
    <w:rsid w:val="00A902C3"/>
    <w:rsid w:val="00A90B79"/>
    <w:rsid w:val="00A91628"/>
    <w:rsid w:val="00A92381"/>
    <w:rsid w:val="00A92FFB"/>
    <w:rsid w:val="00A93056"/>
    <w:rsid w:val="00A931CF"/>
    <w:rsid w:val="00A93AE7"/>
    <w:rsid w:val="00A949ED"/>
    <w:rsid w:val="00A94B61"/>
    <w:rsid w:val="00A94E21"/>
    <w:rsid w:val="00A951B6"/>
    <w:rsid w:val="00A95799"/>
    <w:rsid w:val="00A958C0"/>
    <w:rsid w:val="00A96592"/>
    <w:rsid w:val="00A97368"/>
    <w:rsid w:val="00AA14FF"/>
    <w:rsid w:val="00AA1962"/>
    <w:rsid w:val="00AA1D01"/>
    <w:rsid w:val="00AA2182"/>
    <w:rsid w:val="00AA29C4"/>
    <w:rsid w:val="00AA319F"/>
    <w:rsid w:val="00AA3445"/>
    <w:rsid w:val="00AA3884"/>
    <w:rsid w:val="00AA69D4"/>
    <w:rsid w:val="00AA6DD6"/>
    <w:rsid w:val="00AB0A17"/>
    <w:rsid w:val="00AB28CD"/>
    <w:rsid w:val="00AB556A"/>
    <w:rsid w:val="00AB58B7"/>
    <w:rsid w:val="00AB5B67"/>
    <w:rsid w:val="00AB622E"/>
    <w:rsid w:val="00AB65CF"/>
    <w:rsid w:val="00AB6BE7"/>
    <w:rsid w:val="00AC1197"/>
    <w:rsid w:val="00AC1F15"/>
    <w:rsid w:val="00AC3228"/>
    <w:rsid w:val="00AC453F"/>
    <w:rsid w:val="00AC5CDA"/>
    <w:rsid w:val="00AC6007"/>
    <w:rsid w:val="00AC7077"/>
    <w:rsid w:val="00AD0A65"/>
    <w:rsid w:val="00AD0ACD"/>
    <w:rsid w:val="00AD0E2A"/>
    <w:rsid w:val="00AD164C"/>
    <w:rsid w:val="00AD1ED8"/>
    <w:rsid w:val="00AD2B6E"/>
    <w:rsid w:val="00AD3922"/>
    <w:rsid w:val="00AD393D"/>
    <w:rsid w:val="00AD3D38"/>
    <w:rsid w:val="00AD43AC"/>
    <w:rsid w:val="00AD57BB"/>
    <w:rsid w:val="00AD5D56"/>
    <w:rsid w:val="00AD774F"/>
    <w:rsid w:val="00AD7FEB"/>
    <w:rsid w:val="00AE07BE"/>
    <w:rsid w:val="00AE0FAC"/>
    <w:rsid w:val="00AE1747"/>
    <w:rsid w:val="00AE2363"/>
    <w:rsid w:val="00AE24CF"/>
    <w:rsid w:val="00AE3080"/>
    <w:rsid w:val="00AE3264"/>
    <w:rsid w:val="00AE36DE"/>
    <w:rsid w:val="00AE444C"/>
    <w:rsid w:val="00AE4648"/>
    <w:rsid w:val="00AE6464"/>
    <w:rsid w:val="00AE6FE0"/>
    <w:rsid w:val="00AE700B"/>
    <w:rsid w:val="00AE7123"/>
    <w:rsid w:val="00AE7496"/>
    <w:rsid w:val="00AF0710"/>
    <w:rsid w:val="00AF0B1F"/>
    <w:rsid w:val="00AF0EB0"/>
    <w:rsid w:val="00AF1C4E"/>
    <w:rsid w:val="00AF3723"/>
    <w:rsid w:val="00AF620B"/>
    <w:rsid w:val="00AF6211"/>
    <w:rsid w:val="00AF631F"/>
    <w:rsid w:val="00B000E3"/>
    <w:rsid w:val="00B00134"/>
    <w:rsid w:val="00B040E1"/>
    <w:rsid w:val="00B06123"/>
    <w:rsid w:val="00B07232"/>
    <w:rsid w:val="00B07F61"/>
    <w:rsid w:val="00B10920"/>
    <w:rsid w:val="00B12024"/>
    <w:rsid w:val="00B132C3"/>
    <w:rsid w:val="00B14324"/>
    <w:rsid w:val="00B1548E"/>
    <w:rsid w:val="00B17B75"/>
    <w:rsid w:val="00B21C4A"/>
    <w:rsid w:val="00B22054"/>
    <w:rsid w:val="00B22B6D"/>
    <w:rsid w:val="00B22FF1"/>
    <w:rsid w:val="00B232C7"/>
    <w:rsid w:val="00B2355F"/>
    <w:rsid w:val="00B23943"/>
    <w:rsid w:val="00B23D40"/>
    <w:rsid w:val="00B24072"/>
    <w:rsid w:val="00B26507"/>
    <w:rsid w:val="00B27612"/>
    <w:rsid w:val="00B27B6B"/>
    <w:rsid w:val="00B27EF9"/>
    <w:rsid w:val="00B30D77"/>
    <w:rsid w:val="00B30E39"/>
    <w:rsid w:val="00B318F8"/>
    <w:rsid w:val="00B31A17"/>
    <w:rsid w:val="00B32196"/>
    <w:rsid w:val="00B3295B"/>
    <w:rsid w:val="00B32ADE"/>
    <w:rsid w:val="00B34018"/>
    <w:rsid w:val="00B352B3"/>
    <w:rsid w:val="00B356ED"/>
    <w:rsid w:val="00B35816"/>
    <w:rsid w:val="00B35DC1"/>
    <w:rsid w:val="00B36467"/>
    <w:rsid w:val="00B378CE"/>
    <w:rsid w:val="00B40234"/>
    <w:rsid w:val="00B404BF"/>
    <w:rsid w:val="00B405E1"/>
    <w:rsid w:val="00B40BC2"/>
    <w:rsid w:val="00B41620"/>
    <w:rsid w:val="00B42D91"/>
    <w:rsid w:val="00B42E0A"/>
    <w:rsid w:val="00B430C0"/>
    <w:rsid w:val="00B438E6"/>
    <w:rsid w:val="00B43E73"/>
    <w:rsid w:val="00B4467F"/>
    <w:rsid w:val="00B450EC"/>
    <w:rsid w:val="00B46A6F"/>
    <w:rsid w:val="00B46E42"/>
    <w:rsid w:val="00B50309"/>
    <w:rsid w:val="00B51088"/>
    <w:rsid w:val="00B513C0"/>
    <w:rsid w:val="00B52564"/>
    <w:rsid w:val="00B53B39"/>
    <w:rsid w:val="00B5451C"/>
    <w:rsid w:val="00B55A6C"/>
    <w:rsid w:val="00B5761E"/>
    <w:rsid w:val="00B60286"/>
    <w:rsid w:val="00B60330"/>
    <w:rsid w:val="00B639BE"/>
    <w:rsid w:val="00B63DFA"/>
    <w:rsid w:val="00B64760"/>
    <w:rsid w:val="00B64B85"/>
    <w:rsid w:val="00B65E80"/>
    <w:rsid w:val="00B6697B"/>
    <w:rsid w:val="00B71138"/>
    <w:rsid w:val="00B72C6F"/>
    <w:rsid w:val="00B72CB7"/>
    <w:rsid w:val="00B73B30"/>
    <w:rsid w:val="00B73C34"/>
    <w:rsid w:val="00B740E9"/>
    <w:rsid w:val="00B74B71"/>
    <w:rsid w:val="00B75205"/>
    <w:rsid w:val="00B75A3E"/>
    <w:rsid w:val="00B766AB"/>
    <w:rsid w:val="00B76CFD"/>
    <w:rsid w:val="00B80039"/>
    <w:rsid w:val="00B804B8"/>
    <w:rsid w:val="00B81052"/>
    <w:rsid w:val="00B81609"/>
    <w:rsid w:val="00B82A03"/>
    <w:rsid w:val="00B82FBF"/>
    <w:rsid w:val="00B833D2"/>
    <w:rsid w:val="00B856B6"/>
    <w:rsid w:val="00B85A8C"/>
    <w:rsid w:val="00B875F5"/>
    <w:rsid w:val="00B8784F"/>
    <w:rsid w:val="00B9032C"/>
    <w:rsid w:val="00B90349"/>
    <w:rsid w:val="00B90C9C"/>
    <w:rsid w:val="00B9142A"/>
    <w:rsid w:val="00B91BDD"/>
    <w:rsid w:val="00B91E22"/>
    <w:rsid w:val="00B9265D"/>
    <w:rsid w:val="00B9287E"/>
    <w:rsid w:val="00B93203"/>
    <w:rsid w:val="00B940AB"/>
    <w:rsid w:val="00B97C32"/>
    <w:rsid w:val="00BA01E7"/>
    <w:rsid w:val="00BA0E35"/>
    <w:rsid w:val="00BA173D"/>
    <w:rsid w:val="00BA1A38"/>
    <w:rsid w:val="00BA2C2A"/>
    <w:rsid w:val="00BA53A5"/>
    <w:rsid w:val="00BA555E"/>
    <w:rsid w:val="00BA7123"/>
    <w:rsid w:val="00BA72CF"/>
    <w:rsid w:val="00BA75A8"/>
    <w:rsid w:val="00BA7806"/>
    <w:rsid w:val="00BA7B76"/>
    <w:rsid w:val="00BA7F9C"/>
    <w:rsid w:val="00BB0D77"/>
    <w:rsid w:val="00BB1571"/>
    <w:rsid w:val="00BB1698"/>
    <w:rsid w:val="00BB25CF"/>
    <w:rsid w:val="00BB26BE"/>
    <w:rsid w:val="00BB28D5"/>
    <w:rsid w:val="00BB2DCD"/>
    <w:rsid w:val="00BB3207"/>
    <w:rsid w:val="00BB38A4"/>
    <w:rsid w:val="00BB43A1"/>
    <w:rsid w:val="00BB711F"/>
    <w:rsid w:val="00BB7945"/>
    <w:rsid w:val="00BC0054"/>
    <w:rsid w:val="00BC0380"/>
    <w:rsid w:val="00BC05A4"/>
    <w:rsid w:val="00BC123C"/>
    <w:rsid w:val="00BC5965"/>
    <w:rsid w:val="00BC5A64"/>
    <w:rsid w:val="00BC5C45"/>
    <w:rsid w:val="00BD0214"/>
    <w:rsid w:val="00BD0F60"/>
    <w:rsid w:val="00BD1B29"/>
    <w:rsid w:val="00BD1B60"/>
    <w:rsid w:val="00BD2036"/>
    <w:rsid w:val="00BD24FB"/>
    <w:rsid w:val="00BD2869"/>
    <w:rsid w:val="00BD483E"/>
    <w:rsid w:val="00BD4B89"/>
    <w:rsid w:val="00BD65CA"/>
    <w:rsid w:val="00BD730D"/>
    <w:rsid w:val="00BE0174"/>
    <w:rsid w:val="00BE34F1"/>
    <w:rsid w:val="00BE45DA"/>
    <w:rsid w:val="00BE4B19"/>
    <w:rsid w:val="00BE611E"/>
    <w:rsid w:val="00BE67E9"/>
    <w:rsid w:val="00BE76D2"/>
    <w:rsid w:val="00BE7CE2"/>
    <w:rsid w:val="00BE7ED9"/>
    <w:rsid w:val="00BF0257"/>
    <w:rsid w:val="00BF057D"/>
    <w:rsid w:val="00BF05A5"/>
    <w:rsid w:val="00BF18C6"/>
    <w:rsid w:val="00BF2012"/>
    <w:rsid w:val="00BF2982"/>
    <w:rsid w:val="00BF2A9F"/>
    <w:rsid w:val="00BF37EC"/>
    <w:rsid w:val="00BF3D34"/>
    <w:rsid w:val="00BF46C6"/>
    <w:rsid w:val="00BF649D"/>
    <w:rsid w:val="00BF6A01"/>
    <w:rsid w:val="00BF7A57"/>
    <w:rsid w:val="00BF7D43"/>
    <w:rsid w:val="00C001CC"/>
    <w:rsid w:val="00C003DA"/>
    <w:rsid w:val="00C00495"/>
    <w:rsid w:val="00C00AAE"/>
    <w:rsid w:val="00C01EC0"/>
    <w:rsid w:val="00C02060"/>
    <w:rsid w:val="00C02200"/>
    <w:rsid w:val="00C02608"/>
    <w:rsid w:val="00C0295A"/>
    <w:rsid w:val="00C03B48"/>
    <w:rsid w:val="00C045B3"/>
    <w:rsid w:val="00C04A42"/>
    <w:rsid w:val="00C04A52"/>
    <w:rsid w:val="00C050EB"/>
    <w:rsid w:val="00C05440"/>
    <w:rsid w:val="00C05766"/>
    <w:rsid w:val="00C0747B"/>
    <w:rsid w:val="00C07B9E"/>
    <w:rsid w:val="00C07C92"/>
    <w:rsid w:val="00C07F98"/>
    <w:rsid w:val="00C1081B"/>
    <w:rsid w:val="00C112C6"/>
    <w:rsid w:val="00C115A0"/>
    <w:rsid w:val="00C13787"/>
    <w:rsid w:val="00C13D1B"/>
    <w:rsid w:val="00C145CE"/>
    <w:rsid w:val="00C14675"/>
    <w:rsid w:val="00C14F7E"/>
    <w:rsid w:val="00C15048"/>
    <w:rsid w:val="00C15C04"/>
    <w:rsid w:val="00C16E1A"/>
    <w:rsid w:val="00C1713B"/>
    <w:rsid w:val="00C2053A"/>
    <w:rsid w:val="00C20BDA"/>
    <w:rsid w:val="00C21395"/>
    <w:rsid w:val="00C21960"/>
    <w:rsid w:val="00C221F1"/>
    <w:rsid w:val="00C22542"/>
    <w:rsid w:val="00C23309"/>
    <w:rsid w:val="00C23C90"/>
    <w:rsid w:val="00C24AD1"/>
    <w:rsid w:val="00C24D0F"/>
    <w:rsid w:val="00C2664F"/>
    <w:rsid w:val="00C275E0"/>
    <w:rsid w:val="00C277F7"/>
    <w:rsid w:val="00C314BD"/>
    <w:rsid w:val="00C33651"/>
    <w:rsid w:val="00C336B4"/>
    <w:rsid w:val="00C3457C"/>
    <w:rsid w:val="00C34FF3"/>
    <w:rsid w:val="00C35CB6"/>
    <w:rsid w:val="00C36B33"/>
    <w:rsid w:val="00C37975"/>
    <w:rsid w:val="00C37B74"/>
    <w:rsid w:val="00C37ED0"/>
    <w:rsid w:val="00C40C70"/>
    <w:rsid w:val="00C40CC4"/>
    <w:rsid w:val="00C40E18"/>
    <w:rsid w:val="00C41F0F"/>
    <w:rsid w:val="00C41FFC"/>
    <w:rsid w:val="00C421BD"/>
    <w:rsid w:val="00C4366A"/>
    <w:rsid w:val="00C438BC"/>
    <w:rsid w:val="00C439BE"/>
    <w:rsid w:val="00C45517"/>
    <w:rsid w:val="00C46239"/>
    <w:rsid w:val="00C4702B"/>
    <w:rsid w:val="00C4711F"/>
    <w:rsid w:val="00C476EB"/>
    <w:rsid w:val="00C47FB3"/>
    <w:rsid w:val="00C5003C"/>
    <w:rsid w:val="00C514CF"/>
    <w:rsid w:val="00C519B5"/>
    <w:rsid w:val="00C51EA1"/>
    <w:rsid w:val="00C54349"/>
    <w:rsid w:val="00C54D7C"/>
    <w:rsid w:val="00C54E34"/>
    <w:rsid w:val="00C55A41"/>
    <w:rsid w:val="00C5616F"/>
    <w:rsid w:val="00C5641A"/>
    <w:rsid w:val="00C56A9F"/>
    <w:rsid w:val="00C56B11"/>
    <w:rsid w:val="00C57E66"/>
    <w:rsid w:val="00C60F8E"/>
    <w:rsid w:val="00C61915"/>
    <w:rsid w:val="00C61938"/>
    <w:rsid w:val="00C61AB6"/>
    <w:rsid w:val="00C62747"/>
    <w:rsid w:val="00C62EFB"/>
    <w:rsid w:val="00C63286"/>
    <w:rsid w:val="00C632BD"/>
    <w:rsid w:val="00C64764"/>
    <w:rsid w:val="00C64D8C"/>
    <w:rsid w:val="00C65199"/>
    <w:rsid w:val="00C65A3B"/>
    <w:rsid w:val="00C65F29"/>
    <w:rsid w:val="00C66767"/>
    <w:rsid w:val="00C7034B"/>
    <w:rsid w:val="00C70761"/>
    <w:rsid w:val="00C707F2"/>
    <w:rsid w:val="00C70922"/>
    <w:rsid w:val="00C71402"/>
    <w:rsid w:val="00C718C2"/>
    <w:rsid w:val="00C74294"/>
    <w:rsid w:val="00C7501B"/>
    <w:rsid w:val="00C75227"/>
    <w:rsid w:val="00C7531E"/>
    <w:rsid w:val="00C7588F"/>
    <w:rsid w:val="00C75899"/>
    <w:rsid w:val="00C75D0C"/>
    <w:rsid w:val="00C75EBF"/>
    <w:rsid w:val="00C807D6"/>
    <w:rsid w:val="00C80E58"/>
    <w:rsid w:val="00C82237"/>
    <w:rsid w:val="00C82CE6"/>
    <w:rsid w:val="00C82F04"/>
    <w:rsid w:val="00C832E5"/>
    <w:rsid w:val="00C84E1A"/>
    <w:rsid w:val="00C851CF"/>
    <w:rsid w:val="00C87B40"/>
    <w:rsid w:val="00C87B44"/>
    <w:rsid w:val="00C9090F"/>
    <w:rsid w:val="00C9168C"/>
    <w:rsid w:val="00C91A83"/>
    <w:rsid w:val="00C92032"/>
    <w:rsid w:val="00C92C76"/>
    <w:rsid w:val="00C93D89"/>
    <w:rsid w:val="00C94093"/>
    <w:rsid w:val="00C944B7"/>
    <w:rsid w:val="00C9456A"/>
    <w:rsid w:val="00C9463E"/>
    <w:rsid w:val="00C95020"/>
    <w:rsid w:val="00C95635"/>
    <w:rsid w:val="00C95AF5"/>
    <w:rsid w:val="00C95FDD"/>
    <w:rsid w:val="00CA18A3"/>
    <w:rsid w:val="00CA2677"/>
    <w:rsid w:val="00CA3420"/>
    <w:rsid w:val="00CA37AE"/>
    <w:rsid w:val="00CA4433"/>
    <w:rsid w:val="00CA6369"/>
    <w:rsid w:val="00CA6380"/>
    <w:rsid w:val="00CA6E87"/>
    <w:rsid w:val="00CA781A"/>
    <w:rsid w:val="00CA7FC3"/>
    <w:rsid w:val="00CB01D4"/>
    <w:rsid w:val="00CB1861"/>
    <w:rsid w:val="00CB22E7"/>
    <w:rsid w:val="00CB2A73"/>
    <w:rsid w:val="00CB2AB1"/>
    <w:rsid w:val="00CB3D16"/>
    <w:rsid w:val="00CB5F1A"/>
    <w:rsid w:val="00CB6046"/>
    <w:rsid w:val="00CB60C1"/>
    <w:rsid w:val="00CB68F4"/>
    <w:rsid w:val="00CB7D7B"/>
    <w:rsid w:val="00CC00CD"/>
    <w:rsid w:val="00CC0F18"/>
    <w:rsid w:val="00CC17C7"/>
    <w:rsid w:val="00CC37DB"/>
    <w:rsid w:val="00CC3C67"/>
    <w:rsid w:val="00CC3CB7"/>
    <w:rsid w:val="00CC4849"/>
    <w:rsid w:val="00CC5241"/>
    <w:rsid w:val="00CC5ED9"/>
    <w:rsid w:val="00CC62D8"/>
    <w:rsid w:val="00CC6563"/>
    <w:rsid w:val="00CC67AF"/>
    <w:rsid w:val="00CC7222"/>
    <w:rsid w:val="00CC78E0"/>
    <w:rsid w:val="00CD005E"/>
    <w:rsid w:val="00CD03A3"/>
    <w:rsid w:val="00CD0562"/>
    <w:rsid w:val="00CD0935"/>
    <w:rsid w:val="00CD1199"/>
    <w:rsid w:val="00CD1215"/>
    <w:rsid w:val="00CD18EF"/>
    <w:rsid w:val="00CD2838"/>
    <w:rsid w:val="00CD2C7B"/>
    <w:rsid w:val="00CD55DE"/>
    <w:rsid w:val="00CD5CFF"/>
    <w:rsid w:val="00CD637A"/>
    <w:rsid w:val="00CD6510"/>
    <w:rsid w:val="00CE0A10"/>
    <w:rsid w:val="00CE0CB6"/>
    <w:rsid w:val="00CE1308"/>
    <w:rsid w:val="00CE144E"/>
    <w:rsid w:val="00CE19AA"/>
    <w:rsid w:val="00CE1B13"/>
    <w:rsid w:val="00CE393B"/>
    <w:rsid w:val="00CE41A5"/>
    <w:rsid w:val="00CE4989"/>
    <w:rsid w:val="00CE4CCE"/>
    <w:rsid w:val="00CE70A4"/>
    <w:rsid w:val="00CE79D3"/>
    <w:rsid w:val="00CF0572"/>
    <w:rsid w:val="00CF08EF"/>
    <w:rsid w:val="00CF1461"/>
    <w:rsid w:val="00CF1A82"/>
    <w:rsid w:val="00CF3D85"/>
    <w:rsid w:val="00CF4D80"/>
    <w:rsid w:val="00CF725C"/>
    <w:rsid w:val="00D00255"/>
    <w:rsid w:val="00D01F53"/>
    <w:rsid w:val="00D02128"/>
    <w:rsid w:val="00D02A84"/>
    <w:rsid w:val="00D02DB1"/>
    <w:rsid w:val="00D03330"/>
    <w:rsid w:val="00D10597"/>
    <w:rsid w:val="00D10693"/>
    <w:rsid w:val="00D10AF9"/>
    <w:rsid w:val="00D10EBA"/>
    <w:rsid w:val="00D110B8"/>
    <w:rsid w:val="00D111B3"/>
    <w:rsid w:val="00D1198F"/>
    <w:rsid w:val="00D11AC9"/>
    <w:rsid w:val="00D133B3"/>
    <w:rsid w:val="00D13FE7"/>
    <w:rsid w:val="00D14D38"/>
    <w:rsid w:val="00D17231"/>
    <w:rsid w:val="00D202B5"/>
    <w:rsid w:val="00D20EFC"/>
    <w:rsid w:val="00D21586"/>
    <w:rsid w:val="00D220AB"/>
    <w:rsid w:val="00D226DB"/>
    <w:rsid w:val="00D2670B"/>
    <w:rsid w:val="00D268EA"/>
    <w:rsid w:val="00D271FE"/>
    <w:rsid w:val="00D27BC4"/>
    <w:rsid w:val="00D31D5A"/>
    <w:rsid w:val="00D31F9B"/>
    <w:rsid w:val="00D3235E"/>
    <w:rsid w:val="00D347AE"/>
    <w:rsid w:val="00D34D9B"/>
    <w:rsid w:val="00D35BB8"/>
    <w:rsid w:val="00D35E7B"/>
    <w:rsid w:val="00D35F34"/>
    <w:rsid w:val="00D36C76"/>
    <w:rsid w:val="00D36D64"/>
    <w:rsid w:val="00D37A3F"/>
    <w:rsid w:val="00D40AD0"/>
    <w:rsid w:val="00D40ADB"/>
    <w:rsid w:val="00D413C8"/>
    <w:rsid w:val="00D4140E"/>
    <w:rsid w:val="00D43241"/>
    <w:rsid w:val="00D43378"/>
    <w:rsid w:val="00D441CC"/>
    <w:rsid w:val="00D44320"/>
    <w:rsid w:val="00D4479F"/>
    <w:rsid w:val="00D448C4"/>
    <w:rsid w:val="00D4522A"/>
    <w:rsid w:val="00D46439"/>
    <w:rsid w:val="00D50A6E"/>
    <w:rsid w:val="00D50CD3"/>
    <w:rsid w:val="00D51C77"/>
    <w:rsid w:val="00D52956"/>
    <w:rsid w:val="00D52F94"/>
    <w:rsid w:val="00D54106"/>
    <w:rsid w:val="00D5412E"/>
    <w:rsid w:val="00D54AE4"/>
    <w:rsid w:val="00D54CA7"/>
    <w:rsid w:val="00D55130"/>
    <w:rsid w:val="00D579CC"/>
    <w:rsid w:val="00D579D7"/>
    <w:rsid w:val="00D627ED"/>
    <w:rsid w:val="00D62F8E"/>
    <w:rsid w:val="00D65181"/>
    <w:rsid w:val="00D655BF"/>
    <w:rsid w:val="00D656B9"/>
    <w:rsid w:val="00D66099"/>
    <w:rsid w:val="00D67095"/>
    <w:rsid w:val="00D705C9"/>
    <w:rsid w:val="00D708A1"/>
    <w:rsid w:val="00D70DB5"/>
    <w:rsid w:val="00D71073"/>
    <w:rsid w:val="00D71676"/>
    <w:rsid w:val="00D726C6"/>
    <w:rsid w:val="00D72A6D"/>
    <w:rsid w:val="00D73332"/>
    <w:rsid w:val="00D73694"/>
    <w:rsid w:val="00D74456"/>
    <w:rsid w:val="00D749F5"/>
    <w:rsid w:val="00D75164"/>
    <w:rsid w:val="00D751C5"/>
    <w:rsid w:val="00D75476"/>
    <w:rsid w:val="00D75E30"/>
    <w:rsid w:val="00D75F29"/>
    <w:rsid w:val="00D76313"/>
    <w:rsid w:val="00D7770C"/>
    <w:rsid w:val="00D77872"/>
    <w:rsid w:val="00D7797A"/>
    <w:rsid w:val="00D77BCB"/>
    <w:rsid w:val="00D8144B"/>
    <w:rsid w:val="00D81546"/>
    <w:rsid w:val="00D81A35"/>
    <w:rsid w:val="00D82317"/>
    <w:rsid w:val="00D82E07"/>
    <w:rsid w:val="00D83062"/>
    <w:rsid w:val="00D83973"/>
    <w:rsid w:val="00D83C9C"/>
    <w:rsid w:val="00D848A7"/>
    <w:rsid w:val="00D84E12"/>
    <w:rsid w:val="00D84EFC"/>
    <w:rsid w:val="00D850D2"/>
    <w:rsid w:val="00D85150"/>
    <w:rsid w:val="00D85174"/>
    <w:rsid w:val="00D8555F"/>
    <w:rsid w:val="00D859D5"/>
    <w:rsid w:val="00D85AEA"/>
    <w:rsid w:val="00D867D5"/>
    <w:rsid w:val="00D878E1"/>
    <w:rsid w:val="00D90A60"/>
    <w:rsid w:val="00D9129C"/>
    <w:rsid w:val="00D93390"/>
    <w:rsid w:val="00D93A06"/>
    <w:rsid w:val="00D93A9D"/>
    <w:rsid w:val="00D94B76"/>
    <w:rsid w:val="00D94BF0"/>
    <w:rsid w:val="00D94CFE"/>
    <w:rsid w:val="00D9524B"/>
    <w:rsid w:val="00D96543"/>
    <w:rsid w:val="00DA10BB"/>
    <w:rsid w:val="00DA1760"/>
    <w:rsid w:val="00DA2F5C"/>
    <w:rsid w:val="00DA3EFA"/>
    <w:rsid w:val="00DA4F20"/>
    <w:rsid w:val="00DA564D"/>
    <w:rsid w:val="00DA5F22"/>
    <w:rsid w:val="00DA6EA6"/>
    <w:rsid w:val="00DA75E0"/>
    <w:rsid w:val="00DA78C3"/>
    <w:rsid w:val="00DB06C7"/>
    <w:rsid w:val="00DB0E67"/>
    <w:rsid w:val="00DB1A8F"/>
    <w:rsid w:val="00DB1C00"/>
    <w:rsid w:val="00DB2C57"/>
    <w:rsid w:val="00DB2FE9"/>
    <w:rsid w:val="00DB301D"/>
    <w:rsid w:val="00DB3E12"/>
    <w:rsid w:val="00DB54F0"/>
    <w:rsid w:val="00DB605E"/>
    <w:rsid w:val="00DB6060"/>
    <w:rsid w:val="00DB6EA1"/>
    <w:rsid w:val="00DB747A"/>
    <w:rsid w:val="00DC1BEC"/>
    <w:rsid w:val="00DC24AA"/>
    <w:rsid w:val="00DC28B2"/>
    <w:rsid w:val="00DC3BBD"/>
    <w:rsid w:val="00DC5624"/>
    <w:rsid w:val="00DC5C19"/>
    <w:rsid w:val="00DC616A"/>
    <w:rsid w:val="00DC638B"/>
    <w:rsid w:val="00DC63C9"/>
    <w:rsid w:val="00DC6580"/>
    <w:rsid w:val="00DC659A"/>
    <w:rsid w:val="00DC6BE4"/>
    <w:rsid w:val="00DC7C2F"/>
    <w:rsid w:val="00DD132C"/>
    <w:rsid w:val="00DD19C3"/>
    <w:rsid w:val="00DD1BB3"/>
    <w:rsid w:val="00DD219A"/>
    <w:rsid w:val="00DD25CB"/>
    <w:rsid w:val="00DD263B"/>
    <w:rsid w:val="00DD3C6A"/>
    <w:rsid w:val="00DD405D"/>
    <w:rsid w:val="00DD43BA"/>
    <w:rsid w:val="00DD5551"/>
    <w:rsid w:val="00DD6274"/>
    <w:rsid w:val="00DD65B2"/>
    <w:rsid w:val="00DD7304"/>
    <w:rsid w:val="00DD7578"/>
    <w:rsid w:val="00DD7F34"/>
    <w:rsid w:val="00DE0EAB"/>
    <w:rsid w:val="00DE1667"/>
    <w:rsid w:val="00DE1BF5"/>
    <w:rsid w:val="00DE29A4"/>
    <w:rsid w:val="00DE34E1"/>
    <w:rsid w:val="00DE4FD8"/>
    <w:rsid w:val="00DE762F"/>
    <w:rsid w:val="00DE775D"/>
    <w:rsid w:val="00DF06B2"/>
    <w:rsid w:val="00DF08B0"/>
    <w:rsid w:val="00DF104B"/>
    <w:rsid w:val="00DF193D"/>
    <w:rsid w:val="00DF19D7"/>
    <w:rsid w:val="00DF229B"/>
    <w:rsid w:val="00DF271A"/>
    <w:rsid w:val="00DF29BD"/>
    <w:rsid w:val="00DF2E4A"/>
    <w:rsid w:val="00DF3277"/>
    <w:rsid w:val="00DF4843"/>
    <w:rsid w:val="00DF5C72"/>
    <w:rsid w:val="00DF616E"/>
    <w:rsid w:val="00DF68EA"/>
    <w:rsid w:val="00DF6C3A"/>
    <w:rsid w:val="00E002BE"/>
    <w:rsid w:val="00E00BE0"/>
    <w:rsid w:val="00E01095"/>
    <w:rsid w:val="00E01349"/>
    <w:rsid w:val="00E03084"/>
    <w:rsid w:val="00E03853"/>
    <w:rsid w:val="00E03982"/>
    <w:rsid w:val="00E04205"/>
    <w:rsid w:val="00E04467"/>
    <w:rsid w:val="00E04A92"/>
    <w:rsid w:val="00E051D8"/>
    <w:rsid w:val="00E05D16"/>
    <w:rsid w:val="00E065A7"/>
    <w:rsid w:val="00E10C3F"/>
    <w:rsid w:val="00E11E1C"/>
    <w:rsid w:val="00E12332"/>
    <w:rsid w:val="00E133A7"/>
    <w:rsid w:val="00E13AB4"/>
    <w:rsid w:val="00E146E6"/>
    <w:rsid w:val="00E15BAC"/>
    <w:rsid w:val="00E16C37"/>
    <w:rsid w:val="00E17A73"/>
    <w:rsid w:val="00E2143D"/>
    <w:rsid w:val="00E216FC"/>
    <w:rsid w:val="00E22262"/>
    <w:rsid w:val="00E2296E"/>
    <w:rsid w:val="00E22EE0"/>
    <w:rsid w:val="00E24E7D"/>
    <w:rsid w:val="00E258EC"/>
    <w:rsid w:val="00E26853"/>
    <w:rsid w:val="00E270BC"/>
    <w:rsid w:val="00E27EAA"/>
    <w:rsid w:val="00E30360"/>
    <w:rsid w:val="00E30E83"/>
    <w:rsid w:val="00E3115A"/>
    <w:rsid w:val="00E31206"/>
    <w:rsid w:val="00E3123C"/>
    <w:rsid w:val="00E323B1"/>
    <w:rsid w:val="00E326FB"/>
    <w:rsid w:val="00E33636"/>
    <w:rsid w:val="00E33A5E"/>
    <w:rsid w:val="00E3535D"/>
    <w:rsid w:val="00E35464"/>
    <w:rsid w:val="00E363E6"/>
    <w:rsid w:val="00E3700F"/>
    <w:rsid w:val="00E414F3"/>
    <w:rsid w:val="00E419F5"/>
    <w:rsid w:val="00E41B20"/>
    <w:rsid w:val="00E41E22"/>
    <w:rsid w:val="00E42F03"/>
    <w:rsid w:val="00E42FEE"/>
    <w:rsid w:val="00E43B53"/>
    <w:rsid w:val="00E43BF6"/>
    <w:rsid w:val="00E44C48"/>
    <w:rsid w:val="00E454DC"/>
    <w:rsid w:val="00E4697F"/>
    <w:rsid w:val="00E470B0"/>
    <w:rsid w:val="00E47218"/>
    <w:rsid w:val="00E5060A"/>
    <w:rsid w:val="00E50AF2"/>
    <w:rsid w:val="00E50CB7"/>
    <w:rsid w:val="00E51301"/>
    <w:rsid w:val="00E51349"/>
    <w:rsid w:val="00E52602"/>
    <w:rsid w:val="00E52E9A"/>
    <w:rsid w:val="00E5306B"/>
    <w:rsid w:val="00E5499E"/>
    <w:rsid w:val="00E54CD3"/>
    <w:rsid w:val="00E551D1"/>
    <w:rsid w:val="00E56C68"/>
    <w:rsid w:val="00E6045C"/>
    <w:rsid w:val="00E607F3"/>
    <w:rsid w:val="00E60E15"/>
    <w:rsid w:val="00E60F76"/>
    <w:rsid w:val="00E62568"/>
    <w:rsid w:val="00E63AAD"/>
    <w:rsid w:val="00E63CBB"/>
    <w:rsid w:val="00E64ACE"/>
    <w:rsid w:val="00E64AE0"/>
    <w:rsid w:val="00E65236"/>
    <w:rsid w:val="00E65830"/>
    <w:rsid w:val="00E6614F"/>
    <w:rsid w:val="00E671C7"/>
    <w:rsid w:val="00E676E5"/>
    <w:rsid w:val="00E70220"/>
    <w:rsid w:val="00E70912"/>
    <w:rsid w:val="00E72190"/>
    <w:rsid w:val="00E72AB9"/>
    <w:rsid w:val="00E7341A"/>
    <w:rsid w:val="00E74BD2"/>
    <w:rsid w:val="00E74F17"/>
    <w:rsid w:val="00E74FA3"/>
    <w:rsid w:val="00E7536E"/>
    <w:rsid w:val="00E76D4B"/>
    <w:rsid w:val="00E771C7"/>
    <w:rsid w:val="00E7790A"/>
    <w:rsid w:val="00E80A14"/>
    <w:rsid w:val="00E80BA3"/>
    <w:rsid w:val="00E80CF0"/>
    <w:rsid w:val="00E81CC4"/>
    <w:rsid w:val="00E83671"/>
    <w:rsid w:val="00E837A5"/>
    <w:rsid w:val="00E83ED9"/>
    <w:rsid w:val="00E84C00"/>
    <w:rsid w:val="00E84F90"/>
    <w:rsid w:val="00E85498"/>
    <w:rsid w:val="00E87994"/>
    <w:rsid w:val="00E90156"/>
    <w:rsid w:val="00E90211"/>
    <w:rsid w:val="00E90BAA"/>
    <w:rsid w:val="00E9106B"/>
    <w:rsid w:val="00E91353"/>
    <w:rsid w:val="00E91807"/>
    <w:rsid w:val="00E91F3C"/>
    <w:rsid w:val="00E9280F"/>
    <w:rsid w:val="00E9290C"/>
    <w:rsid w:val="00E92C54"/>
    <w:rsid w:val="00E93BBA"/>
    <w:rsid w:val="00E9434F"/>
    <w:rsid w:val="00E95565"/>
    <w:rsid w:val="00E95C5C"/>
    <w:rsid w:val="00E9646B"/>
    <w:rsid w:val="00E96EF1"/>
    <w:rsid w:val="00E97629"/>
    <w:rsid w:val="00E97AB4"/>
    <w:rsid w:val="00EA0B24"/>
    <w:rsid w:val="00EA1012"/>
    <w:rsid w:val="00EA2BFA"/>
    <w:rsid w:val="00EA2CEE"/>
    <w:rsid w:val="00EA2ED6"/>
    <w:rsid w:val="00EA4CA6"/>
    <w:rsid w:val="00EA5AFC"/>
    <w:rsid w:val="00EA70D7"/>
    <w:rsid w:val="00EB000B"/>
    <w:rsid w:val="00EB06A9"/>
    <w:rsid w:val="00EB2194"/>
    <w:rsid w:val="00EB2FD5"/>
    <w:rsid w:val="00EB3153"/>
    <w:rsid w:val="00EB3897"/>
    <w:rsid w:val="00EB4233"/>
    <w:rsid w:val="00EB55CB"/>
    <w:rsid w:val="00EB5FC6"/>
    <w:rsid w:val="00EB77C8"/>
    <w:rsid w:val="00EC0FDC"/>
    <w:rsid w:val="00EC1450"/>
    <w:rsid w:val="00EC16A3"/>
    <w:rsid w:val="00EC1FC1"/>
    <w:rsid w:val="00EC270D"/>
    <w:rsid w:val="00EC372A"/>
    <w:rsid w:val="00EC516D"/>
    <w:rsid w:val="00EC566A"/>
    <w:rsid w:val="00EC63F7"/>
    <w:rsid w:val="00EC74A0"/>
    <w:rsid w:val="00EC7755"/>
    <w:rsid w:val="00ED047E"/>
    <w:rsid w:val="00ED29A2"/>
    <w:rsid w:val="00ED2CEE"/>
    <w:rsid w:val="00ED3120"/>
    <w:rsid w:val="00ED3735"/>
    <w:rsid w:val="00ED3E1A"/>
    <w:rsid w:val="00ED4322"/>
    <w:rsid w:val="00ED4B0F"/>
    <w:rsid w:val="00ED4B14"/>
    <w:rsid w:val="00ED5D7A"/>
    <w:rsid w:val="00ED646B"/>
    <w:rsid w:val="00ED7499"/>
    <w:rsid w:val="00ED753B"/>
    <w:rsid w:val="00ED7F38"/>
    <w:rsid w:val="00EE0A72"/>
    <w:rsid w:val="00EE0BEB"/>
    <w:rsid w:val="00EE0D7A"/>
    <w:rsid w:val="00EE1F3D"/>
    <w:rsid w:val="00EE2613"/>
    <w:rsid w:val="00EE3572"/>
    <w:rsid w:val="00EE39E1"/>
    <w:rsid w:val="00EE3CC8"/>
    <w:rsid w:val="00EE3F01"/>
    <w:rsid w:val="00EE7E14"/>
    <w:rsid w:val="00EF0B44"/>
    <w:rsid w:val="00EF1346"/>
    <w:rsid w:val="00EF20C1"/>
    <w:rsid w:val="00EF22C6"/>
    <w:rsid w:val="00EF30BF"/>
    <w:rsid w:val="00EF3C73"/>
    <w:rsid w:val="00EF3FC9"/>
    <w:rsid w:val="00EF49AA"/>
    <w:rsid w:val="00EF59AA"/>
    <w:rsid w:val="00EF6148"/>
    <w:rsid w:val="00EF6F92"/>
    <w:rsid w:val="00EF71BE"/>
    <w:rsid w:val="00F02862"/>
    <w:rsid w:val="00F02CE6"/>
    <w:rsid w:val="00F04911"/>
    <w:rsid w:val="00F04C31"/>
    <w:rsid w:val="00F04CBD"/>
    <w:rsid w:val="00F050D1"/>
    <w:rsid w:val="00F0567E"/>
    <w:rsid w:val="00F05E50"/>
    <w:rsid w:val="00F06207"/>
    <w:rsid w:val="00F072AB"/>
    <w:rsid w:val="00F07BEC"/>
    <w:rsid w:val="00F100EC"/>
    <w:rsid w:val="00F109C0"/>
    <w:rsid w:val="00F11939"/>
    <w:rsid w:val="00F13525"/>
    <w:rsid w:val="00F14661"/>
    <w:rsid w:val="00F16E81"/>
    <w:rsid w:val="00F20210"/>
    <w:rsid w:val="00F20449"/>
    <w:rsid w:val="00F204C1"/>
    <w:rsid w:val="00F2073A"/>
    <w:rsid w:val="00F215CB"/>
    <w:rsid w:val="00F2205D"/>
    <w:rsid w:val="00F2222B"/>
    <w:rsid w:val="00F22452"/>
    <w:rsid w:val="00F22E60"/>
    <w:rsid w:val="00F233E6"/>
    <w:rsid w:val="00F24457"/>
    <w:rsid w:val="00F25D75"/>
    <w:rsid w:val="00F26323"/>
    <w:rsid w:val="00F26C7E"/>
    <w:rsid w:val="00F26D05"/>
    <w:rsid w:val="00F2703A"/>
    <w:rsid w:val="00F27782"/>
    <w:rsid w:val="00F30406"/>
    <w:rsid w:val="00F30873"/>
    <w:rsid w:val="00F31BF3"/>
    <w:rsid w:val="00F31CA1"/>
    <w:rsid w:val="00F33E9E"/>
    <w:rsid w:val="00F34579"/>
    <w:rsid w:val="00F3543A"/>
    <w:rsid w:val="00F35514"/>
    <w:rsid w:val="00F3576C"/>
    <w:rsid w:val="00F358B8"/>
    <w:rsid w:val="00F35DE9"/>
    <w:rsid w:val="00F36E27"/>
    <w:rsid w:val="00F3733C"/>
    <w:rsid w:val="00F375B7"/>
    <w:rsid w:val="00F40E38"/>
    <w:rsid w:val="00F40FAB"/>
    <w:rsid w:val="00F41A26"/>
    <w:rsid w:val="00F42DCE"/>
    <w:rsid w:val="00F441A3"/>
    <w:rsid w:val="00F44AF9"/>
    <w:rsid w:val="00F45CAB"/>
    <w:rsid w:val="00F47943"/>
    <w:rsid w:val="00F47D5B"/>
    <w:rsid w:val="00F501A8"/>
    <w:rsid w:val="00F5082D"/>
    <w:rsid w:val="00F50D07"/>
    <w:rsid w:val="00F51BC8"/>
    <w:rsid w:val="00F52BC5"/>
    <w:rsid w:val="00F53C6C"/>
    <w:rsid w:val="00F544D6"/>
    <w:rsid w:val="00F54C2B"/>
    <w:rsid w:val="00F55359"/>
    <w:rsid w:val="00F554F0"/>
    <w:rsid w:val="00F55E8B"/>
    <w:rsid w:val="00F561DA"/>
    <w:rsid w:val="00F566E2"/>
    <w:rsid w:val="00F57EA0"/>
    <w:rsid w:val="00F613C2"/>
    <w:rsid w:val="00F619C7"/>
    <w:rsid w:val="00F62482"/>
    <w:rsid w:val="00F62C7C"/>
    <w:rsid w:val="00F63A71"/>
    <w:rsid w:val="00F64EC4"/>
    <w:rsid w:val="00F6601F"/>
    <w:rsid w:val="00F660E8"/>
    <w:rsid w:val="00F66DE4"/>
    <w:rsid w:val="00F6739A"/>
    <w:rsid w:val="00F674F6"/>
    <w:rsid w:val="00F67DCD"/>
    <w:rsid w:val="00F70528"/>
    <w:rsid w:val="00F70808"/>
    <w:rsid w:val="00F70F9D"/>
    <w:rsid w:val="00F7215D"/>
    <w:rsid w:val="00F73FC8"/>
    <w:rsid w:val="00F75C94"/>
    <w:rsid w:val="00F765D6"/>
    <w:rsid w:val="00F76683"/>
    <w:rsid w:val="00F772EC"/>
    <w:rsid w:val="00F77E98"/>
    <w:rsid w:val="00F80464"/>
    <w:rsid w:val="00F8122D"/>
    <w:rsid w:val="00F81961"/>
    <w:rsid w:val="00F81F40"/>
    <w:rsid w:val="00F82662"/>
    <w:rsid w:val="00F82AA9"/>
    <w:rsid w:val="00F83D6C"/>
    <w:rsid w:val="00F843CD"/>
    <w:rsid w:val="00F845BA"/>
    <w:rsid w:val="00F84BE9"/>
    <w:rsid w:val="00F8581E"/>
    <w:rsid w:val="00F866B1"/>
    <w:rsid w:val="00F873C6"/>
    <w:rsid w:val="00F908C7"/>
    <w:rsid w:val="00F9209B"/>
    <w:rsid w:val="00F92EC2"/>
    <w:rsid w:val="00F94256"/>
    <w:rsid w:val="00F9507D"/>
    <w:rsid w:val="00F9551B"/>
    <w:rsid w:val="00F96234"/>
    <w:rsid w:val="00F96842"/>
    <w:rsid w:val="00F96869"/>
    <w:rsid w:val="00F96EA4"/>
    <w:rsid w:val="00FA1E09"/>
    <w:rsid w:val="00FA332F"/>
    <w:rsid w:val="00FA3BDE"/>
    <w:rsid w:val="00FA3CAC"/>
    <w:rsid w:val="00FA3F6E"/>
    <w:rsid w:val="00FA4905"/>
    <w:rsid w:val="00FA4B41"/>
    <w:rsid w:val="00FA66D0"/>
    <w:rsid w:val="00FA7868"/>
    <w:rsid w:val="00FB00DE"/>
    <w:rsid w:val="00FB064A"/>
    <w:rsid w:val="00FB0D06"/>
    <w:rsid w:val="00FB20BA"/>
    <w:rsid w:val="00FB2BDA"/>
    <w:rsid w:val="00FB2DEE"/>
    <w:rsid w:val="00FB2FAD"/>
    <w:rsid w:val="00FB3125"/>
    <w:rsid w:val="00FB52C9"/>
    <w:rsid w:val="00FB5985"/>
    <w:rsid w:val="00FB695C"/>
    <w:rsid w:val="00FB7412"/>
    <w:rsid w:val="00FB77C4"/>
    <w:rsid w:val="00FB7838"/>
    <w:rsid w:val="00FB7F37"/>
    <w:rsid w:val="00FC2941"/>
    <w:rsid w:val="00FC6FF3"/>
    <w:rsid w:val="00FC72F3"/>
    <w:rsid w:val="00FC7558"/>
    <w:rsid w:val="00FD0A3E"/>
    <w:rsid w:val="00FD13BC"/>
    <w:rsid w:val="00FD1457"/>
    <w:rsid w:val="00FD31A9"/>
    <w:rsid w:val="00FD340A"/>
    <w:rsid w:val="00FD399E"/>
    <w:rsid w:val="00FD3B1F"/>
    <w:rsid w:val="00FD4C65"/>
    <w:rsid w:val="00FD4D5B"/>
    <w:rsid w:val="00FD4E33"/>
    <w:rsid w:val="00FD5B00"/>
    <w:rsid w:val="00FD6F8E"/>
    <w:rsid w:val="00FD7330"/>
    <w:rsid w:val="00FE17EF"/>
    <w:rsid w:val="00FE2387"/>
    <w:rsid w:val="00FE2409"/>
    <w:rsid w:val="00FE342B"/>
    <w:rsid w:val="00FE379F"/>
    <w:rsid w:val="00FE42D1"/>
    <w:rsid w:val="00FE45EA"/>
    <w:rsid w:val="00FE4E31"/>
    <w:rsid w:val="00FE5618"/>
    <w:rsid w:val="00FE5BB3"/>
    <w:rsid w:val="00FE6309"/>
    <w:rsid w:val="00FE790F"/>
    <w:rsid w:val="00FE7EC8"/>
    <w:rsid w:val="00FE7FD4"/>
    <w:rsid w:val="00FF0475"/>
    <w:rsid w:val="00FF1705"/>
    <w:rsid w:val="00FF1B95"/>
    <w:rsid w:val="00FF1D60"/>
    <w:rsid w:val="00FF3CDD"/>
    <w:rsid w:val="00FF3E3E"/>
    <w:rsid w:val="00FF53CF"/>
    <w:rsid w:val="00FF6AD2"/>
    <w:rsid w:val="00FF6D12"/>
    <w:rsid w:val="00FF6E95"/>
    <w:rsid w:val="00FF75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EB"/>
    <w:pPr>
      <w:spacing w:after="200" w:line="276" w:lineRule="auto"/>
    </w:pPr>
    <w:rPr>
      <w:rFonts w:eastAsia="Courier" w:cs="Times New Roman"/>
    </w:rPr>
  </w:style>
  <w:style w:type="paragraph" w:styleId="Heading1">
    <w:name w:val="heading 1"/>
    <w:basedOn w:val="Heading10"/>
    <w:next w:val="Normal"/>
    <w:link w:val="Heading1Char"/>
    <w:uiPriority w:val="9"/>
    <w:qFormat/>
    <w:rsid w:val="0005496B"/>
    <w:pPr>
      <w:spacing w:before="1000"/>
      <w:jc w:val="center"/>
      <w:outlineLvl w:val="0"/>
    </w:pPr>
    <w:rPr>
      <w:rFonts w:asciiTheme="minorHAnsi" w:hAnsiTheme="minorHAnsi"/>
      <w:sz w:val="72"/>
      <w:szCs w:val="72"/>
    </w:rPr>
  </w:style>
  <w:style w:type="paragraph" w:styleId="Heading2">
    <w:name w:val="heading 2"/>
    <w:basedOn w:val="Normal"/>
    <w:next w:val="Normal"/>
    <w:link w:val="Heading2Char"/>
    <w:uiPriority w:val="9"/>
    <w:unhideWhenUsed/>
    <w:qFormat/>
    <w:rsid w:val="000C1453"/>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0C1453"/>
    <w:pPr>
      <w:tabs>
        <w:tab w:val="clear" w:pos="1701"/>
      </w:tabs>
      <w:spacing w:line="276" w:lineRule="auto"/>
      <w:outlineLvl w:val="2"/>
    </w:pPr>
    <w:rPr>
      <w:rFonts w:asciiTheme="minorHAnsi" w:eastAsia="Helv" w:hAnsiTheme="minorHAnsi" w:cs="Times New Roman"/>
      <w:b/>
      <w:bCs/>
      <w:i/>
      <w:color w:val="auto"/>
      <w:sz w:val="24"/>
      <w:szCs w:val="24"/>
    </w:rPr>
  </w:style>
  <w:style w:type="paragraph" w:styleId="Heading4">
    <w:name w:val="heading 4"/>
    <w:basedOn w:val="Normal"/>
    <w:next w:val="Normal"/>
    <w:link w:val="Heading4Char"/>
    <w:uiPriority w:val="9"/>
    <w:unhideWhenUsed/>
    <w:qFormat/>
    <w:rsid w:val="00C82237"/>
    <w:pPr>
      <w:keepNext/>
      <w:keepLines/>
      <w:spacing w:before="40" w:after="0"/>
      <w:outlineLvl w:val="3"/>
    </w:pPr>
    <w:rPr>
      <w:rFonts w:asciiTheme="majorHAnsi" w:eastAsiaTheme="majorEastAsia" w:hAnsiTheme="majorHAnsi" w:cstheme="majorBidi"/>
      <w:i/>
      <w:iCs/>
      <w:u w:val="single"/>
    </w:rPr>
  </w:style>
  <w:style w:type="paragraph" w:styleId="Heading5">
    <w:name w:val="heading 5"/>
    <w:basedOn w:val="Normal"/>
    <w:next w:val="Normal"/>
    <w:link w:val="Heading5Char"/>
    <w:uiPriority w:val="9"/>
    <w:unhideWhenUsed/>
    <w:qFormat/>
    <w:rsid w:val="00E3535D"/>
    <w:pPr>
      <w:keepNext/>
      <w:keepLines/>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0652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ourier" w:eastAsia="Courier" w:hAnsi="Courier" w:cs="Courier"/>
      <w:b/>
      <w:bCs/>
      <w:color w:val="000000"/>
      <w:sz w:val="36"/>
      <w:szCs w:val="36"/>
      <w:u w:color="000000"/>
      <w:lang w:val="en-US" w:eastAsia="en-AU"/>
    </w:rPr>
  </w:style>
  <w:style w:type="character" w:customStyle="1" w:styleId="Heading2Char">
    <w:name w:val="Heading 2 Char"/>
    <w:basedOn w:val="DefaultParagraphFont"/>
    <w:link w:val="Heading2"/>
    <w:uiPriority w:val="9"/>
    <w:rsid w:val="000C1453"/>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3097"/>
    <w:pPr>
      <w:numPr>
        <w:numId w:val="10"/>
      </w:numPr>
      <w:spacing w:after="0"/>
      <w:ind w:left="714" w:hanging="357"/>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7D3EB3"/>
    <w:pPr>
      <w:keepNext/>
      <w:spacing w:before="360" w:after="120" w:line="240" w:lineRule="auto"/>
      <w:ind w:left="709" w:hanging="709"/>
    </w:pPr>
    <w:rPr>
      <w:rFonts w:ascii="Arial Narrow" w:eastAsia="Times New Roman" w:hAnsi="Arial Narrow" w:cs="System"/>
      <w:b/>
      <w:sz w:val="20"/>
      <w:szCs w:val="20"/>
      <w:lang w:val="en-GB" w:eastAsia="ja-JP"/>
    </w:rPr>
  </w:style>
  <w:style w:type="paragraph" w:customStyle="1" w:styleId="TableHeading">
    <w:name w:val="TableHeading"/>
    <w:basedOn w:val="Normal"/>
    <w:link w:val="TableHeadingChar"/>
    <w:qFormat/>
    <w:rsid w:val="00A100BD"/>
    <w:pPr>
      <w:keepNext/>
      <w:spacing w:before="40" w:after="40" w:line="240" w:lineRule="auto"/>
    </w:pPr>
    <w:rPr>
      <w:rFonts w:ascii="Arial Narrow" w:eastAsia="Times New Roman" w:hAnsi="Arial Narrow" w:cs="System"/>
      <w:b/>
      <w:sz w:val="20"/>
      <w:szCs w:val="20"/>
      <w:lang w:eastAsia="en-AU"/>
    </w:rPr>
  </w:style>
  <w:style w:type="character" w:customStyle="1" w:styleId="TableHeadingChar">
    <w:name w:val="TableHeading Char"/>
    <w:link w:val="TableHeading"/>
    <w:rsid w:val="00A100BD"/>
    <w:rPr>
      <w:rFonts w:ascii="Arial Narrow" w:eastAsia="Times New Roman" w:hAnsi="Arial Narrow" w:cs="System"/>
      <w:b/>
      <w:sz w:val="20"/>
      <w:szCs w:val="20"/>
      <w:lang w:eastAsia="en-AU"/>
    </w:rPr>
  </w:style>
  <w:style w:type="paragraph" w:customStyle="1" w:styleId="Tabletext">
    <w:name w:val="Table text"/>
    <w:basedOn w:val="Normal"/>
    <w:link w:val="TabletextChar"/>
    <w:qFormat/>
    <w:rsid w:val="00A100BD"/>
    <w:pPr>
      <w:spacing w:before="40" w:after="40" w:line="240" w:lineRule="auto"/>
    </w:pPr>
    <w:rPr>
      <w:rFonts w:ascii="Arial Narrow" w:eastAsia="Times New Roman" w:hAnsi="Arial Narrow" w:cs="System"/>
      <w:sz w:val="20"/>
      <w:szCs w:val="20"/>
      <w:lang w:eastAsia="en-AU"/>
    </w:rPr>
  </w:style>
  <w:style w:type="character" w:customStyle="1" w:styleId="TabletextChar">
    <w:name w:val="Table text Char"/>
    <w:link w:val="Tabletext"/>
    <w:rsid w:val="00A100BD"/>
    <w:rPr>
      <w:rFonts w:ascii="Arial Narrow" w:eastAsia="Times New Roman" w:hAnsi="Arial Narrow" w:cs="System"/>
      <w:sz w:val="20"/>
      <w:szCs w:val="20"/>
      <w:lang w:eastAsia="en-AU"/>
    </w:rPr>
  </w:style>
  <w:style w:type="paragraph" w:customStyle="1" w:styleId="Tablenotes">
    <w:name w:val="Tablenotes"/>
    <w:basedOn w:val="Normal"/>
    <w:link w:val="TablenotesChar"/>
    <w:qFormat/>
    <w:rsid w:val="00AE36DE"/>
    <w:pPr>
      <w:widowControl w:val="0"/>
      <w:spacing w:after="120" w:line="240" w:lineRule="auto"/>
      <w:jc w:val="both"/>
    </w:pPr>
    <w:rPr>
      <w:rFonts w:ascii="Arial Narrow" w:eastAsia="Times New Roman" w:hAnsi="Arial Narrow" w:cs="Courier New"/>
      <w:snapToGrid w:val="0"/>
      <w:sz w:val="18"/>
      <w:szCs w:val="20"/>
    </w:rPr>
  </w:style>
  <w:style w:type="character" w:customStyle="1" w:styleId="TablenotesChar">
    <w:name w:val="Tablenotes Char"/>
    <w:basedOn w:val="DefaultParagraphFont"/>
    <w:link w:val="Tablenotes"/>
    <w:rsid w:val="00AE36DE"/>
    <w:rPr>
      <w:rFonts w:ascii="Arial Narrow" w:eastAsia="Times New Roman" w:hAnsi="Arial Narrow" w:cs="Courier New"/>
      <w:snapToGrid w:val="0"/>
      <w:sz w:val="18"/>
      <w:szCs w:val="20"/>
    </w:rPr>
  </w:style>
  <w:style w:type="paragraph" w:customStyle="1" w:styleId="TableName">
    <w:name w:val="TableName"/>
    <w:basedOn w:val="Normal"/>
    <w:qFormat/>
    <w:rsid w:val="00705C8D"/>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0C3097"/>
    <w:rPr>
      <w:rFonts w:eastAsia="Courier"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ourier" w:eastAsia="Courier" w:hAnsi="Courier"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ourier" w:eastAsia="Courier" w:hAnsi="Courier" w:cs="Times New Roman"/>
    </w:rPr>
  </w:style>
  <w:style w:type="paragraph" w:styleId="Subtitle">
    <w:name w:val="Subtitle"/>
    <w:basedOn w:val="Normal"/>
    <w:next w:val="Normal"/>
    <w:link w:val="SubtitleChar"/>
    <w:uiPriority w:val="11"/>
    <w:qFormat/>
    <w:rsid w:val="006F01C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95565"/>
    <w:pPr>
      <w:spacing w:after="0" w:line="240" w:lineRule="auto"/>
    </w:pPr>
    <w:rPr>
      <w:rFonts w:cs="Wingdings"/>
      <w:sz w:val="18"/>
      <w:szCs w:val="18"/>
    </w:rPr>
  </w:style>
  <w:style w:type="character" w:customStyle="1" w:styleId="BalloonTextChar">
    <w:name w:val="Balloon Text Char"/>
    <w:basedOn w:val="DefaultParagraphFont"/>
    <w:link w:val="BalloonText"/>
    <w:uiPriority w:val="99"/>
    <w:semiHidden/>
    <w:rsid w:val="00E95565"/>
    <w:rPr>
      <w:rFonts w:eastAsia="Courier" w:cs="Wingdings"/>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ourier" w:eastAsia="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ourier" w:eastAsia="Courier" w:hAnsi="Courier"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05496B"/>
    <w:rPr>
      <w:rFonts w:eastAsia="Courier" w:cs="Courier"/>
      <w:b/>
      <w:bCs/>
      <w:color w:val="000000"/>
      <w:sz w:val="72"/>
      <w:szCs w:val="72"/>
      <w:u w:color="000000"/>
      <w:lang w:val="en-US" w:eastAsia="en-AU"/>
    </w:rPr>
  </w:style>
  <w:style w:type="paragraph" w:customStyle="1" w:styleId="Instructionaltext">
    <w:name w:val="Instructional text"/>
    <w:basedOn w:val="Normal"/>
    <w:link w:val="InstructionaltextChar"/>
    <w:qFormat/>
    <w:rsid w:val="00F81961"/>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F81961"/>
    <w:rPr>
      <w:color w:val="258221"/>
    </w:rPr>
  </w:style>
  <w:style w:type="character" w:customStyle="1" w:styleId="Heading3Char">
    <w:name w:val="Heading 3 Char"/>
    <w:basedOn w:val="DefaultParagraphFont"/>
    <w:link w:val="Heading3"/>
    <w:uiPriority w:val="9"/>
    <w:rsid w:val="000C1453"/>
    <w:rPr>
      <w:rFonts w:eastAsia="Helv"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7E585E"/>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ourier" w:eastAsia="Courier" w:hAnsi="Courier" w:cs="Times New Roman"/>
    </w:rPr>
  </w:style>
  <w:style w:type="paragraph" w:customStyle="1" w:styleId="TableText0">
    <w:name w:val="Table Text"/>
    <w:basedOn w:val="Normal"/>
    <w:link w:val="TableTextChar0"/>
    <w:qFormat/>
    <w:rsid w:val="00F561DA"/>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F561DA"/>
    <w:rPr>
      <w:rFonts w:ascii="Arial Narrow" w:hAnsi="Arial Narrow"/>
      <w:sz w:val="20"/>
    </w:rPr>
  </w:style>
  <w:style w:type="character" w:styleId="PageNumber">
    <w:name w:val="page number"/>
    <w:basedOn w:val="DefaultParagraphFont"/>
    <w:uiPriority w:val="99"/>
    <w:semiHidden/>
    <w:unhideWhenUsed/>
    <w:rsid w:val="00685355"/>
  </w:style>
  <w:style w:type="paragraph" w:customStyle="1" w:styleId="EndNoteBibliographyTitle">
    <w:name w:val="EndNote Bibliography Title"/>
    <w:basedOn w:val="Normal"/>
    <w:link w:val="EndNoteBibliographyTitleChar"/>
    <w:rsid w:val="004259E1"/>
    <w:pPr>
      <w:spacing w:after="0"/>
      <w:jc w:val="center"/>
    </w:pPr>
    <w:rPr>
      <w:rFonts w:ascii="Calibri" w:hAnsi="Calibri" w:cs="Calibri"/>
      <w:noProof/>
      <w:lang w:val="en-US"/>
    </w:rPr>
  </w:style>
  <w:style w:type="character" w:customStyle="1" w:styleId="EndNoteBibliographyTitleChar">
    <w:name w:val="EndNote Bibliography Title Char"/>
    <w:basedOn w:val="InstructionaltextChar"/>
    <w:link w:val="EndNoteBibliographyTitle"/>
    <w:rsid w:val="004259E1"/>
    <w:rPr>
      <w:rFonts w:ascii="Calibri" w:eastAsia="Courier" w:hAnsi="Calibri" w:cs="Calibri"/>
      <w:noProof/>
      <w:color w:val="258221"/>
      <w:lang w:val="en-US"/>
    </w:rPr>
  </w:style>
  <w:style w:type="paragraph" w:customStyle="1" w:styleId="EndNoteBibliography">
    <w:name w:val="EndNote Bibliography"/>
    <w:basedOn w:val="Normal"/>
    <w:link w:val="EndNoteBibliographyChar"/>
    <w:rsid w:val="004259E1"/>
    <w:pPr>
      <w:spacing w:line="240" w:lineRule="auto"/>
    </w:pPr>
    <w:rPr>
      <w:rFonts w:ascii="Calibri" w:hAnsi="Calibri" w:cs="Calibri"/>
      <w:noProof/>
      <w:lang w:val="en-US"/>
    </w:rPr>
  </w:style>
  <w:style w:type="character" w:customStyle="1" w:styleId="EndNoteBibliographyChar">
    <w:name w:val="EndNote Bibliography Char"/>
    <w:basedOn w:val="InstructionaltextChar"/>
    <w:link w:val="EndNoteBibliography"/>
    <w:rsid w:val="004259E1"/>
    <w:rPr>
      <w:rFonts w:ascii="Calibri" w:eastAsia="Courier" w:hAnsi="Calibri" w:cs="Calibri"/>
      <w:noProof/>
      <w:color w:val="258221"/>
      <w:lang w:val="en-US"/>
    </w:rPr>
  </w:style>
  <w:style w:type="character" w:customStyle="1" w:styleId="UnresolvedMention1">
    <w:name w:val="Unresolved Mention1"/>
    <w:basedOn w:val="DefaultParagraphFont"/>
    <w:uiPriority w:val="99"/>
    <w:unhideWhenUsed/>
    <w:rsid w:val="004A3F8E"/>
    <w:rPr>
      <w:color w:val="605E5C"/>
      <w:shd w:val="clear" w:color="auto" w:fill="E1DFDD"/>
    </w:rPr>
  </w:style>
  <w:style w:type="character" w:customStyle="1" w:styleId="Heading5Char">
    <w:name w:val="Heading 5 Char"/>
    <w:basedOn w:val="DefaultParagraphFont"/>
    <w:link w:val="Heading5"/>
    <w:uiPriority w:val="9"/>
    <w:rsid w:val="00E3535D"/>
    <w:rPr>
      <w:rFonts w:asciiTheme="majorHAnsi" w:eastAsiaTheme="majorEastAsia" w:hAnsiTheme="majorHAnsi" w:cstheme="majorBidi"/>
      <w:color w:val="000000" w:themeColor="text1"/>
    </w:rPr>
  </w:style>
  <w:style w:type="paragraph" w:styleId="NoSpacing">
    <w:name w:val="No Spacing"/>
    <w:uiPriority w:val="1"/>
    <w:qFormat/>
    <w:rsid w:val="004C0A86"/>
    <w:pPr>
      <w:spacing w:after="0" w:line="240" w:lineRule="auto"/>
    </w:pPr>
    <w:rPr>
      <w:rFonts w:eastAsia="Courier" w:cs="Times New Roman"/>
    </w:rPr>
  </w:style>
  <w:style w:type="character" w:customStyle="1" w:styleId="Heading4Char">
    <w:name w:val="Heading 4 Char"/>
    <w:basedOn w:val="DefaultParagraphFont"/>
    <w:link w:val="Heading4"/>
    <w:uiPriority w:val="9"/>
    <w:rsid w:val="00C82237"/>
    <w:rPr>
      <w:rFonts w:asciiTheme="majorHAnsi" w:eastAsiaTheme="majorEastAsia" w:hAnsiTheme="majorHAnsi" w:cstheme="majorBidi"/>
      <w:i/>
      <w:iCs/>
      <w:u w:val="single"/>
    </w:rPr>
  </w:style>
  <w:style w:type="paragraph" w:styleId="FootnoteText">
    <w:name w:val="footnote text"/>
    <w:basedOn w:val="Normal"/>
    <w:link w:val="FootnoteTextChar"/>
    <w:uiPriority w:val="99"/>
    <w:semiHidden/>
    <w:unhideWhenUsed/>
    <w:rsid w:val="00075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621"/>
    <w:rPr>
      <w:rFonts w:eastAsia="Courier" w:cs="Times New Roman"/>
      <w:sz w:val="20"/>
      <w:szCs w:val="20"/>
    </w:rPr>
  </w:style>
  <w:style w:type="character" w:styleId="FootnoteReference">
    <w:name w:val="footnote reference"/>
    <w:basedOn w:val="DefaultParagraphFont"/>
    <w:uiPriority w:val="99"/>
    <w:semiHidden/>
    <w:unhideWhenUsed/>
    <w:rsid w:val="00075621"/>
    <w:rPr>
      <w:vertAlign w:val="superscript"/>
    </w:rPr>
  </w:style>
  <w:style w:type="character" w:customStyle="1" w:styleId="Heading6Char">
    <w:name w:val="Heading 6 Char"/>
    <w:basedOn w:val="DefaultParagraphFont"/>
    <w:link w:val="Heading6"/>
    <w:uiPriority w:val="9"/>
    <w:rsid w:val="00065276"/>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BB38A4"/>
    <w:pPr>
      <w:widowControl w:val="0"/>
      <w:autoSpaceDE w:val="0"/>
      <w:autoSpaceDN w:val="0"/>
      <w:spacing w:before="119" w:after="0" w:line="240" w:lineRule="auto"/>
      <w:ind w:left="107"/>
    </w:pPr>
    <w:rPr>
      <w:rFonts w:ascii="Calibri" w:eastAsia="Calibri" w:hAnsi="Calibri" w:cs="Calibri"/>
    </w:rPr>
  </w:style>
  <w:style w:type="character" w:customStyle="1" w:styleId="Mention1">
    <w:name w:val="Mention1"/>
    <w:basedOn w:val="DefaultParagraphFont"/>
    <w:uiPriority w:val="99"/>
    <w:unhideWhenUsed/>
    <w:rsid w:val="00FB3125"/>
    <w:rPr>
      <w:color w:val="2B579A"/>
      <w:shd w:val="clear" w:color="auto" w:fill="E1DFDD"/>
    </w:rPr>
  </w:style>
  <w:style w:type="paragraph" w:customStyle="1" w:styleId="Pathwaytext">
    <w:name w:val="Pathway text"/>
    <w:basedOn w:val="Normal"/>
    <w:link w:val="PathwaytextChar"/>
    <w:qFormat/>
    <w:rsid w:val="008D6C62"/>
    <w:pPr>
      <w:spacing w:after="0" w:line="240" w:lineRule="auto"/>
      <w:jc w:val="center"/>
    </w:pPr>
    <w:rPr>
      <w:rFonts w:hAnsi="Calibri" w:cstheme="minorBidi"/>
      <w:color w:val="000000" w:themeColor="dark1"/>
      <w:kern w:val="24"/>
      <w:sz w:val="18"/>
      <w:szCs w:val="18"/>
      <w:lang w:val="en-US"/>
    </w:rPr>
  </w:style>
  <w:style w:type="character" w:customStyle="1" w:styleId="PathwaytextChar">
    <w:name w:val="Pathway text Char"/>
    <w:basedOn w:val="DefaultParagraphFont"/>
    <w:link w:val="Pathwaytext"/>
    <w:rsid w:val="008D6C62"/>
    <w:rPr>
      <w:rFonts w:eastAsia="Courier" w:hAnsi="Calibri"/>
      <w:color w:val="000000" w:themeColor="dark1"/>
      <w:kern w:val="24"/>
      <w:sz w:val="18"/>
      <w:szCs w:val="18"/>
      <w:lang w:val="en-US"/>
    </w:rPr>
  </w:style>
  <w:style w:type="paragraph" w:customStyle="1" w:styleId="ListParagraphLast">
    <w:name w:val="List Paragraph Last"/>
    <w:basedOn w:val="ListParagraph"/>
    <w:qFormat/>
    <w:rsid w:val="0051704A"/>
    <w:pPr>
      <w:numPr>
        <w:numId w:val="9"/>
      </w:numPr>
      <w:spacing w:after="120"/>
      <w:ind w:left="714" w:hanging="357"/>
    </w:pPr>
  </w:style>
  <w:style w:type="paragraph" w:customStyle="1" w:styleId="dash">
    <w:name w:val="dash"/>
    <w:basedOn w:val="ListParagraph"/>
    <w:qFormat/>
    <w:rsid w:val="00721349"/>
    <w:pPr>
      <w:numPr>
        <w:ilvl w:val="1"/>
        <w:numId w:val="7"/>
      </w:numPr>
      <w:ind w:left="109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5721">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56830910">
      <w:bodyDiv w:val="1"/>
      <w:marLeft w:val="0"/>
      <w:marRight w:val="0"/>
      <w:marTop w:val="0"/>
      <w:marBottom w:val="0"/>
      <w:divBdr>
        <w:top w:val="none" w:sz="0" w:space="0" w:color="auto"/>
        <w:left w:val="none" w:sz="0" w:space="0" w:color="auto"/>
        <w:bottom w:val="none" w:sz="0" w:space="0" w:color="auto"/>
        <w:right w:val="none" w:sz="0" w:space="0" w:color="auto"/>
      </w:divBdr>
    </w:div>
    <w:div w:id="827017492">
      <w:bodyDiv w:val="1"/>
      <w:marLeft w:val="0"/>
      <w:marRight w:val="0"/>
      <w:marTop w:val="0"/>
      <w:marBottom w:val="0"/>
      <w:divBdr>
        <w:top w:val="none" w:sz="0" w:space="0" w:color="auto"/>
        <w:left w:val="none" w:sz="0" w:space="0" w:color="auto"/>
        <w:bottom w:val="none" w:sz="0" w:space="0" w:color="auto"/>
        <w:right w:val="none" w:sz="0" w:space="0" w:color="auto"/>
      </w:divBdr>
    </w:div>
    <w:div w:id="969626936">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34830164">
      <w:bodyDiv w:val="1"/>
      <w:marLeft w:val="0"/>
      <w:marRight w:val="0"/>
      <w:marTop w:val="0"/>
      <w:marBottom w:val="0"/>
      <w:divBdr>
        <w:top w:val="none" w:sz="0" w:space="0" w:color="auto"/>
        <w:left w:val="none" w:sz="0" w:space="0" w:color="auto"/>
        <w:bottom w:val="none" w:sz="0" w:space="0" w:color="auto"/>
        <w:right w:val="none" w:sz="0" w:space="0" w:color="auto"/>
      </w:divBdr>
      <w:divsChild>
        <w:div w:id="555244706">
          <w:marLeft w:val="0"/>
          <w:marRight w:val="0"/>
          <w:marTop w:val="0"/>
          <w:marBottom w:val="0"/>
          <w:divBdr>
            <w:top w:val="none" w:sz="0" w:space="0" w:color="auto"/>
            <w:left w:val="none" w:sz="0" w:space="0" w:color="auto"/>
            <w:bottom w:val="none" w:sz="0" w:space="0" w:color="auto"/>
            <w:right w:val="none" w:sz="0" w:space="0" w:color="auto"/>
          </w:divBdr>
          <w:divsChild>
            <w:div w:id="10817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0565727">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33893918">
      <w:bodyDiv w:val="1"/>
      <w:marLeft w:val="0"/>
      <w:marRight w:val="0"/>
      <w:marTop w:val="0"/>
      <w:marBottom w:val="0"/>
      <w:divBdr>
        <w:top w:val="none" w:sz="0" w:space="0" w:color="auto"/>
        <w:left w:val="none" w:sz="0" w:space="0" w:color="auto"/>
        <w:bottom w:val="none" w:sz="0" w:space="0" w:color="auto"/>
        <w:right w:val="none" w:sz="0" w:space="0" w:color="auto"/>
      </w:divBdr>
      <w:divsChild>
        <w:div w:id="576788087">
          <w:marLeft w:val="0"/>
          <w:marRight w:val="0"/>
          <w:marTop w:val="0"/>
          <w:marBottom w:val="0"/>
          <w:divBdr>
            <w:top w:val="none" w:sz="0" w:space="0" w:color="auto"/>
            <w:left w:val="none" w:sz="0" w:space="0" w:color="auto"/>
            <w:bottom w:val="none" w:sz="0" w:space="0" w:color="auto"/>
            <w:right w:val="none" w:sz="0" w:space="0" w:color="auto"/>
          </w:divBdr>
        </w:div>
      </w:divsChild>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74748775">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s.gov.au/statistics/health/health-conditions-and-risks/national-health-survey-first-results/latest-release" TargetMode="External"/><Relationship Id="rId18" Type="http://schemas.openxmlformats.org/officeDocument/2006/relationships/hyperlink" Target="https://healthyweightaustralia.com.au/endoscopic-sleeve-gastroplasty-landing-page/" TargetMode="External"/><Relationship Id="rId26" Type="http://schemas.openxmlformats.org/officeDocument/2006/relationships/hyperlink" Target="https://www.ebs.tga.gov.au/servlet/xmlmillr6?dbid=ebs/PublicHTML/pdfStore.nsf&amp;docid=A0FB4022C1CF1857CA25874A00422AC1&amp;agid=(PrintDetailsPublic)&amp;actionid=1" TargetMode="External"/><Relationship Id="rId3" Type="http://schemas.openxmlformats.org/officeDocument/2006/relationships/styles" Target="styles.xml"/><Relationship Id="rId21" Type="http://schemas.openxmlformats.org/officeDocument/2006/relationships/hyperlink" Target="http://www.msac.gov.au/internet/msac/publishing.nsf/Content/15C072BAEE7A6F9CCA258330001AB3F7/$File/1555%20Ratified%20PICO-%20Redacted%20FINAL.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9.health.gov.au/mbs/fullDisplay.cfm?type=item&amp;qt=ItemID&amp;q=31575" TargetMode="External"/><Relationship Id="rId25" Type="http://schemas.openxmlformats.org/officeDocument/2006/relationships/hyperlink" Target="https://www.ebs.tga.gov.au/servlet/xmlmillr6?dbid=ebs/PublicHTML/pdfStore.nsf&amp;docid=563BAAD4DB251EFECA25872D004238C2&amp;agid=(PrintDetailsPublic)&amp;actionid=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ihw.gov.au/getmedia/45f6ecc6-0caf-4af4-9ffc-a44c885b33d2/aihw-phe-216.pdf.aspx?inline=true" TargetMode="External"/><Relationship Id="rId20" Type="http://schemas.openxmlformats.org/officeDocument/2006/relationships/hyperlink" Target="http://www.msac.gov.au/internet/msac/publishing.nsf/Content/1555-public" TargetMode="External"/><Relationship Id="rId29" Type="http://schemas.openxmlformats.org/officeDocument/2006/relationships/hyperlink" Target="https://clinicaltrials.gov/ct2/show/NCT03406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ebs.tga.gov.au/servlet/xmlmillr6?dbid=ebs/PublicHTML/pdfStore.nsf&amp;docid=103034D439E4E990CA2586B90042199D&amp;agid=(PrintDetailsPublic)&amp;actionid=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ihw.gov.au/reports/burden-of-disease/impact-of-overweight-and-obesity-as-a-risk-factor-for-chronic-conditions/summary" TargetMode="External"/><Relationship Id="rId23" Type="http://schemas.openxmlformats.org/officeDocument/2006/relationships/hyperlink" Target="https://www.pwc.com.au/publications/healthcare-obesity.html" TargetMode="External"/><Relationship Id="rId28" Type="http://schemas.openxmlformats.org/officeDocument/2006/relationships/hyperlink" Target="https://bmiclinic.com.au/endoscopic-sleeve-gastroplasty/" TargetMode="External"/><Relationship Id="rId10" Type="http://schemas.openxmlformats.org/officeDocument/2006/relationships/hyperlink" Target="https://www.nejm.org/doi/pdf/10.1056/NEJMoa2032183?articleTools=true" TargetMode="External"/><Relationship Id="rId19" Type="http://schemas.openxmlformats.org/officeDocument/2006/relationships/hyperlink" Target="https://www.keyholesurgerycentre.com.au/endoscopic-sleeve-gastroplasty-procedure.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9.health.gov.au/mbs/fullDisplay.cfm?type=note&amp;qt=NoteID&amp;q=TN.8.29" TargetMode="External"/><Relationship Id="rId14" Type="http://schemas.openxmlformats.org/officeDocument/2006/relationships/hyperlink" Target="https://www.abs.gov.au/statistics/people/aboriginal-and-torres-strait-islander-peoples/national-aboriginal-and-torres-strait-islander-health-survey/latest-release" TargetMode="External"/><Relationship Id="rId22" Type="http://schemas.openxmlformats.org/officeDocument/2006/relationships/hyperlink" Target="https://www.nhmrc.gov.au/about-us/publications/clinical-practice-guidelines-management-overweight-and-obesity" TargetMode="External"/><Relationship Id="rId27" Type="http://schemas.openxmlformats.org/officeDocument/2006/relationships/hyperlink" Target="https://www.ebs.tga.gov.au/servlet/xmlmillr6?dbid=ebs/PublicHTML/pdfStore.nsf&amp;docid=1AE949F0AEF8136FCA25876000423118&amp;agid=(PrintDetailsPublic)&amp;actionid=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7263-82D3-49C5-ADEB-0ACA8ABE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11226</Words>
  <Characters>170425</Characters>
  <Application>Microsoft Office Word</Application>
  <DocSecurity>0</DocSecurity>
  <Lines>1420</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181289</CharactersWithSpaces>
  <SharedDoc>false</SharedDoc>
  <HLinks>
    <vt:vector size="138" baseType="variant">
      <vt:variant>
        <vt:i4>6881337</vt:i4>
      </vt:variant>
      <vt:variant>
        <vt:i4>523</vt:i4>
      </vt:variant>
      <vt:variant>
        <vt:i4>0</vt:i4>
      </vt:variant>
      <vt:variant>
        <vt:i4>5</vt:i4>
      </vt:variant>
      <vt:variant>
        <vt:lpwstr>https://clinicaltrials.gov/ct2/show/NCT03406975</vt:lpwstr>
      </vt:variant>
      <vt:variant>
        <vt:lpwstr/>
      </vt:variant>
      <vt:variant>
        <vt:i4>1835082</vt:i4>
      </vt:variant>
      <vt:variant>
        <vt:i4>520</vt:i4>
      </vt:variant>
      <vt:variant>
        <vt:i4>0</vt:i4>
      </vt:variant>
      <vt:variant>
        <vt:i4>5</vt:i4>
      </vt:variant>
      <vt:variant>
        <vt:lpwstr>https://bmiclinic.com.au/endoscopic-sleeve-gastroplasty/</vt:lpwstr>
      </vt:variant>
      <vt:variant>
        <vt:lpwstr/>
      </vt:variant>
      <vt:variant>
        <vt:i4>4522059</vt:i4>
      </vt:variant>
      <vt:variant>
        <vt:i4>517</vt:i4>
      </vt:variant>
      <vt:variant>
        <vt:i4>0</vt:i4>
      </vt:variant>
      <vt:variant>
        <vt:i4>5</vt:i4>
      </vt:variant>
      <vt:variant>
        <vt:lpwstr>https://www.ebs.tga.gov.au/servlet/xmlmillr6?dbid=ebs/PublicHTML/pdfStore.nsf&amp;docid=1AE949F0AEF8136FCA25876000423118&amp;agid=(PrintDetailsPublic)&amp;actionid=1</vt:lpwstr>
      </vt:variant>
      <vt:variant>
        <vt:lpwstr/>
      </vt:variant>
      <vt:variant>
        <vt:i4>1835033</vt:i4>
      </vt:variant>
      <vt:variant>
        <vt:i4>514</vt:i4>
      </vt:variant>
      <vt:variant>
        <vt:i4>0</vt:i4>
      </vt:variant>
      <vt:variant>
        <vt:i4>5</vt:i4>
      </vt:variant>
      <vt:variant>
        <vt:lpwstr>https://www.ebs.tga.gov.au/servlet/xmlmillr6?dbid=ebs/PublicHTML/pdfStore.nsf&amp;docid=A0FB4022C1CF1857CA25874A00422AC1&amp;agid=(PrintDetailsPublic)&amp;actionid=1</vt:lpwstr>
      </vt:variant>
      <vt:variant>
        <vt:lpwstr/>
      </vt:variant>
      <vt:variant>
        <vt:i4>1900569</vt:i4>
      </vt:variant>
      <vt:variant>
        <vt:i4>511</vt:i4>
      </vt:variant>
      <vt:variant>
        <vt:i4>0</vt:i4>
      </vt:variant>
      <vt:variant>
        <vt:i4>5</vt:i4>
      </vt:variant>
      <vt:variant>
        <vt:lpwstr>https://www.ebs.tga.gov.au/servlet/xmlmillr6?dbid=ebs/PublicHTML/pdfStore.nsf&amp;docid=563BAAD4DB251EFECA25872D004238C2&amp;agid=(PrintDetailsPublic)&amp;actionid=1</vt:lpwstr>
      </vt:variant>
      <vt:variant>
        <vt:lpwstr/>
      </vt:variant>
      <vt:variant>
        <vt:i4>4456524</vt:i4>
      </vt:variant>
      <vt:variant>
        <vt:i4>508</vt:i4>
      </vt:variant>
      <vt:variant>
        <vt:i4>0</vt:i4>
      </vt:variant>
      <vt:variant>
        <vt:i4>5</vt:i4>
      </vt:variant>
      <vt:variant>
        <vt:lpwstr>https://www.ebs.tga.gov.au/servlet/xmlmillr6?dbid=ebs/PublicHTML/pdfStore.nsf&amp;docid=103034D439E4E990CA2586B90042199D&amp;agid=(PrintDetailsPublic)&amp;actionid=1</vt:lpwstr>
      </vt:variant>
      <vt:variant>
        <vt:lpwstr/>
      </vt:variant>
      <vt:variant>
        <vt:i4>7143551</vt:i4>
      </vt:variant>
      <vt:variant>
        <vt:i4>505</vt:i4>
      </vt:variant>
      <vt:variant>
        <vt:i4>0</vt:i4>
      </vt:variant>
      <vt:variant>
        <vt:i4>5</vt:i4>
      </vt:variant>
      <vt:variant>
        <vt:lpwstr>https://www.pwc.com.au/publications/healthcare-obesity.html</vt:lpwstr>
      </vt:variant>
      <vt:variant>
        <vt:lpwstr/>
      </vt:variant>
      <vt:variant>
        <vt:i4>65564</vt:i4>
      </vt:variant>
      <vt:variant>
        <vt:i4>502</vt:i4>
      </vt:variant>
      <vt:variant>
        <vt:i4>0</vt:i4>
      </vt:variant>
      <vt:variant>
        <vt:i4>5</vt:i4>
      </vt:variant>
      <vt:variant>
        <vt:lpwstr>https://www.nhmrc.gov.au/about-us/publications/clinical-practice-guidelines-management-overweight-and-obesity</vt:lpwstr>
      </vt:variant>
      <vt:variant>
        <vt:lpwstr/>
      </vt:variant>
      <vt:variant>
        <vt:i4>5046353</vt:i4>
      </vt:variant>
      <vt:variant>
        <vt:i4>499</vt:i4>
      </vt:variant>
      <vt:variant>
        <vt:i4>0</vt:i4>
      </vt:variant>
      <vt:variant>
        <vt:i4>5</vt:i4>
      </vt:variant>
      <vt:variant>
        <vt:lpwstr>http://www.msac.gov.au/internet/msac/publishing.nsf/Content/15C072BAEE7A6F9CCA258330001AB3F7/$File/1555 Ratified PICO- Redacted FINAL.pdf</vt:lpwstr>
      </vt:variant>
      <vt:variant>
        <vt:lpwstr/>
      </vt:variant>
      <vt:variant>
        <vt:i4>2490477</vt:i4>
      </vt:variant>
      <vt:variant>
        <vt:i4>496</vt:i4>
      </vt:variant>
      <vt:variant>
        <vt:i4>0</vt:i4>
      </vt:variant>
      <vt:variant>
        <vt:i4>5</vt:i4>
      </vt:variant>
      <vt:variant>
        <vt:lpwstr>http://www.msac.gov.au/internet/msac/publishing.nsf/Content/1555-public</vt:lpwstr>
      </vt:variant>
      <vt:variant>
        <vt:lpwstr/>
      </vt:variant>
      <vt:variant>
        <vt:i4>5177371</vt:i4>
      </vt:variant>
      <vt:variant>
        <vt:i4>493</vt:i4>
      </vt:variant>
      <vt:variant>
        <vt:i4>0</vt:i4>
      </vt:variant>
      <vt:variant>
        <vt:i4>5</vt:i4>
      </vt:variant>
      <vt:variant>
        <vt:lpwstr>https://www.keyholesurgerycentre.com.au/endoscopic-sleeve-gastroplasty-procedure.html</vt:lpwstr>
      </vt:variant>
      <vt:variant>
        <vt:lpwstr/>
      </vt:variant>
      <vt:variant>
        <vt:i4>4128888</vt:i4>
      </vt:variant>
      <vt:variant>
        <vt:i4>490</vt:i4>
      </vt:variant>
      <vt:variant>
        <vt:i4>0</vt:i4>
      </vt:variant>
      <vt:variant>
        <vt:i4>5</vt:i4>
      </vt:variant>
      <vt:variant>
        <vt:lpwstr>https://healthyweightaustralia.com.au/endoscopic-sleeve-gastroplasty-landing-page/</vt:lpwstr>
      </vt:variant>
      <vt:variant>
        <vt:lpwstr/>
      </vt:variant>
      <vt:variant>
        <vt:i4>5898334</vt:i4>
      </vt:variant>
      <vt:variant>
        <vt:i4>487</vt:i4>
      </vt:variant>
      <vt:variant>
        <vt:i4>0</vt:i4>
      </vt:variant>
      <vt:variant>
        <vt:i4>5</vt:i4>
      </vt:variant>
      <vt:variant>
        <vt:lpwstr>http://www9.health.gov.au/mbs/fullDisplay.cfm?type=item&amp;qt=ItemID&amp;q=31575</vt:lpwstr>
      </vt:variant>
      <vt:variant>
        <vt:lpwstr/>
      </vt:variant>
      <vt:variant>
        <vt:i4>7733369</vt:i4>
      </vt:variant>
      <vt:variant>
        <vt:i4>484</vt:i4>
      </vt:variant>
      <vt:variant>
        <vt:i4>0</vt:i4>
      </vt:variant>
      <vt:variant>
        <vt:i4>5</vt:i4>
      </vt:variant>
      <vt:variant>
        <vt:lpwstr>https://www.aihw.gov.au/getmedia/45f6ecc6-0caf-4af4-9ffc-a44c885b33d2/aihw-phe-216.pdf.aspx?inline=true</vt:lpwstr>
      </vt:variant>
      <vt:variant>
        <vt:lpwstr/>
      </vt:variant>
      <vt:variant>
        <vt:i4>2228321</vt:i4>
      </vt:variant>
      <vt:variant>
        <vt:i4>481</vt:i4>
      </vt:variant>
      <vt:variant>
        <vt:i4>0</vt:i4>
      </vt:variant>
      <vt:variant>
        <vt:i4>5</vt:i4>
      </vt:variant>
      <vt:variant>
        <vt:lpwstr>https://www.aihw.gov.au/reports/burden-of-disease/impact-of-overweight-and-obesity-as-a-risk-factor-for-chronic-conditions/summary</vt:lpwstr>
      </vt:variant>
      <vt:variant>
        <vt:lpwstr/>
      </vt:variant>
      <vt:variant>
        <vt:i4>3539059</vt:i4>
      </vt:variant>
      <vt:variant>
        <vt:i4>478</vt:i4>
      </vt:variant>
      <vt:variant>
        <vt:i4>0</vt:i4>
      </vt:variant>
      <vt:variant>
        <vt:i4>5</vt:i4>
      </vt:variant>
      <vt:variant>
        <vt:lpwstr>https://www.abs.gov.au/statistics/people/aboriginal-and-torres-strait-islander-peoples/national-aboriginal-and-torres-strait-islander-health-survey/latest-release</vt:lpwstr>
      </vt:variant>
      <vt:variant>
        <vt:lpwstr>data-download</vt:lpwstr>
      </vt:variant>
      <vt:variant>
        <vt:i4>5308444</vt:i4>
      </vt:variant>
      <vt:variant>
        <vt:i4>475</vt:i4>
      </vt:variant>
      <vt:variant>
        <vt:i4>0</vt:i4>
      </vt:variant>
      <vt:variant>
        <vt:i4>5</vt:i4>
      </vt:variant>
      <vt:variant>
        <vt:lpwstr>https://www.abs.gov.au/statistics/health/health-conditions-and-risks/national-health-survey-first-results/latest-release</vt:lpwstr>
      </vt:variant>
      <vt:variant>
        <vt:lpwstr/>
      </vt:variant>
      <vt:variant>
        <vt:i4>6160408</vt:i4>
      </vt:variant>
      <vt:variant>
        <vt:i4>296</vt:i4>
      </vt:variant>
      <vt:variant>
        <vt:i4>0</vt:i4>
      </vt:variant>
      <vt:variant>
        <vt:i4>5</vt:i4>
      </vt:variant>
      <vt:variant>
        <vt:lpwstr>https://www.pbs.gov.au/industry/listing/elements/pbac-meetings/pbac-stakeholder-meetings/Semaglutide-Stakeholder-Meeting-Outcome-statement-26-August-2021.pdf</vt:lpwstr>
      </vt:variant>
      <vt:variant>
        <vt:lpwstr/>
      </vt:variant>
      <vt:variant>
        <vt:i4>1572949</vt:i4>
      </vt:variant>
      <vt:variant>
        <vt:i4>293</vt:i4>
      </vt:variant>
      <vt:variant>
        <vt:i4>0</vt:i4>
      </vt:variant>
      <vt:variant>
        <vt:i4>5</vt:i4>
      </vt:variant>
      <vt:variant>
        <vt:lpwstr>https://www.nejm.org/doi/pdf/10.1056/NEJMoa2032183?articleTools=true</vt:lpwstr>
      </vt:variant>
      <vt:variant>
        <vt:lpwstr/>
      </vt:variant>
      <vt:variant>
        <vt:i4>6160408</vt:i4>
      </vt:variant>
      <vt:variant>
        <vt:i4>287</vt:i4>
      </vt:variant>
      <vt:variant>
        <vt:i4>0</vt:i4>
      </vt:variant>
      <vt:variant>
        <vt:i4>5</vt:i4>
      </vt:variant>
      <vt:variant>
        <vt:lpwstr>https://www.pbs.gov.au/industry/listing/elements/pbac-meetings/pbac-stakeholder-meetings/Semaglutide-Stakeholder-Meeting-Outcome-statement-26-August-2021.pdf</vt:lpwstr>
      </vt:variant>
      <vt:variant>
        <vt:lpwstr/>
      </vt:variant>
      <vt:variant>
        <vt:i4>1572949</vt:i4>
      </vt:variant>
      <vt:variant>
        <vt:i4>284</vt:i4>
      </vt:variant>
      <vt:variant>
        <vt:i4>0</vt:i4>
      </vt:variant>
      <vt:variant>
        <vt:i4>5</vt:i4>
      </vt:variant>
      <vt:variant>
        <vt:lpwstr>https://www.nejm.org/doi/pdf/10.1056/NEJMoa2032183?articleTools=true</vt:lpwstr>
      </vt:variant>
      <vt:variant>
        <vt:lpwstr/>
      </vt:variant>
      <vt:variant>
        <vt:i4>3670060</vt:i4>
      </vt:variant>
      <vt:variant>
        <vt:i4>27</vt:i4>
      </vt:variant>
      <vt:variant>
        <vt:i4>0</vt:i4>
      </vt:variant>
      <vt:variant>
        <vt:i4>5</vt:i4>
      </vt:variant>
      <vt:variant>
        <vt:lpwstr>http://www9.health.gov.au/mbs/fullDisplay.cfm?type=note&amp;qt=NoteID&amp;q=TN.8.29</vt:lpwstr>
      </vt:variant>
      <vt:variant>
        <vt:lpwstr/>
      </vt:variant>
      <vt:variant>
        <vt:i4>3670060</vt:i4>
      </vt:variant>
      <vt:variant>
        <vt:i4>18</vt:i4>
      </vt:variant>
      <vt:variant>
        <vt:i4>0</vt:i4>
      </vt:variant>
      <vt:variant>
        <vt:i4>5</vt:i4>
      </vt:variant>
      <vt:variant>
        <vt:lpwstr>http://www9.health.gov.au/mbs/fullDisplay.cfm?type=note&amp;qt=NoteID&amp;q=TN.8.29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2022-03-16T04:36:00Z</dcterms:created>
  <dcterms:modified xsi:type="dcterms:W3CDTF">2022-03-16T23:54:00Z</dcterms:modified>
</cp:coreProperties>
</file>